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E69029" w14:textId="185D4A0C" w:rsidR="0076047F" w:rsidRPr="0076047F" w:rsidRDefault="0076047F" w:rsidP="00110B0A">
      <w:pPr>
        <w:pStyle w:val="Ttulo1"/>
        <w:jc w:val="center"/>
        <w:rPr>
          <w:color w:val="17365D" w:themeColor="text2" w:themeShade="BF"/>
        </w:rPr>
      </w:pPr>
      <w:bookmarkStart w:id="0" w:name="_Toc241689486"/>
      <w:proofErr w:type="spellStart"/>
      <w:r w:rsidRPr="0076047F">
        <w:rPr>
          <w:color w:val="17365D" w:themeColor="text2" w:themeShade="BF"/>
        </w:rPr>
        <w:t>PrácticaHub</w:t>
      </w:r>
      <w:bookmarkEnd w:id="0"/>
      <w:proofErr w:type="spellEnd"/>
    </w:p>
    <w:p w14:paraId="65355CAB" w14:textId="77777777" w:rsidR="0076047F" w:rsidRPr="00AB75D0" w:rsidRDefault="0076047F" w:rsidP="00AB75D0">
      <w:pPr>
        <w:jc w:val="center"/>
        <w:rPr>
          <w:b/>
          <w:bCs/>
          <w:color w:val="4F81BD" w:themeColor="accent1"/>
        </w:rPr>
      </w:pPr>
      <w:r w:rsidRPr="00AB75D0">
        <w:rPr>
          <w:b/>
          <w:bCs/>
          <w:color w:val="4F81BD" w:themeColor="accent1"/>
        </w:rPr>
        <w:t>Informe de Avance Proyecto APT - Fase 2</w:t>
      </w:r>
    </w:p>
    <w:p w14:paraId="4B30FBEA" w14:textId="77777777" w:rsidR="0076047F" w:rsidRPr="00AB75D0" w:rsidRDefault="0076047F" w:rsidP="00AB75D0">
      <w:pPr>
        <w:jc w:val="center"/>
        <w:rPr>
          <w:color w:val="808080" w:themeColor="background1" w:themeShade="80"/>
          <w:sz w:val="20"/>
          <w:szCs w:val="20"/>
        </w:rPr>
      </w:pPr>
      <w:r w:rsidRPr="00AB75D0">
        <w:rPr>
          <w:color w:val="808080" w:themeColor="background1" w:themeShade="80"/>
          <w:sz w:val="20"/>
          <w:szCs w:val="20"/>
        </w:rPr>
        <w:t>Plataforma web para seguimiento, registro automático de horas, evidencias y gestión documental de prácticas</w:t>
      </w:r>
    </w:p>
    <w:p w14:paraId="6729F002" w14:textId="47DE825C" w:rsidR="0076047F" w:rsidRPr="0076047F" w:rsidRDefault="0076047F" w:rsidP="00AB75D0">
      <w:pPr>
        <w:jc w:val="center"/>
      </w:pPr>
      <w:r w:rsidRPr="0076047F">
        <w:rPr>
          <w:rFonts w:ascii="MS Gothic" w:eastAsia="MS Gothic" w:hAnsi="MS Gothic" w:cs="MS Gothic" w:hint="eastAsia"/>
        </w:rPr>
        <w:t>━━━━━━━━━━━━━━━━━━━━━━━━━━━━━━━━━━━━</w:t>
      </w:r>
    </w:p>
    <w:p w14:paraId="6CEF1934" w14:textId="77777777" w:rsidR="0076047F" w:rsidRPr="0076047F" w:rsidRDefault="0076047F" w:rsidP="0076047F"/>
    <w:p w14:paraId="40ED9CD7" w14:textId="77777777" w:rsidR="0076047F" w:rsidRPr="0076047F" w:rsidRDefault="0076047F" w:rsidP="0076047F"/>
    <w:tbl>
      <w:tblPr>
        <w:tblW w:w="0" w:type="auto"/>
        <w:jc w:val="center"/>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68"/>
        <w:gridCol w:w="4963"/>
      </w:tblGrid>
      <w:tr w:rsidR="0076047F" w:rsidRPr="0076047F" w14:paraId="0F9C85A7" w14:textId="77777777" w:rsidTr="00AB75D0">
        <w:trPr>
          <w:trHeight w:val="399"/>
          <w:jc w:val="center"/>
        </w:trPr>
        <w:tc>
          <w:tcPr>
            <w:tcW w:w="2268" w:type="dxa"/>
            <w:shd w:val="clear" w:color="auto" w:fill="D9EAF7"/>
            <w:tcMar>
              <w:top w:w="0" w:type="dxa"/>
              <w:left w:w="115" w:type="dxa"/>
              <w:bottom w:w="0" w:type="dxa"/>
              <w:right w:w="115" w:type="dxa"/>
            </w:tcMar>
            <w:hideMark/>
          </w:tcPr>
          <w:p w14:paraId="1020EAFD" w14:textId="77777777" w:rsidR="0076047F" w:rsidRPr="00AB75D0" w:rsidRDefault="0076047F" w:rsidP="00AB75D0">
            <w:pPr>
              <w:rPr>
                <w:b/>
                <w:bCs/>
              </w:rPr>
            </w:pPr>
            <w:r w:rsidRPr="00AB75D0">
              <w:rPr>
                <w:b/>
                <w:bCs/>
              </w:rPr>
              <w:t>Asignatura</w:t>
            </w:r>
          </w:p>
        </w:tc>
        <w:tc>
          <w:tcPr>
            <w:tcW w:w="4963" w:type="dxa"/>
            <w:tcMar>
              <w:top w:w="0" w:type="dxa"/>
              <w:left w:w="115" w:type="dxa"/>
              <w:bottom w:w="0" w:type="dxa"/>
              <w:right w:w="115" w:type="dxa"/>
            </w:tcMar>
            <w:hideMark/>
          </w:tcPr>
          <w:p w14:paraId="59E3B4D0" w14:textId="77777777" w:rsidR="0076047F" w:rsidRPr="00AB75D0" w:rsidRDefault="0076047F" w:rsidP="00AB75D0">
            <w:proofErr w:type="spellStart"/>
            <w:r w:rsidRPr="00AB75D0">
              <w:t>Capstone</w:t>
            </w:r>
            <w:proofErr w:type="spellEnd"/>
            <w:r w:rsidRPr="00AB75D0">
              <w:t xml:space="preserve"> (PTY4614)</w:t>
            </w:r>
          </w:p>
        </w:tc>
      </w:tr>
      <w:tr w:rsidR="0076047F" w:rsidRPr="0076047F" w14:paraId="65DADF0E" w14:textId="77777777" w:rsidTr="00AB75D0">
        <w:trPr>
          <w:trHeight w:val="409"/>
          <w:jc w:val="center"/>
        </w:trPr>
        <w:tc>
          <w:tcPr>
            <w:tcW w:w="2268" w:type="dxa"/>
            <w:shd w:val="clear" w:color="auto" w:fill="D9EAF7"/>
            <w:tcMar>
              <w:top w:w="0" w:type="dxa"/>
              <w:left w:w="115" w:type="dxa"/>
              <w:bottom w:w="0" w:type="dxa"/>
              <w:right w:w="115" w:type="dxa"/>
            </w:tcMar>
            <w:hideMark/>
          </w:tcPr>
          <w:p w14:paraId="02C01557" w14:textId="77777777" w:rsidR="0076047F" w:rsidRPr="00AB75D0" w:rsidRDefault="0076047F" w:rsidP="00AB75D0">
            <w:pPr>
              <w:rPr>
                <w:b/>
                <w:bCs/>
              </w:rPr>
            </w:pPr>
            <w:r w:rsidRPr="00AB75D0">
              <w:rPr>
                <w:b/>
                <w:bCs/>
              </w:rPr>
              <w:t>Carrera</w:t>
            </w:r>
          </w:p>
        </w:tc>
        <w:tc>
          <w:tcPr>
            <w:tcW w:w="4963" w:type="dxa"/>
            <w:tcMar>
              <w:top w:w="0" w:type="dxa"/>
              <w:left w:w="115" w:type="dxa"/>
              <w:bottom w:w="0" w:type="dxa"/>
              <w:right w:w="115" w:type="dxa"/>
            </w:tcMar>
            <w:hideMark/>
          </w:tcPr>
          <w:p w14:paraId="1DFF4A87" w14:textId="77777777" w:rsidR="0076047F" w:rsidRPr="00AB75D0" w:rsidRDefault="0076047F" w:rsidP="00AB75D0">
            <w:r w:rsidRPr="00AB75D0">
              <w:t>Ingeniería en Informática</w:t>
            </w:r>
          </w:p>
        </w:tc>
      </w:tr>
      <w:tr w:rsidR="0076047F" w:rsidRPr="0076047F" w14:paraId="1E3FF9F8" w14:textId="77777777" w:rsidTr="00AB75D0">
        <w:trPr>
          <w:trHeight w:val="414"/>
          <w:jc w:val="center"/>
        </w:trPr>
        <w:tc>
          <w:tcPr>
            <w:tcW w:w="2268" w:type="dxa"/>
            <w:shd w:val="clear" w:color="auto" w:fill="D9EAF7"/>
            <w:tcMar>
              <w:top w:w="0" w:type="dxa"/>
              <w:left w:w="115" w:type="dxa"/>
              <w:bottom w:w="0" w:type="dxa"/>
              <w:right w:w="115" w:type="dxa"/>
            </w:tcMar>
            <w:hideMark/>
          </w:tcPr>
          <w:p w14:paraId="18AC0DE8" w14:textId="77777777" w:rsidR="0076047F" w:rsidRPr="00AB75D0" w:rsidRDefault="0076047F" w:rsidP="00AB75D0">
            <w:pPr>
              <w:rPr>
                <w:b/>
                <w:bCs/>
              </w:rPr>
            </w:pPr>
            <w:r w:rsidRPr="00AB75D0">
              <w:rPr>
                <w:b/>
                <w:bCs/>
              </w:rPr>
              <w:t>Sede</w:t>
            </w:r>
          </w:p>
        </w:tc>
        <w:tc>
          <w:tcPr>
            <w:tcW w:w="4963" w:type="dxa"/>
            <w:tcMar>
              <w:top w:w="0" w:type="dxa"/>
              <w:left w:w="115" w:type="dxa"/>
              <w:bottom w:w="0" w:type="dxa"/>
              <w:right w:w="115" w:type="dxa"/>
            </w:tcMar>
            <w:hideMark/>
          </w:tcPr>
          <w:p w14:paraId="1B9E2D63" w14:textId="77777777" w:rsidR="0076047F" w:rsidRPr="00AB75D0" w:rsidRDefault="0076047F" w:rsidP="00AB75D0">
            <w:r w:rsidRPr="00AB75D0">
              <w:t>Valparaíso</w:t>
            </w:r>
          </w:p>
        </w:tc>
      </w:tr>
      <w:tr w:rsidR="0076047F" w:rsidRPr="0076047F" w14:paraId="51124F7A" w14:textId="77777777" w:rsidTr="00AB75D0">
        <w:trPr>
          <w:trHeight w:val="421"/>
          <w:jc w:val="center"/>
        </w:trPr>
        <w:tc>
          <w:tcPr>
            <w:tcW w:w="2268" w:type="dxa"/>
            <w:shd w:val="clear" w:color="auto" w:fill="D9EAF7"/>
            <w:tcMar>
              <w:top w:w="0" w:type="dxa"/>
              <w:left w:w="115" w:type="dxa"/>
              <w:bottom w:w="0" w:type="dxa"/>
              <w:right w:w="115" w:type="dxa"/>
            </w:tcMar>
            <w:hideMark/>
          </w:tcPr>
          <w:p w14:paraId="1765721E" w14:textId="77777777" w:rsidR="0076047F" w:rsidRPr="00AB75D0" w:rsidRDefault="0076047F" w:rsidP="00AB75D0">
            <w:pPr>
              <w:rPr>
                <w:b/>
                <w:bCs/>
              </w:rPr>
            </w:pPr>
            <w:r w:rsidRPr="00AB75D0">
              <w:rPr>
                <w:b/>
                <w:bCs/>
              </w:rPr>
              <w:t>Docente</w:t>
            </w:r>
          </w:p>
        </w:tc>
        <w:tc>
          <w:tcPr>
            <w:tcW w:w="4963" w:type="dxa"/>
            <w:tcMar>
              <w:top w:w="0" w:type="dxa"/>
              <w:left w:w="115" w:type="dxa"/>
              <w:bottom w:w="0" w:type="dxa"/>
              <w:right w:w="115" w:type="dxa"/>
            </w:tcMar>
            <w:hideMark/>
          </w:tcPr>
          <w:p w14:paraId="29D7A644" w14:textId="77777777" w:rsidR="0076047F" w:rsidRPr="00AB75D0" w:rsidRDefault="0076047F" w:rsidP="00AB75D0">
            <w:r w:rsidRPr="00AB75D0">
              <w:t>María Ignacia Cobo</w:t>
            </w:r>
          </w:p>
        </w:tc>
      </w:tr>
      <w:tr w:rsidR="0076047F" w:rsidRPr="0076047F" w14:paraId="3034A5C8" w14:textId="77777777" w:rsidTr="00AB75D0">
        <w:trPr>
          <w:trHeight w:val="413"/>
          <w:jc w:val="center"/>
        </w:trPr>
        <w:tc>
          <w:tcPr>
            <w:tcW w:w="2268" w:type="dxa"/>
            <w:shd w:val="clear" w:color="auto" w:fill="D9EAF7"/>
            <w:tcMar>
              <w:top w:w="0" w:type="dxa"/>
              <w:left w:w="115" w:type="dxa"/>
              <w:bottom w:w="0" w:type="dxa"/>
              <w:right w:w="115" w:type="dxa"/>
            </w:tcMar>
            <w:hideMark/>
          </w:tcPr>
          <w:p w14:paraId="467FCDD1" w14:textId="1E4728CC" w:rsidR="0076047F" w:rsidRPr="00AB75D0" w:rsidRDefault="0076047F" w:rsidP="00AB75D0">
            <w:pPr>
              <w:rPr>
                <w:b/>
                <w:bCs/>
              </w:rPr>
            </w:pPr>
            <w:r w:rsidRPr="00AB75D0">
              <w:rPr>
                <w:b/>
                <w:bCs/>
              </w:rPr>
              <w:t>Nombre</w:t>
            </w:r>
          </w:p>
        </w:tc>
        <w:tc>
          <w:tcPr>
            <w:tcW w:w="4963" w:type="dxa"/>
            <w:tcMar>
              <w:top w:w="0" w:type="dxa"/>
              <w:left w:w="115" w:type="dxa"/>
              <w:bottom w:w="0" w:type="dxa"/>
              <w:right w:w="115" w:type="dxa"/>
            </w:tcMar>
            <w:hideMark/>
          </w:tcPr>
          <w:p w14:paraId="3007A43E" w14:textId="2C90F482" w:rsidR="0076047F" w:rsidRPr="00AB75D0" w:rsidRDefault="0076047F" w:rsidP="00AB75D0">
            <w:r w:rsidRPr="00AB75D0">
              <w:t>Yuliana Román</w:t>
            </w:r>
            <w:r w:rsidR="00496336">
              <w:t xml:space="preserve"> Briceño</w:t>
            </w:r>
          </w:p>
        </w:tc>
      </w:tr>
      <w:tr w:rsidR="00496336" w:rsidRPr="0076047F" w14:paraId="3227041E" w14:textId="77777777" w:rsidTr="00AB75D0">
        <w:trPr>
          <w:trHeight w:val="413"/>
          <w:jc w:val="center"/>
        </w:trPr>
        <w:tc>
          <w:tcPr>
            <w:tcW w:w="2268" w:type="dxa"/>
            <w:shd w:val="clear" w:color="auto" w:fill="D9EAF7"/>
            <w:tcMar>
              <w:top w:w="0" w:type="dxa"/>
              <w:left w:w="115" w:type="dxa"/>
              <w:bottom w:w="0" w:type="dxa"/>
              <w:right w:w="115" w:type="dxa"/>
            </w:tcMar>
          </w:tcPr>
          <w:p w14:paraId="79354553" w14:textId="07E84A2C" w:rsidR="00496336" w:rsidRPr="00AB75D0" w:rsidRDefault="00496336" w:rsidP="00AB75D0">
            <w:pPr>
              <w:rPr>
                <w:b/>
                <w:bCs/>
              </w:rPr>
            </w:pPr>
            <w:r>
              <w:rPr>
                <w:b/>
                <w:bCs/>
              </w:rPr>
              <w:t>Grupo</w:t>
            </w:r>
          </w:p>
        </w:tc>
        <w:tc>
          <w:tcPr>
            <w:tcW w:w="4963" w:type="dxa"/>
            <w:tcMar>
              <w:top w:w="0" w:type="dxa"/>
              <w:left w:w="115" w:type="dxa"/>
              <w:bottom w:w="0" w:type="dxa"/>
              <w:right w:w="115" w:type="dxa"/>
            </w:tcMar>
          </w:tcPr>
          <w:p w14:paraId="0BB176CB" w14:textId="75722105" w:rsidR="00496336" w:rsidRPr="00AB75D0" w:rsidRDefault="00496336" w:rsidP="00AB75D0">
            <w:r>
              <w:t>1</w:t>
            </w:r>
          </w:p>
        </w:tc>
      </w:tr>
      <w:tr w:rsidR="0076047F" w:rsidRPr="0076047F" w14:paraId="15F6CB35" w14:textId="77777777" w:rsidTr="0076047F">
        <w:trPr>
          <w:jc w:val="center"/>
        </w:trPr>
        <w:tc>
          <w:tcPr>
            <w:tcW w:w="2268" w:type="dxa"/>
            <w:shd w:val="clear" w:color="auto" w:fill="D9EAF7"/>
            <w:tcMar>
              <w:top w:w="0" w:type="dxa"/>
              <w:left w:w="115" w:type="dxa"/>
              <w:bottom w:w="0" w:type="dxa"/>
              <w:right w:w="115" w:type="dxa"/>
            </w:tcMar>
            <w:hideMark/>
          </w:tcPr>
          <w:p w14:paraId="6EC8B987" w14:textId="77777777" w:rsidR="0076047F" w:rsidRPr="00AB75D0" w:rsidRDefault="0076047F" w:rsidP="00AB75D0">
            <w:pPr>
              <w:rPr>
                <w:b/>
                <w:bCs/>
              </w:rPr>
            </w:pPr>
            <w:r w:rsidRPr="00AB75D0">
              <w:rPr>
                <w:b/>
                <w:bCs/>
              </w:rPr>
              <w:t>Fecha</w:t>
            </w:r>
          </w:p>
        </w:tc>
        <w:tc>
          <w:tcPr>
            <w:tcW w:w="4963" w:type="dxa"/>
            <w:tcMar>
              <w:top w:w="0" w:type="dxa"/>
              <w:left w:w="115" w:type="dxa"/>
              <w:bottom w:w="0" w:type="dxa"/>
              <w:right w:w="115" w:type="dxa"/>
            </w:tcMar>
            <w:hideMark/>
          </w:tcPr>
          <w:p w14:paraId="25826203" w14:textId="006DC9B4" w:rsidR="0076047F" w:rsidRPr="00AB75D0" w:rsidRDefault="0076047F" w:rsidP="00AB75D0">
            <w:r w:rsidRPr="00AB75D0">
              <w:t>30 de septiembre de 2026</w:t>
            </w:r>
          </w:p>
        </w:tc>
      </w:tr>
    </w:tbl>
    <w:p w14:paraId="2015AB26" w14:textId="69135B2E" w:rsidR="0076047F" w:rsidRDefault="0076047F">
      <w:pPr>
        <w:pStyle w:val="Ttulo2"/>
        <w:spacing w:before="0" w:after="0" w:line="275" w:lineRule="auto"/>
        <w:rPr>
          <w:rFonts w:ascii="Google Sans" w:eastAsia="Google Sans" w:hAnsi="Google Sans" w:cs="Google Sans"/>
          <w:color w:val="1F1F1F"/>
        </w:rPr>
      </w:pPr>
    </w:p>
    <w:p w14:paraId="269DEC6C" w14:textId="77777777" w:rsidR="0076047F" w:rsidRPr="0013030D" w:rsidRDefault="0076047F">
      <w:pPr>
        <w:rPr>
          <w:rFonts w:eastAsia="Google Sans"/>
          <w:b/>
          <w:bCs/>
          <w:color w:val="1F1F1F"/>
          <w:sz w:val="36"/>
          <w:szCs w:val="36"/>
          <w:u w:val="single"/>
        </w:rPr>
      </w:pPr>
      <w:r>
        <w:rPr>
          <w:rFonts w:ascii="Google Sans" w:eastAsia="Google Sans" w:hAnsi="Google Sans" w:cs="Google Sans"/>
          <w:color w:val="1F1F1F"/>
        </w:rPr>
        <w:br w:type="page"/>
      </w:r>
    </w:p>
    <w:p w14:paraId="1746C7A4" w14:textId="6AA22E2A" w:rsidR="00AB75D0" w:rsidRDefault="00AB75D0">
      <w:pPr>
        <w:rPr>
          <w:rFonts w:ascii="Google Sans" w:eastAsia="Google Sans" w:hAnsi="Google Sans" w:cs="Google Sans"/>
          <w:color w:val="1F1F1F"/>
        </w:rPr>
      </w:pPr>
    </w:p>
    <w:sdt>
      <w:sdtPr>
        <w:rPr>
          <w:rFonts w:ascii="Arial" w:eastAsia="Arial" w:hAnsi="Arial" w:cs="Arial"/>
          <w:color w:val="auto"/>
          <w:sz w:val="22"/>
          <w:szCs w:val="22"/>
          <w:lang w:val="es-ES"/>
        </w:rPr>
        <w:id w:val="-1307312051"/>
        <w:docPartObj>
          <w:docPartGallery w:val="Table of Contents"/>
          <w:docPartUnique/>
        </w:docPartObj>
      </w:sdtPr>
      <w:sdtEndPr>
        <w:rPr>
          <w:b/>
          <w:bCs/>
        </w:rPr>
      </w:sdtEndPr>
      <w:sdtContent>
        <w:p w14:paraId="1165A83C" w14:textId="3F387C35" w:rsidR="00AB75D0" w:rsidRDefault="00AB75D0">
          <w:pPr>
            <w:pStyle w:val="TtuloTDC"/>
          </w:pPr>
          <w:r>
            <w:rPr>
              <w:lang w:val="es-ES"/>
            </w:rPr>
            <w:t>Contenido</w:t>
          </w:r>
        </w:p>
        <w:p w14:paraId="68532B80" w14:textId="2505CFCD" w:rsidR="0013030D" w:rsidRDefault="00AB75D0">
          <w:pPr>
            <w:pStyle w:val="TDC1"/>
            <w:tabs>
              <w:tab w:val="right" w:leader="dot" w:pos="9350"/>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41689486" w:history="1">
            <w:r w:rsidR="0013030D" w:rsidRPr="00723E60">
              <w:rPr>
                <w:rStyle w:val="Hipervnculo"/>
                <w:noProof/>
              </w:rPr>
              <w:t>PrácticaHub</w:t>
            </w:r>
            <w:r w:rsidR="0013030D">
              <w:rPr>
                <w:noProof/>
                <w:webHidden/>
              </w:rPr>
              <w:tab/>
            </w:r>
            <w:r w:rsidR="0013030D">
              <w:rPr>
                <w:noProof/>
                <w:webHidden/>
              </w:rPr>
              <w:fldChar w:fldCharType="begin"/>
            </w:r>
            <w:r w:rsidR="0013030D">
              <w:rPr>
                <w:noProof/>
                <w:webHidden/>
              </w:rPr>
              <w:instrText xml:space="preserve"> PAGEREF _Toc241689486 \h </w:instrText>
            </w:r>
            <w:r w:rsidR="0013030D">
              <w:rPr>
                <w:noProof/>
                <w:webHidden/>
              </w:rPr>
            </w:r>
            <w:r w:rsidR="0013030D">
              <w:rPr>
                <w:noProof/>
                <w:webHidden/>
              </w:rPr>
              <w:fldChar w:fldCharType="separate"/>
            </w:r>
            <w:r w:rsidR="0013030D">
              <w:rPr>
                <w:noProof/>
                <w:webHidden/>
              </w:rPr>
              <w:t>1</w:t>
            </w:r>
            <w:r w:rsidR="0013030D">
              <w:rPr>
                <w:noProof/>
                <w:webHidden/>
              </w:rPr>
              <w:fldChar w:fldCharType="end"/>
            </w:r>
          </w:hyperlink>
        </w:p>
        <w:p w14:paraId="59B8B1FA" w14:textId="38A5FD2A" w:rsidR="0013030D" w:rsidRDefault="0013030D">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1689487" w:history="1">
            <w:r w:rsidRPr="00723E60">
              <w:rPr>
                <w:rStyle w:val="Hipervnculo"/>
                <w:rFonts w:eastAsia="Google Sans"/>
                <w:noProof/>
              </w:rPr>
              <w:t>Abstract</w:t>
            </w:r>
            <w:r>
              <w:rPr>
                <w:noProof/>
                <w:webHidden/>
              </w:rPr>
              <w:tab/>
            </w:r>
            <w:r>
              <w:rPr>
                <w:noProof/>
                <w:webHidden/>
              </w:rPr>
              <w:fldChar w:fldCharType="begin"/>
            </w:r>
            <w:r>
              <w:rPr>
                <w:noProof/>
                <w:webHidden/>
              </w:rPr>
              <w:instrText xml:space="preserve"> PAGEREF _Toc241689487 \h </w:instrText>
            </w:r>
            <w:r>
              <w:rPr>
                <w:noProof/>
                <w:webHidden/>
              </w:rPr>
            </w:r>
            <w:r>
              <w:rPr>
                <w:noProof/>
                <w:webHidden/>
              </w:rPr>
              <w:fldChar w:fldCharType="separate"/>
            </w:r>
            <w:r>
              <w:rPr>
                <w:noProof/>
                <w:webHidden/>
              </w:rPr>
              <w:t>3</w:t>
            </w:r>
            <w:r>
              <w:rPr>
                <w:noProof/>
                <w:webHidden/>
              </w:rPr>
              <w:fldChar w:fldCharType="end"/>
            </w:r>
          </w:hyperlink>
        </w:p>
        <w:p w14:paraId="1D90B3EA" w14:textId="11B6A5B9" w:rsidR="0013030D" w:rsidRDefault="0013030D">
          <w:pPr>
            <w:pStyle w:val="TDC2"/>
            <w:tabs>
              <w:tab w:val="left" w:pos="720"/>
              <w:tab w:val="right" w:leader="dot" w:pos="9350"/>
            </w:tabs>
            <w:rPr>
              <w:rFonts w:asciiTheme="minorHAnsi" w:eastAsiaTheme="minorEastAsia" w:hAnsiTheme="minorHAnsi" w:cstheme="minorBidi"/>
              <w:noProof/>
              <w:kern w:val="2"/>
              <w:sz w:val="24"/>
              <w:szCs w:val="24"/>
              <w14:ligatures w14:val="standardContextual"/>
            </w:rPr>
          </w:pPr>
          <w:hyperlink w:anchor="_Toc241689488" w:history="1">
            <w:r w:rsidRPr="00723E60">
              <w:rPr>
                <w:rStyle w:val="Hipervnculo"/>
                <w:noProof/>
                <w:color w:val="0000BF" w:themeColor="hyperlink" w:themeShade="BF"/>
              </w:rPr>
              <w:t>1.</w:t>
            </w:r>
            <w:r>
              <w:rPr>
                <w:rFonts w:asciiTheme="minorHAnsi" w:eastAsiaTheme="minorEastAsia" w:hAnsiTheme="minorHAnsi" w:cstheme="minorBidi"/>
                <w:noProof/>
                <w:kern w:val="2"/>
                <w:sz w:val="24"/>
                <w:szCs w:val="24"/>
                <w14:ligatures w14:val="standardContextual"/>
              </w:rPr>
              <w:tab/>
            </w:r>
            <w:r w:rsidRPr="00723E60">
              <w:rPr>
                <w:rStyle w:val="Hipervnculo"/>
                <w:noProof/>
                <w:color w:val="0000BF" w:themeColor="hyperlink" w:themeShade="BF"/>
              </w:rPr>
              <w:t>Desarrollo de Ingeniería</w:t>
            </w:r>
            <w:r>
              <w:rPr>
                <w:noProof/>
                <w:webHidden/>
              </w:rPr>
              <w:tab/>
            </w:r>
            <w:r>
              <w:rPr>
                <w:noProof/>
                <w:webHidden/>
              </w:rPr>
              <w:fldChar w:fldCharType="begin"/>
            </w:r>
            <w:r>
              <w:rPr>
                <w:noProof/>
                <w:webHidden/>
              </w:rPr>
              <w:instrText xml:space="preserve"> PAGEREF _Toc241689488 \h </w:instrText>
            </w:r>
            <w:r>
              <w:rPr>
                <w:noProof/>
                <w:webHidden/>
              </w:rPr>
            </w:r>
            <w:r>
              <w:rPr>
                <w:noProof/>
                <w:webHidden/>
              </w:rPr>
              <w:fldChar w:fldCharType="separate"/>
            </w:r>
            <w:r>
              <w:rPr>
                <w:noProof/>
                <w:webHidden/>
              </w:rPr>
              <w:t>4</w:t>
            </w:r>
            <w:r>
              <w:rPr>
                <w:noProof/>
                <w:webHidden/>
              </w:rPr>
              <w:fldChar w:fldCharType="end"/>
            </w:r>
          </w:hyperlink>
        </w:p>
        <w:p w14:paraId="5352E7A8" w14:textId="54D48BB6" w:rsidR="0013030D" w:rsidRDefault="0013030D">
          <w:pPr>
            <w:pStyle w:val="TDC2"/>
            <w:tabs>
              <w:tab w:val="left" w:pos="720"/>
              <w:tab w:val="right" w:leader="dot" w:pos="9350"/>
            </w:tabs>
            <w:rPr>
              <w:rFonts w:asciiTheme="minorHAnsi" w:eastAsiaTheme="minorEastAsia" w:hAnsiTheme="minorHAnsi" w:cstheme="minorBidi"/>
              <w:noProof/>
              <w:kern w:val="2"/>
              <w:sz w:val="24"/>
              <w:szCs w:val="24"/>
              <w14:ligatures w14:val="standardContextual"/>
            </w:rPr>
          </w:pPr>
          <w:hyperlink w:anchor="_Toc241689489" w:history="1">
            <w:r w:rsidRPr="00723E60">
              <w:rPr>
                <w:rStyle w:val="Hipervnculo"/>
                <w:noProof/>
                <w:color w:val="0000BF" w:themeColor="hyperlink" w:themeShade="BF"/>
              </w:rPr>
              <w:t>2.</w:t>
            </w:r>
            <w:r>
              <w:rPr>
                <w:rFonts w:asciiTheme="minorHAnsi" w:eastAsiaTheme="minorEastAsia" w:hAnsiTheme="minorHAnsi" w:cstheme="minorBidi"/>
                <w:noProof/>
                <w:kern w:val="2"/>
                <w:sz w:val="24"/>
                <w:szCs w:val="24"/>
                <w14:ligatures w14:val="standardContextual"/>
              </w:rPr>
              <w:tab/>
            </w:r>
            <w:r w:rsidRPr="00723E60">
              <w:rPr>
                <w:rStyle w:val="Hipervnculo"/>
                <w:noProof/>
                <w:color w:val="0000BF" w:themeColor="hyperlink" w:themeShade="BF"/>
              </w:rPr>
              <w:t>Ajustes a la propuesta y respuesta a la retroalimentación</w:t>
            </w:r>
            <w:r>
              <w:rPr>
                <w:noProof/>
                <w:webHidden/>
              </w:rPr>
              <w:tab/>
            </w:r>
            <w:r>
              <w:rPr>
                <w:noProof/>
                <w:webHidden/>
              </w:rPr>
              <w:fldChar w:fldCharType="begin"/>
            </w:r>
            <w:r>
              <w:rPr>
                <w:noProof/>
                <w:webHidden/>
              </w:rPr>
              <w:instrText xml:space="preserve"> PAGEREF _Toc241689489 \h </w:instrText>
            </w:r>
            <w:r>
              <w:rPr>
                <w:noProof/>
                <w:webHidden/>
              </w:rPr>
            </w:r>
            <w:r>
              <w:rPr>
                <w:noProof/>
                <w:webHidden/>
              </w:rPr>
              <w:fldChar w:fldCharType="separate"/>
            </w:r>
            <w:r>
              <w:rPr>
                <w:noProof/>
                <w:webHidden/>
              </w:rPr>
              <w:t>5</w:t>
            </w:r>
            <w:r>
              <w:rPr>
                <w:noProof/>
                <w:webHidden/>
              </w:rPr>
              <w:fldChar w:fldCharType="end"/>
            </w:r>
          </w:hyperlink>
        </w:p>
        <w:p w14:paraId="2E8DF518" w14:textId="27497567" w:rsidR="0013030D" w:rsidRDefault="0013030D">
          <w:pPr>
            <w:pStyle w:val="TDC2"/>
            <w:tabs>
              <w:tab w:val="left" w:pos="720"/>
              <w:tab w:val="right" w:leader="dot" w:pos="9350"/>
            </w:tabs>
            <w:rPr>
              <w:rFonts w:asciiTheme="minorHAnsi" w:eastAsiaTheme="minorEastAsia" w:hAnsiTheme="minorHAnsi" w:cstheme="minorBidi"/>
              <w:noProof/>
              <w:kern w:val="2"/>
              <w:sz w:val="24"/>
              <w:szCs w:val="24"/>
              <w14:ligatures w14:val="standardContextual"/>
            </w:rPr>
          </w:pPr>
          <w:hyperlink w:anchor="_Toc241689490" w:history="1">
            <w:r w:rsidRPr="00723E60">
              <w:rPr>
                <w:rStyle w:val="Hipervnculo"/>
                <w:noProof/>
                <w:color w:val="0000BF" w:themeColor="hyperlink" w:themeShade="BF"/>
              </w:rPr>
              <w:t>3.</w:t>
            </w:r>
            <w:r>
              <w:rPr>
                <w:rFonts w:asciiTheme="minorHAnsi" w:eastAsiaTheme="minorEastAsia" w:hAnsiTheme="minorHAnsi" w:cstheme="minorBidi"/>
                <w:noProof/>
                <w:kern w:val="2"/>
                <w:sz w:val="24"/>
                <w:szCs w:val="24"/>
                <w14:ligatures w14:val="standardContextual"/>
              </w:rPr>
              <w:tab/>
            </w:r>
            <w:r w:rsidRPr="00723E60">
              <w:rPr>
                <w:rStyle w:val="Hipervnculo"/>
                <w:noProof/>
                <w:color w:val="0000BF" w:themeColor="hyperlink" w:themeShade="BF"/>
              </w:rPr>
              <w:t>Metodología de trabajo y control del avance</w:t>
            </w:r>
            <w:r>
              <w:rPr>
                <w:noProof/>
                <w:webHidden/>
              </w:rPr>
              <w:tab/>
            </w:r>
            <w:r>
              <w:rPr>
                <w:noProof/>
                <w:webHidden/>
              </w:rPr>
              <w:fldChar w:fldCharType="begin"/>
            </w:r>
            <w:r>
              <w:rPr>
                <w:noProof/>
                <w:webHidden/>
              </w:rPr>
              <w:instrText xml:space="preserve"> PAGEREF _Toc241689490 \h </w:instrText>
            </w:r>
            <w:r>
              <w:rPr>
                <w:noProof/>
                <w:webHidden/>
              </w:rPr>
            </w:r>
            <w:r>
              <w:rPr>
                <w:noProof/>
                <w:webHidden/>
              </w:rPr>
              <w:fldChar w:fldCharType="separate"/>
            </w:r>
            <w:r>
              <w:rPr>
                <w:noProof/>
                <w:webHidden/>
              </w:rPr>
              <w:t>7</w:t>
            </w:r>
            <w:r>
              <w:rPr>
                <w:noProof/>
                <w:webHidden/>
              </w:rPr>
              <w:fldChar w:fldCharType="end"/>
            </w:r>
          </w:hyperlink>
        </w:p>
        <w:p w14:paraId="17006420" w14:textId="03D43396" w:rsidR="0013030D" w:rsidRDefault="0013030D">
          <w:pPr>
            <w:pStyle w:val="TDC2"/>
            <w:tabs>
              <w:tab w:val="left" w:pos="720"/>
              <w:tab w:val="right" w:leader="dot" w:pos="9350"/>
            </w:tabs>
            <w:rPr>
              <w:rFonts w:asciiTheme="minorHAnsi" w:eastAsiaTheme="minorEastAsia" w:hAnsiTheme="minorHAnsi" w:cstheme="minorBidi"/>
              <w:noProof/>
              <w:kern w:val="2"/>
              <w:sz w:val="24"/>
              <w:szCs w:val="24"/>
              <w14:ligatures w14:val="standardContextual"/>
            </w:rPr>
          </w:pPr>
          <w:hyperlink w:anchor="_Toc241689491" w:history="1">
            <w:r w:rsidRPr="00723E60">
              <w:rPr>
                <w:rStyle w:val="Hipervnculo"/>
                <w:noProof/>
                <w:color w:val="0000BF" w:themeColor="hyperlink" w:themeShade="BF"/>
              </w:rPr>
              <w:t>4.</w:t>
            </w:r>
            <w:r>
              <w:rPr>
                <w:rFonts w:asciiTheme="minorHAnsi" w:eastAsiaTheme="minorEastAsia" w:hAnsiTheme="minorHAnsi" w:cstheme="minorBidi"/>
                <w:noProof/>
                <w:kern w:val="2"/>
                <w:sz w:val="24"/>
                <w:szCs w:val="24"/>
                <w14:ligatures w14:val="standardContextual"/>
              </w:rPr>
              <w:tab/>
            </w:r>
            <w:r w:rsidRPr="00723E60">
              <w:rPr>
                <w:rStyle w:val="Hipervnculo"/>
                <w:rFonts w:eastAsia="Google Sans"/>
                <w:noProof/>
                <w:color w:val="0000BF" w:themeColor="hyperlink" w:themeShade="BF"/>
              </w:rPr>
              <w:t>Requerimientos y alcance funcional actualizado</w:t>
            </w:r>
            <w:r>
              <w:rPr>
                <w:noProof/>
                <w:webHidden/>
              </w:rPr>
              <w:tab/>
            </w:r>
            <w:r>
              <w:rPr>
                <w:noProof/>
                <w:webHidden/>
              </w:rPr>
              <w:fldChar w:fldCharType="begin"/>
            </w:r>
            <w:r>
              <w:rPr>
                <w:noProof/>
                <w:webHidden/>
              </w:rPr>
              <w:instrText xml:space="preserve"> PAGEREF _Toc241689491 \h </w:instrText>
            </w:r>
            <w:r>
              <w:rPr>
                <w:noProof/>
                <w:webHidden/>
              </w:rPr>
            </w:r>
            <w:r>
              <w:rPr>
                <w:noProof/>
                <w:webHidden/>
              </w:rPr>
              <w:fldChar w:fldCharType="separate"/>
            </w:r>
            <w:r>
              <w:rPr>
                <w:noProof/>
                <w:webHidden/>
              </w:rPr>
              <w:t>8</w:t>
            </w:r>
            <w:r>
              <w:rPr>
                <w:noProof/>
                <w:webHidden/>
              </w:rPr>
              <w:fldChar w:fldCharType="end"/>
            </w:r>
          </w:hyperlink>
        </w:p>
        <w:p w14:paraId="050DE144" w14:textId="69041317" w:rsidR="0013030D" w:rsidRDefault="0013030D">
          <w:pPr>
            <w:pStyle w:val="TDC2"/>
            <w:tabs>
              <w:tab w:val="left" w:pos="720"/>
              <w:tab w:val="right" w:leader="dot" w:pos="9350"/>
            </w:tabs>
            <w:rPr>
              <w:rFonts w:asciiTheme="minorHAnsi" w:eastAsiaTheme="minorEastAsia" w:hAnsiTheme="minorHAnsi" w:cstheme="minorBidi"/>
              <w:noProof/>
              <w:kern w:val="2"/>
              <w:sz w:val="24"/>
              <w:szCs w:val="24"/>
              <w14:ligatures w14:val="standardContextual"/>
            </w:rPr>
          </w:pPr>
          <w:hyperlink w:anchor="_Toc241689492" w:history="1">
            <w:r w:rsidRPr="00723E60">
              <w:rPr>
                <w:rStyle w:val="Hipervnculo"/>
                <w:noProof/>
                <w:color w:val="0000BF" w:themeColor="hyperlink" w:themeShade="BF"/>
              </w:rPr>
              <w:t>5.</w:t>
            </w:r>
            <w:r>
              <w:rPr>
                <w:rFonts w:asciiTheme="minorHAnsi" w:eastAsiaTheme="minorEastAsia" w:hAnsiTheme="minorHAnsi" w:cstheme="minorBidi"/>
                <w:noProof/>
                <w:kern w:val="2"/>
                <w:sz w:val="24"/>
                <w:szCs w:val="24"/>
                <w14:ligatures w14:val="standardContextual"/>
              </w:rPr>
              <w:tab/>
            </w:r>
            <w:r w:rsidRPr="00723E60">
              <w:rPr>
                <w:rStyle w:val="Hipervnculo"/>
                <w:rFonts w:eastAsia="Google Sans"/>
                <w:noProof/>
                <w:color w:val="0000BF" w:themeColor="hyperlink" w:themeShade="BF"/>
              </w:rPr>
              <w:t>Diseño de interfaz y flujos principales</w:t>
            </w:r>
            <w:r>
              <w:rPr>
                <w:noProof/>
                <w:webHidden/>
              </w:rPr>
              <w:tab/>
            </w:r>
            <w:r>
              <w:rPr>
                <w:noProof/>
                <w:webHidden/>
              </w:rPr>
              <w:fldChar w:fldCharType="begin"/>
            </w:r>
            <w:r>
              <w:rPr>
                <w:noProof/>
                <w:webHidden/>
              </w:rPr>
              <w:instrText xml:space="preserve"> PAGEREF _Toc241689492 \h </w:instrText>
            </w:r>
            <w:r>
              <w:rPr>
                <w:noProof/>
                <w:webHidden/>
              </w:rPr>
            </w:r>
            <w:r>
              <w:rPr>
                <w:noProof/>
                <w:webHidden/>
              </w:rPr>
              <w:fldChar w:fldCharType="separate"/>
            </w:r>
            <w:r>
              <w:rPr>
                <w:noProof/>
                <w:webHidden/>
              </w:rPr>
              <w:t>9</w:t>
            </w:r>
            <w:r>
              <w:rPr>
                <w:noProof/>
                <w:webHidden/>
              </w:rPr>
              <w:fldChar w:fldCharType="end"/>
            </w:r>
          </w:hyperlink>
        </w:p>
        <w:p w14:paraId="0087A5AE" w14:textId="01283852" w:rsidR="0013030D" w:rsidRDefault="0013030D">
          <w:pPr>
            <w:pStyle w:val="TDC2"/>
            <w:tabs>
              <w:tab w:val="left" w:pos="720"/>
              <w:tab w:val="right" w:leader="dot" w:pos="9350"/>
            </w:tabs>
            <w:rPr>
              <w:rFonts w:asciiTheme="minorHAnsi" w:eastAsiaTheme="minorEastAsia" w:hAnsiTheme="minorHAnsi" w:cstheme="minorBidi"/>
              <w:noProof/>
              <w:kern w:val="2"/>
              <w:sz w:val="24"/>
              <w:szCs w:val="24"/>
              <w14:ligatures w14:val="standardContextual"/>
            </w:rPr>
          </w:pPr>
          <w:hyperlink w:anchor="_Toc241689493" w:history="1">
            <w:r w:rsidRPr="00723E60">
              <w:rPr>
                <w:rStyle w:val="Hipervnculo"/>
                <w:noProof/>
                <w:color w:val="0000BF" w:themeColor="hyperlink" w:themeShade="BF"/>
              </w:rPr>
              <w:t>6.</w:t>
            </w:r>
            <w:r>
              <w:rPr>
                <w:rFonts w:asciiTheme="minorHAnsi" w:eastAsiaTheme="minorEastAsia" w:hAnsiTheme="minorHAnsi" w:cstheme="minorBidi"/>
                <w:noProof/>
                <w:kern w:val="2"/>
                <w:sz w:val="24"/>
                <w:szCs w:val="24"/>
                <w14:ligatures w14:val="standardContextual"/>
              </w:rPr>
              <w:tab/>
            </w:r>
            <w:r w:rsidRPr="00723E60">
              <w:rPr>
                <w:rStyle w:val="Hipervnculo"/>
                <w:rFonts w:eastAsia="Google Sans"/>
                <w:noProof/>
                <w:color w:val="0000BF" w:themeColor="hyperlink" w:themeShade="BF"/>
              </w:rPr>
              <w:t>Diseño de datos</w:t>
            </w:r>
            <w:r>
              <w:rPr>
                <w:noProof/>
                <w:webHidden/>
              </w:rPr>
              <w:tab/>
            </w:r>
            <w:r>
              <w:rPr>
                <w:noProof/>
                <w:webHidden/>
              </w:rPr>
              <w:fldChar w:fldCharType="begin"/>
            </w:r>
            <w:r>
              <w:rPr>
                <w:noProof/>
                <w:webHidden/>
              </w:rPr>
              <w:instrText xml:space="preserve"> PAGEREF _Toc241689493 \h </w:instrText>
            </w:r>
            <w:r>
              <w:rPr>
                <w:noProof/>
                <w:webHidden/>
              </w:rPr>
            </w:r>
            <w:r>
              <w:rPr>
                <w:noProof/>
                <w:webHidden/>
              </w:rPr>
              <w:fldChar w:fldCharType="separate"/>
            </w:r>
            <w:r>
              <w:rPr>
                <w:noProof/>
                <w:webHidden/>
              </w:rPr>
              <w:t>10</w:t>
            </w:r>
            <w:r>
              <w:rPr>
                <w:noProof/>
                <w:webHidden/>
              </w:rPr>
              <w:fldChar w:fldCharType="end"/>
            </w:r>
          </w:hyperlink>
        </w:p>
        <w:p w14:paraId="6EEBAB9F" w14:textId="088E3B6F" w:rsidR="0013030D" w:rsidRDefault="0013030D">
          <w:pPr>
            <w:pStyle w:val="TDC2"/>
            <w:tabs>
              <w:tab w:val="left" w:pos="720"/>
              <w:tab w:val="right" w:leader="dot" w:pos="9350"/>
            </w:tabs>
            <w:rPr>
              <w:rFonts w:asciiTheme="minorHAnsi" w:eastAsiaTheme="minorEastAsia" w:hAnsiTheme="minorHAnsi" w:cstheme="minorBidi"/>
              <w:noProof/>
              <w:kern w:val="2"/>
              <w:sz w:val="24"/>
              <w:szCs w:val="24"/>
              <w14:ligatures w14:val="standardContextual"/>
            </w:rPr>
          </w:pPr>
          <w:hyperlink w:anchor="_Toc241689494" w:history="1">
            <w:r w:rsidRPr="00723E60">
              <w:rPr>
                <w:rStyle w:val="Hipervnculo"/>
                <w:noProof/>
                <w:color w:val="0000BF" w:themeColor="hyperlink" w:themeShade="BF"/>
              </w:rPr>
              <w:t>7.</w:t>
            </w:r>
            <w:r>
              <w:rPr>
                <w:rFonts w:asciiTheme="minorHAnsi" w:eastAsiaTheme="minorEastAsia" w:hAnsiTheme="minorHAnsi" w:cstheme="minorBidi"/>
                <w:noProof/>
                <w:kern w:val="2"/>
                <w:sz w:val="24"/>
                <w:szCs w:val="24"/>
                <w14:ligatures w14:val="standardContextual"/>
              </w:rPr>
              <w:tab/>
            </w:r>
            <w:r w:rsidRPr="00723E60">
              <w:rPr>
                <w:rStyle w:val="Hipervnculo"/>
                <w:rFonts w:eastAsia="Google Sans"/>
                <w:noProof/>
                <w:color w:val="0000BF" w:themeColor="hyperlink" w:themeShade="BF"/>
              </w:rPr>
              <w:t>Arquitectura técnica y despliegue</w:t>
            </w:r>
            <w:r>
              <w:rPr>
                <w:noProof/>
                <w:webHidden/>
              </w:rPr>
              <w:tab/>
            </w:r>
            <w:r>
              <w:rPr>
                <w:noProof/>
                <w:webHidden/>
              </w:rPr>
              <w:fldChar w:fldCharType="begin"/>
            </w:r>
            <w:r>
              <w:rPr>
                <w:noProof/>
                <w:webHidden/>
              </w:rPr>
              <w:instrText xml:space="preserve"> PAGEREF _Toc241689494 \h </w:instrText>
            </w:r>
            <w:r>
              <w:rPr>
                <w:noProof/>
                <w:webHidden/>
              </w:rPr>
            </w:r>
            <w:r>
              <w:rPr>
                <w:noProof/>
                <w:webHidden/>
              </w:rPr>
              <w:fldChar w:fldCharType="separate"/>
            </w:r>
            <w:r>
              <w:rPr>
                <w:noProof/>
                <w:webHidden/>
              </w:rPr>
              <w:t>11</w:t>
            </w:r>
            <w:r>
              <w:rPr>
                <w:noProof/>
                <w:webHidden/>
              </w:rPr>
              <w:fldChar w:fldCharType="end"/>
            </w:r>
          </w:hyperlink>
        </w:p>
        <w:p w14:paraId="6223E16E" w14:textId="0F396C4D" w:rsidR="0013030D" w:rsidRDefault="0013030D">
          <w:pPr>
            <w:pStyle w:val="TDC2"/>
            <w:tabs>
              <w:tab w:val="left" w:pos="720"/>
              <w:tab w:val="right" w:leader="dot" w:pos="9350"/>
            </w:tabs>
            <w:rPr>
              <w:rFonts w:asciiTheme="minorHAnsi" w:eastAsiaTheme="minorEastAsia" w:hAnsiTheme="minorHAnsi" w:cstheme="minorBidi"/>
              <w:noProof/>
              <w:kern w:val="2"/>
              <w:sz w:val="24"/>
              <w:szCs w:val="24"/>
              <w14:ligatures w14:val="standardContextual"/>
            </w:rPr>
          </w:pPr>
          <w:hyperlink w:anchor="_Toc241689495" w:history="1">
            <w:r w:rsidRPr="00723E60">
              <w:rPr>
                <w:rStyle w:val="Hipervnculo"/>
                <w:noProof/>
                <w:color w:val="0000BF" w:themeColor="hyperlink" w:themeShade="BF"/>
              </w:rPr>
              <w:t>8.</w:t>
            </w:r>
            <w:r>
              <w:rPr>
                <w:rFonts w:asciiTheme="minorHAnsi" w:eastAsiaTheme="minorEastAsia" w:hAnsiTheme="minorHAnsi" w:cstheme="minorBidi"/>
                <w:noProof/>
                <w:kern w:val="2"/>
                <w:sz w:val="24"/>
                <w:szCs w:val="24"/>
                <w14:ligatures w14:val="standardContextual"/>
              </w:rPr>
              <w:tab/>
            </w:r>
            <w:r w:rsidRPr="00723E60">
              <w:rPr>
                <w:rStyle w:val="Hipervnculo"/>
                <w:noProof/>
                <w:color w:val="0000BF" w:themeColor="hyperlink" w:themeShade="BF"/>
              </w:rPr>
              <w:t>Evidencias de avance y estado del proyecto</w:t>
            </w:r>
            <w:r>
              <w:rPr>
                <w:noProof/>
                <w:webHidden/>
              </w:rPr>
              <w:tab/>
            </w:r>
            <w:r>
              <w:rPr>
                <w:noProof/>
                <w:webHidden/>
              </w:rPr>
              <w:fldChar w:fldCharType="begin"/>
            </w:r>
            <w:r>
              <w:rPr>
                <w:noProof/>
                <w:webHidden/>
              </w:rPr>
              <w:instrText xml:space="preserve"> PAGEREF _Toc241689495 \h </w:instrText>
            </w:r>
            <w:r>
              <w:rPr>
                <w:noProof/>
                <w:webHidden/>
              </w:rPr>
            </w:r>
            <w:r>
              <w:rPr>
                <w:noProof/>
                <w:webHidden/>
              </w:rPr>
              <w:fldChar w:fldCharType="separate"/>
            </w:r>
            <w:r>
              <w:rPr>
                <w:noProof/>
                <w:webHidden/>
              </w:rPr>
              <w:t>12</w:t>
            </w:r>
            <w:r>
              <w:rPr>
                <w:noProof/>
                <w:webHidden/>
              </w:rPr>
              <w:fldChar w:fldCharType="end"/>
            </w:r>
          </w:hyperlink>
        </w:p>
        <w:p w14:paraId="158C2948" w14:textId="79BD7795" w:rsidR="0013030D" w:rsidRDefault="0013030D">
          <w:pPr>
            <w:pStyle w:val="TDC2"/>
            <w:tabs>
              <w:tab w:val="left" w:pos="720"/>
              <w:tab w:val="right" w:leader="dot" w:pos="9350"/>
            </w:tabs>
            <w:rPr>
              <w:rFonts w:asciiTheme="minorHAnsi" w:eastAsiaTheme="minorEastAsia" w:hAnsiTheme="minorHAnsi" w:cstheme="minorBidi"/>
              <w:noProof/>
              <w:kern w:val="2"/>
              <w:sz w:val="24"/>
              <w:szCs w:val="24"/>
              <w14:ligatures w14:val="standardContextual"/>
            </w:rPr>
          </w:pPr>
          <w:hyperlink w:anchor="_Toc241689496" w:history="1">
            <w:r w:rsidRPr="00723E60">
              <w:rPr>
                <w:rStyle w:val="Hipervnculo"/>
                <w:noProof/>
                <w:color w:val="0000BF" w:themeColor="hyperlink" w:themeShade="BF"/>
              </w:rPr>
              <w:t>9.</w:t>
            </w:r>
            <w:r>
              <w:rPr>
                <w:rFonts w:asciiTheme="minorHAnsi" w:eastAsiaTheme="minorEastAsia" w:hAnsiTheme="minorHAnsi" w:cstheme="minorBidi"/>
                <w:noProof/>
                <w:kern w:val="2"/>
                <w:sz w:val="24"/>
                <w:szCs w:val="24"/>
                <w14:ligatures w14:val="standardContextual"/>
              </w:rPr>
              <w:tab/>
            </w:r>
            <w:r w:rsidRPr="00723E60">
              <w:rPr>
                <w:rStyle w:val="Hipervnculo"/>
                <w:noProof/>
                <w:color w:val="0000BF" w:themeColor="hyperlink" w:themeShade="BF"/>
              </w:rPr>
              <w:t>Indicadores de calidad y validación</w:t>
            </w:r>
            <w:r>
              <w:rPr>
                <w:noProof/>
                <w:webHidden/>
              </w:rPr>
              <w:tab/>
            </w:r>
            <w:r>
              <w:rPr>
                <w:noProof/>
                <w:webHidden/>
              </w:rPr>
              <w:fldChar w:fldCharType="begin"/>
            </w:r>
            <w:r>
              <w:rPr>
                <w:noProof/>
                <w:webHidden/>
              </w:rPr>
              <w:instrText xml:space="preserve"> PAGEREF _Toc241689496 \h </w:instrText>
            </w:r>
            <w:r>
              <w:rPr>
                <w:noProof/>
                <w:webHidden/>
              </w:rPr>
            </w:r>
            <w:r>
              <w:rPr>
                <w:noProof/>
                <w:webHidden/>
              </w:rPr>
              <w:fldChar w:fldCharType="separate"/>
            </w:r>
            <w:r>
              <w:rPr>
                <w:noProof/>
                <w:webHidden/>
              </w:rPr>
              <w:t>13</w:t>
            </w:r>
            <w:r>
              <w:rPr>
                <w:noProof/>
                <w:webHidden/>
              </w:rPr>
              <w:fldChar w:fldCharType="end"/>
            </w:r>
          </w:hyperlink>
        </w:p>
        <w:p w14:paraId="3D186D59" w14:textId="74D0C3F3" w:rsidR="0013030D" w:rsidRDefault="0013030D">
          <w:pPr>
            <w:pStyle w:val="TD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41689497" w:history="1">
            <w:r w:rsidRPr="00723E60">
              <w:rPr>
                <w:rStyle w:val="Hipervnculo"/>
                <w:noProof/>
                <w:color w:val="0000BF" w:themeColor="hyperlink" w:themeShade="BF"/>
              </w:rPr>
              <w:t>10.</w:t>
            </w:r>
            <w:r>
              <w:rPr>
                <w:rFonts w:asciiTheme="minorHAnsi" w:eastAsiaTheme="minorEastAsia" w:hAnsiTheme="minorHAnsi" w:cstheme="minorBidi"/>
                <w:noProof/>
                <w:kern w:val="2"/>
                <w:sz w:val="24"/>
                <w:szCs w:val="24"/>
                <w14:ligatures w14:val="standardContextual"/>
              </w:rPr>
              <w:tab/>
            </w:r>
            <w:r w:rsidRPr="00723E60">
              <w:rPr>
                <w:rStyle w:val="Hipervnculo"/>
                <w:noProof/>
                <w:color w:val="0000BF" w:themeColor="hyperlink" w:themeShade="BF"/>
              </w:rPr>
              <w:t>Riesgos, dificultades y próximos pasos</w:t>
            </w:r>
            <w:r>
              <w:rPr>
                <w:noProof/>
                <w:webHidden/>
              </w:rPr>
              <w:tab/>
            </w:r>
            <w:r>
              <w:rPr>
                <w:noProof/>
                <w:webHidden/>
              </w:rPr>
              <w:fldChar w:fldCharType="begin"/>
            </w:r>
            <w:r>
              <w:rPr>
                <w:noProof/>
                <w:webHidden/>
              </w:rPr>
              <w:instrText xml:space="preserve"> PAGEREF _Toc241689497 \h </w:instrText>
            </w:r>
            <w:r>
              <w:rPr>
                <w:noProof/>
                <w:webHidden/>
              </w:rPr>
            </w:r>
            <w:r>
              <w:rPr>
                <w:noProof/>
                <w:webHidden/>
              </w:rPr>
              <w:fldChar w:fldCharType="separate"/>
            </w:r>
            <w:r>
              <w:rPr>
                <w:noProof/>
                <w:webHidden/>
              </w:rPr>
              <w:t>14</w:t>
            </w:r>
            <w:r>
              <w:rPr>
                <w:noProof/>
                <w:webHidden/>
              </w:rPr>
              <w:fldChar w:fldCharType="end"/>
            </w:r>
          </w:hyperlink>
        </w:p>
        <w:p w14:paraId="6D27C007" w14:textId="274A1673" w:rsidR="0013030D" w:rsidRDefault="0013030D">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1689498" w:history="1">
            <w:r w:rsidRPr="00723E60">
              <w:rPr>
                <w:rStyle w:val="Hipervnculo"/>
                <w:rFonts w:eastAsia="Google Sans"/>
                <w:noProof/>
                <w:color w:val="0000BF" w:themeColor="hyperlink" w:themeShade="BF"/>
              </w:rPr>
              <w:t>Individual Conclusión</w:t>
            </w:r>
            <w:r>
              <w:rPr>
                <w:noProof/>
                <w:webHidden/>
              </w:rPr>
              <w:tab/>
            </w:r>
            <w:r>
              <w:rPr>
                <w:noProof/>
                <w:webHidden/>
              </w:rPr>
              <w:fldChar w:fldCharType="begin"/>
            </w:r>
            <w:r>
              <w:rPr>
                <w:noProof/>
                <w:webHidden/>
              </w:rPr>
              <w:instrText xml:space="preserve"> PAGEREF _Toc241689498 \h </w:instrText>
            </w:r>
            <w:r>
              <w:rPr>
                <w:noProof/>
                <w:webHidden/>
              </w:rPr>
            </w:r>
            <w:r>
              <w:rPr>
                <w:noProof/>
                <w:webHidden/>
              </w:rPr>
              <w:fldChar w:fldCharType="separate"/>
            </w:r>
            <w:r>
              <w:rPr>
                <w:noProof/>
                <w:webHidden/>
              </w:rPr>
              <w:t>15</w:t>
            </w:r>
            <w:r>
              <w:rPr>
                <w:noProof/>
                <w:webHidden/>
              </w:rPr>
              <w:fldChar w:fldCharType="end"/>
            </w:r>
          </w:hyperlink>
        </w:p>
        <w:p w14:paraId="28FEBE70" w14:textId="5DF8EFD7" w:rsidR="0013030D" w:rsidRDefault="0013030D">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1689499" w:history="1">
            <w:r w:rsidRPr="00723E60">
              <w:rPr>
                <w:rStyle w:val="Hipervnculo"/>
                <w:rFonts w:eastAsia="Google Sans"/>
                <w:noProof/>
                <w:color w:val="0000BF" w:themeColor="hyperlink" w:themeShade="BF"/>
              </w:rPr>
              <w:t>Individual Reflections</w:t>
            </w:r>
            <w:r>
              <w:rPr>
                <w:noProof/>
                <w:webHidden/>
              </w:rPr>
              <w:tab/>
            </w:r>
            <w:r>
              <w:rPr>
                <w:noProof/>
                <w:webHidden/>
              </w:rPr>
              <w:fldChar w:fldCharType="begin"/>
            </w:r>
            <w:r>
              <w:rPr>
                <w:noProof/>
                <w:webHidden/>
              </w:rPr>
              <w:instrText xml:space="preserve"> PAGEREF _Toc241689499 \h </w:instrText>
            </w:r>
            <w:r>
              <w:rPr>
                <w:noProof/>
                <w:webHidden/>
              </w:rPr>
            </w:r>
            <w:r>
              <w:rPr>
                <w:noProof/>
                <w:webHidden/>
              </w:rPr>
              <w:fldChar w:fldCharType="separate"/>
            </w:r>
            <w:r>
              <w:rPr>
                <w:noProof/>
                <w:webHidden/>
              </w:rPr>
              <w:t>15</w:t>
            </w:r>
            <w:r>
              <w:rPr>
                <w:noProof/>
                <w:webHidden/>
              </w:rPr>
              <w:fldChar w:fldCharType="end"/>
            </w:r>
          </w:hyperlink>
        </w:p>
        <w:p w14:paraId="4FDC85C2" w14:textId="10EDDC32" w:rsidR="0013030D" w:rsidRDefault="0013030D">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1689500" w:history="1">
            <w:r w:rsidRPr="00723E60">
              <w:rPr>
                <w:rStyle w:val="Hipervnculo"/>
                <w:rFonts w:eastAsia="Google Sans"/>
                <w:noProof/>
                <w:color w:val="0000BF" w:themeColor="hyperlink" w:themeShade="BF"/>
              </w:rPr>
              <w:t>Referencias</w:t>
            </w:r>
            <w:r>
              <w:rPr>
                <w:noProof/>
                <w:webHidden/>
              </w:rPr>
              <w:tab/>
            </w:r>
            <w:r>
              <w:rPr>
                <w:noProof/>
                <w:webHidden/>
              </w:rPr>
              <w:fldChar w:fldCharType="begin"/>
            </w:r>
            <w:r>
              <w:rPr>
                <w:noProof/>
                <w:webHidden/>
              </w:rPr>
              <w:instrText xml:space="preserve"> PAGEREF _Toc241689500 \h </w:instrText>
            </w:r>
            <w:r>
              <w:rPr>
                <w:noProof/>
                <w:webHidden/>
              </w:rPr>
            </w:r>
            <w:r>
              <w:rPr>
                <w:noProof/>
                <w:webHidden/>
              </w:rPr>
              <w:fldChar w:fldCharType="separate"/>
            </w:r>
            <w:r>
              <w:rPr>
                <w:noProof/>
                <w:webHidden/>
              </w:rPr>
              <w:t>16</w:t>
            </w:r>
            <w:r>
              <w:rPr>
                <w:noProof/>
                <w:webHidden/>
              </w:rPr>
              <w:fldChar w:fldCharType="end"/>
            </w:r>
          </w:hyperlink>
        </w:p>
        <w:p w14:paraId="03F3CE7B" w14:textId="5A0450B9" w:rsidR="00AB75D0" w:rsidRDefault="00AB75D0">
          <w:r>
            <w:rPr>
              <w:b/>
              <w:bCs/>
              <w:lang w:val="es-ES"/>
            </w:rPr>
            <w:fldChar w:fldCharType="end"/>
          </w:r>
        </w:p>
      </w:sdtContent>
    </w:sdt>
    <w:p w14:paraId="3A0F406E" w14:textId="2B5FDA4F" w:rsidR="0076047F" w:rsidRDefault="0076047F">
      <w:pPr>
        <w:rPr>
          <w:rFonts w:ascii="Google Sans" w:eastAsia="Google Sans" w:hAnsi="Google Sans" w:cs="Google Sans"/>
          <w:color w:val="1F1F1F"/>
        </w:rPr>
      </w:pPr>
    </w:p>
    <w:p w14:paraId="4EE8B8A8" w14:textId="77777777" w:rsidR="00AB75D0" w:rsidRDefault="00AB75D0">
      <w:pPr>
        <w:rPr>
          <w:rFonts w:ascii="Google Sans" w:eastAsia="Google Sans" w:hAnsi="Google Sans" w:cs="Google Sans"/>
          <w:color w:val="1F1F1F"/>
        </w:rPr>
      </w:pPr>
    </w:p>
    <w:p w14:paraId="29B7DF95" w14:textId="77777777" w:rsidR="00AB75D0" w:rsidRDefault="00AB75D0">
      <w:pPr>
        <w:rPr>
          <w:rFonts w:ascii="Google Sans" w:eastAsia="Google Sans" w:hAnsi="Google Sans" w:cs="Google Sans"/>
          <w:color w:val="1F1F1F"/>
        </w:rPr>
      </w:pPr>
    </w:p>
    <w:p w14:paraId="4011B847" w14:textId="77777777" w:rsidR="0076047F" w:rsidRDefault="0076047F">
      <w:pPr>
        <w:rPr>
          <w:rFonts w:ascii="Google Sans" w:eastAsia="Google Sans" w:hAnsi="Google Sans" w:cs="Google Sans"/>
          <w:b/>
          <w:bCs/>
          <w:color w:val="1F1F1F"/>
          <w:sz w:val="36"/>
          <w:szCs w:val="36"/>
        </w:rPr>
      </w:pPr>
    </w:p>
    <w:p w14:paraId="106EC8E1" w14:textId="77777777" w:rsidR="00AB75D0" w:rsidRDefault="00AB75D0">
      <w:pPr>
        <w:rPr>
          <w:rFonts w:eastAsia="Google Sans"/>
          <w:b/>
          <w:bCs/>
          <w:color w:val="17365D" w:themeColor="text2" w:themeShade="BF"/>
          <w:sz w:val="28"/>
          <w:szCs w:val="28"/>
        </w:rPr>
      </w:pPr>
      <w:r>
        <w:rPr>
          <w:rFonts w:eastAsia="Google Sans"/>
          <w:color w:val="17365D" w:themeColor="text2" w:themeShade="BF"/>
          <w:sz w:val="28"/>
          <w:szCs w:val="28"/>
        </w:rPr>
        <w:br w:type="page"/>
      </w:r>
    </w:p>
    <w:p w14:paraId="2BC752B7" w14:textId="37C058EB" w:rsidR="0076047F" w:rsidRPr="00AB75D0" w:rsidRDefault="00000000" w:rsidP="00AB75D0">
      <w:pPr>
        <w:pStyle w:val="Ttulo2"/>
        <w:spacing w:before="0" w:after="0" w:line="275" w:lineRule="auto"/>
        <w:rPr>
          <w:rFonts w:eastAsia="Google Sans"/>
          <w:color w:val="17365D" w:themeColor="text2" w:themeShade="BF"/>
          <w:sz w:val="28"/>
          <w:szCs w:val="28"/>
        </w:rPr>
      </w:pPr>
      <w:bookmarkStart w:id="1" w:name="_Toc241689487"/>
      <w:proofErr w:type="spellStart"/>
      <w:r w:rsidRPr="0076047F">
        <w:rPr>
          <w:rFonts w:eastAsia="Google Sans"/>
          <w:color w:val="17365D" w:themeColor="text2" w:themeShade="BF"/>
          <w:sz w:val="28"/>
          <w:szCs w:val="28"/>
        </w:rPr>
        <w:lastRenderedPageBreak/>
        <w:t>Abstract</w:t>
      </w:r>
      <w:bookmarkEnd w:id="1"/>
      <w:proofErr w:type="spellEnd"/>
    </w:p>
    <w:p w14:paraId="23EC816F" w14:textId="2F5BBB63" w:rsidR="004A0738" w:rsidRPr="0076047F" w:rsidRDefault="00000000">
      <w:pPr>
        <w:pBdr>
          <w:top w:val="nil"/>
          <w:left w:val="nil"/>
          <w:bottom w:val="nil"/>
          <w:right w:val="nil"/>
          <w:between w:val="nil"/>
        </w:pBdr>
        <w:spacing w:line="275" w:lineRule="auto"/>
        <w:rPr>
          <w:rFonts w:eastAsia="Google Sans"/>
          <w:color w:val="1F1F1F"/>
        </w:rPr>
      </w:pPr>
      <w:proofErr w:type="spellStart"/>
      <w:r w:rsidRPr="0076047F">
        <w:rPr>
          <w:rFonts w:eastAsia="Google Sans"/>
          <w:color w:val="1F1F1F"/>
        </w:rPr>
        <w:t>Pr</w:t>
      </w:r>
      <w:r w:rsidR="0076047F">
        <w:rPr>
          <w:rFonts w:eastAsia="Google Sans"/>
          <w:color w:val="1F1F1F"/>
        </w:rPr>
        <w:t>a</w:t>
      </w:r>
      <w:r w:rsidRPr="0076047F">
        <w:rPr>
          <w:rFonts w:eastAsia="Google Sans"/>
          <w:color w:val="1F1F1F"/>
        </w:rPr>
        <w:t>cticaHub</w:t>
      </w:r>
      <w:proofErr w:type="spellEnd"/>
      <w:r w:rsidRPr="0076047F">
        <w:rPr>
          <w:rFonts w:eastAsia="Google Sans"/>
          <w:color w:val="1F1F1F"/>
        </w:rPr>
        <w:t xml:space="preserve"> </w:t>
      </w:r>
      <w:proofErr w:type="spellStart"/>
      <w:r w:rsidRPr="0076047F">
        <w:rPr>
          <w:rFonts w:eastAsia="Google Sans"/>
          <w:color w:val="1F1F1F"/>
        </w:rPr>
        <w:t>is</w:t>
      </w:r>
      <w:proofErr w:type="spellEnd"/>
      <w:r w:rsidRPr="0076047F">
        <w:rPr>
          <w:rFonts w:eastAsia="Google Sans"/>
          <w:color w:val="1F1F1F"/>
        </w:rPr>
        <w:t xml:space="preserve"> </w:t>
      </w:r>
      <w:proofErr w:type="spellStart"/>
      <w:r w:rsidRPr="0076047F">
        <w:rPr>
          <w:rFonts w:eastAsia="Google Sans"/>
          <w:color w:val="1F1F1F"/>
        </w:rPr>
        <w:t>an</w:t>
      </w:r>
      <w:proofErr w:type="spellEnd"/>
      <w:r w:rsidRPr="0076047F">
        <w:rPr>
          <w:rFonts w:eastAsia="Google Sans"/>
          <w:color w:val="1F1F1F"/>
        </w:rPr>
        <w:t xml:space="preserve"> </w:t>
      </w:r>
      <w:proofErr w:type="spellStart"/>
      <w:r w:rsidRPr="0076047F">
        <w:rPr>
          <w:rFonts w:eastAsia="Google Sans"/>
          <w:color w:val="1F1F1F"/>
        </w:rPr>
        <w:t>advanced</w:t>
      </w:r>
      <w:proofErr w:type="spellEnd"/>
      <w:r w:rsidRPr="0076047F">
        <w:rPr>
          <w:rFonts w:eastAsia="Google Sans"/>
          <w:color w:val="1F1F1F"/>
        </w:rPr>
        <w:t xml:space="preserve"> web </w:t>
      </w:r>
      <w:proofErr w:type="spellStart"/>
      <w:r w:rsidRPr="0076047F">
        <w:rPr>
          <w:rFonts w:eastAsia="Google Sans"/>
          <w:color w:val="1F1F1F"/>
        </w:rPr>
        <w:t>platform</w:t>
      </w:r>
      <w:proofErr w:type="spellEnd"/>
      <w:r w:rsidRPr="0076047F">
        <w:rPr>
          <w:rFonts w:eastAsia="Google Sans"/>
          <w:color w:val="1F1F1F"/>
        </w:rPr>
        <w:t xml:space="preserve"> </w:t>
      </w:r>
      <w:proofErr w:type="spellStart"/>
      <w:r w:rsidRPr="0076047F">
        <w:rPr>
          <w:rFonts w:eastAsia="Google Sans"/>
          <w:color w:val="1F1F1F"/>
        </w:rPr>
        <w:t>focused</w:t>
      </w:r>
      <w:proofErr w:type="spellEnd"/>
      <w:r w:rsidRPr="0076047F">
        <w:rPr>
          <w:rFonts w:eastAsia="Google Sans"/>
          <w:color w:val="1F1F1F"/>
        </w:rPr>
        <w:t xml:space="preserve"> </w:t>
      </w:r>
      <w:proofErr w:type="spellStart"/>
      <w:r w:rsidRPr="0076047F">
        <w:rPr>
          <w:rFonts w:eastAsia="Google Sans"/>
          <w:color w:val="1F1F1F"/>
        </w:rPr>
        <w:t>on</w:t>
      </w:r>
      <w:proofErr w:type="spellEnd"/>
      <w:r w:rsidRPr="0076047F">
        <w:rPr>
          <w:rFonts w:eastAsia="Google Sans"/>
          <w:color w:val="1F1F1F"/>
        </w:rPr>
        <w:t xml:space="preserve"> </w:t>
      </w:r>
      <w:proofErr w:type="spellStart"/>
      <w:r w:rsidRPr="0076047F">
        <w:rPr>
          <w:rFonts w:eastAsia="Google Sans"/>
          <w:color w:val="1F1F1F"/>
        </w:rPr>
        <w:t>the</w:t>
      </w:r>
      <w:proofErr w:type="spellEnd"/>
      <w:r w:rsidRPr="0076047F">
        <w:rPr>
          <w:rFonts w:eastAsia="Google Sans"/>
          <w:color w:val="1F1F1F"/>
        </w:rPr>
        <w:t xml:space="preserve"> comprehensive </w:t>
      </w:r>
      <w:proofErr w:type="spellStart"/>
      <w:r w:rsidRPr="0076047F">
        <w:rPr>
          <w:rFonts w:eastAsia="Google Sans"/>
          <w:color w:val="1F1F1F"/>
        </w:rPr>
        <w:t>monitoring</w:t>
      </w:r>
      <w:proofErr w:type="spellEnd"/>
      <w:r w:rsidRPr="0076047F">
        <w:rPr>
          <w:rFonts w:eastAsia="Google Sans"/>
          <w:color w:val="1F1F1F"/>
        </w:rPr>
        <w:t xml:space="preserve">, </w:t>
      </w:r>
      <w:proofErr w:type="spellStart"/>
      <w:r w:rsidRPr="0076047F">
        <w:rPr>
          <w:rFonts w:eastAsia="Google Sans"/>
          <w:color w:val="1F1F1F"/>
        </w:rPr>
        <w:t>management</w:t>
      </w:r>
      <w:proofErr w:type="spellEnd"/>
      <w:r w:rsidRPr="0076047F">
        <w:rPr>
          <w:rFonts w:eastAsia="Google Sans"/>
          <w:color w:val="1F1F1F"/>
        </w:rPr>
        <w:t xml:space="preserve">, and </w:t>
      </w:r>
      <w:proofErr w:type="spellStart"/>
      <w:r w:rsidRPr="0076047F">
        <w:rPr>
          <w:rFonts w:eastAsia="Google Sans"/>
          <w:color w:val="1F1F1F"/>
        </w:rPr>
        <w:t>traceability</w:t>
      </w:r>
      <w:proofErr w:type="spellEnd"/>
      <w:r w:rsidRPr="0076047F">
        <w:rPr>
          <w:rFonts w:eastAsia="Google Sans"/>
          <w:color w:val="1F1F1F"/>
        </w:rPr>
        <w:t xml:space="preserve"> </w:t>
      </w:r>
      <w:proofErr w:type="spellStart"/>
      <w:r w:rsidRPr="0076047F">
        <w:rPr>
          <w:rFonts w:eastAsia="Google Sans"/>
          <w:color w:val="1F1F1F"/>
        </w:rPr>
        <w:t>of</w:t>
      </w:r>
      <w:proofErr w:type="spellEnd"/>
      <w:r w:rsidRPr="0076047F">
        <w:rPr>
          <w:rFonts w:eastAsia="Google Sans"/>
          <w:color w:val="1F1F1F"/>
        </w:rPr>
        <w:t xml:space="preserve"> </w:t>
      </w:r>
      <w:proofErr w:type="spellStart"/>
      <w:r w:rsidRPr="0076047F">
        <w:rPr>
          <w:rFonts w:eastAsia="Google Sans"/>
          <w:color w:val="1F1F1F"/>
        </w:rPr>
        <w:t>professional</w:t>
      </w:r>
      <w:proofErr w:type="spellEnd"/>
      <w:r w:rsidRPr="0076047F">
        <w:rPr>
          <w:rFonts w:eastAsia="Google Sans"/>
          <w:color w:val="1F1F1F"/>
        </w:rPr>
        <w:t xml:space="preserve"> and </w:t>
      </w:r>
      <w:proofErr w:type="spellStart"/>
      <w:r w:rsidRPr="0076047F">
        <w:rPr>
          <w:rFonts w:eastAsia="Google Sans"/>
          <w:color w:val="1F1F1F"/>
        </w:rPr>
        <w:t>work-based</w:t>
      </w:r>
      <w:proofErr w:type="spellEnd"/>
      <w:r w:rsidRPr="0076047F">
        <w:rPr>
          <w:rFonts w:eastAsia="Google Sans"/>
          <w:color w:val="1F1F1F"/>
        </w:rPr>
        <w:t xml:space="preserve"> </w:t>
      </w:r>
      <w:proofErr w:type="spellStart"/>
      <w:r w:rsidRPr="0076047F">
        <w:rPr>
          <w:rFonts w:eastAsia="Google Sans"/>
          <w:color w:val="1F1F1F"/>
        </w:rPr>
        <w:t>internships</w:t>
      </w:r>
      <w:proofErr w:type="spellEnd"/>
      <w:r w:rsidRPr="0076047F">
        <w:rPr>
          <w:rFonts w:eastAsia="Google Sans"/>
          <w:color w:val="1F1F1F"/>
        </w:rPr>
        <w:t xml:space="preserve">. The </w:t>
      </w:r>
      <w:proofErr w:type="spellStart"/>
      <w:r w:rsidRPr="0076047F">
        <w:rPr>
          <w:rFonts w:eastAsia="Google Sans"/>
          <w:color w:val="1F1F1F"/>
        </w:rPr>
        <w:t>solution</w:t>
      </w:r>
      <w:proofErr w:type="spellEnd"/>
      <w:r w:rsidRPr="0076047F">
        <w:rPr>
          <w:rFonts w:eastAsia="Google Sans"/>
          <w:color w:val="1F1F1F"/>
        </w:rPr>
        <w:t xml:space="preserve"> </w:t>
      </w:r>
      <w:proofErr w:type="spellStart"/>
      <w:r w:rsidRPr="0076047F">
        <w:rPr>
          <w:rFonts w:eastAsia="Google Sans"/>
          <w:color w:val="1F1F1F"/>
        </w:rPr>
        <w:t>centralizes</w:t>
      </w:r>
      <w:proofErr w:type="spellEnd"/>
      <w:r w:rsidRPr="0076047F">
        <w:rPr>
          <w:rFonts w:eastAsia="Google Sans"/>
          <w:color w:val="1F1F1F"/>
        </w:rPr>
        <w:t xml:space="preserve"> </w:t>
      </w:r>
      <w:proofErr w:type="spellStart"/>
      <w:r w:rsidRPr="0076047F">
        <w:rPr>
          <w:rFonts w:eastAsia="Google Sans"/>
          <w:color w:val="1F1F1F"/>
        </w:rPr>
        <w:t>activity</w:t>
      </w:r>
      <w:proofErr w:type="spellEnd"/>
      <w:r w:rsidRPr="0076047F">
        <w:rPr>
          <w:rFonts w:eastAsia="Google Sans"/>
          <w:color w:val="1F1F1F"/>
        </w:rPr>
        <w:t xml:space="preserve"> logs, </w:t>
      </w:r>
      <w:proofErr w:type="spellStart"/>
      <w:r w:rsidRPr="0076047F">
        <w:rPr>
          <w:rFonts w:eastAsia="Google Sans"/>
          <w:color w:val="1F1F1F"/>
        </w:rPr>
        <w:t>automatically</w:t>
      </w:r>
      <w:proofErr w:type="spellEnd"/>
      <w:r w:rsidRPr="0076047F">
        <w:rPr>
          <w:rFonts w:eastAsia="Google Sans"/>
          <w:color w:val="1F1F1F"/>
        </w:rPr>
        <w:t xml:space="preserve"> </w:t>
      </w:r>
      <w:proofErr w:type="spellStart"/>
      <w:r w:rsidRPr="0076047F">
        <w:rPr>
          <w:rFonts w:eastAsia="Google Sans"/>
          <w:color w:val="1F1F1F"/>
        </w:rPr>
        <w:t>calculates</w:t>
      </w:r>
      <w:proofErr w:type="spellEnd"/>
      <w:r w:rsidRPr="0076047F">
        <w:rPr>
          <w:rFonts w:eastAsia="Google Sans"/>
          <w:color w:val="1F1F1F"/>
        </w:rPr>
        <w:t xml:space="preserve"> </w:t>
      </w:r>
      <w:proofErr w:type="spellStart"/>
      <w:r w:rsidRPr="0076047F">
        <w:rPr>
          <w:rFonts w:eastAsia="Google Sans"/>
          <w:color w:val="1F1F1F"/>
        </w:rPr>
        <w:t>accumulated</w:t>
      </w:r>
      <w:proofErr w:type="spellEnd"/>
      <w:r w:rsidRPr="0076047F">
        <w:rPr>
          <w:rFonts w:eastAsia="Google Sans"/>
          <w:color w:val="1F1F1F"/>
        </w:rPr>
        <w:t xml:space="preserve"> </w:t>
      </w:r>
      <w:proofErr w:type="spellStart"/>
      <w:r w:rsidRPr="0076047F">
        <w:rPr>
          <w:rFonts w:eastAsia="Google Sans"/>
          <w:color w:val="1F1F1F"/>
        </w:rPr>
        <w:t>hours</w:t>
      </w:r>
      <w:proofErr w:type="spellEnd"/>
      <w:r w:rsidRPr="0076047F">
        <w:rPr>
          <w:rFonts w:eastAsia="Google Sans"/>
          <w:color w:val="1F1F1F"/>
        </w:rPr>
        <w:t xml:space="preserve"> </w:t>
      </w:r>
      <w:proofErr w:type="spellStart"/>
      <w:r w:rsidRPr="0076047F">
        <w:rPr>
          <w:rFonts w:eastAsia="Google Sans"/>
          <w:color w:val="1F1F1F"/>
        </w:rPr>
        <w:t>from</w:t>
      </w:r>
      <w:proofErr w:type="spellEnd"/>
      <w:r w:rsidRPr="0076047F">
        <w:rPr>
          <w:rFonts w:eastAsia="Google Sans"/>
          <w:color w:val="1F1F1F"/>
        </w:rPr>
        <w:t xml:space="preserve"> </w:t>
      </w:r>
      <w:proofErr w:type="spellStart"/>
      <w:r w:rsidRPr="0076047F">
        <w:rPr>
          <w:rFonts w:eastAsia="Google Sans"/>
          <w:color w:val="1F1F1F"/>
        </w:rPr>
        <w:t>the</w:t>
      </w:r>
      <w:proofErr w:type="spellEnd"/>
      <w:r w:rsidRPr="0076047F">
        <w:rPr>
          <w:rFonts w:eastAsia="Google Sans"/>
          <w:color w:val="1F1F1F"/>
        </w:rPr>
        <w:t xml:space="preserve"> </w:t>
      </w:r>
      <w:proofErr w:type="spellStart"/>
      <w:r w:rsidRPr="0076047F">
        <w:rPr>
          <w:rFonts w:eastAsia="Google Sans"/>
          <w:color w:val="1F1F1F"/>
        </w:rPr>
        <w:t>start</w:t>
      </w:r>
      <w:proofErr w:type="spellEnd"/>
      <w:r w:rsidRPr="0076047F">
        <w:rPr>
          <w:rFonts w:eastAsia="Google Sans"/>
          <w:color w:val="1F1F1F"/>
        </w:rPr>
        <w:t xml:space="preserve"> time, </w:t>
      </w:r>
      <w:proofErr w:type="spellStart"/>
      <w:r w:rsidRPr="0076047F">
        <w:rPr>
          <w:rFonts w:eastAsia="Google Sans"/>
          <w:color w:val="1F1F1F"/>
        </w:rPr>
        <w:t>end</w:t>
      </w:r>
      <w:proofErr w:type="spellEnd"/>
      <w:r w:rsidRPr="0076047F">
        <w:rPr>
          <w:rFonts w:eastAsia="Google Sans"/>
          <w:color w:val="1F1F1F"/>
        </w:rPr>
        <w:t xml:space="preserve"> time and break </w:t>
      </w:r>
      <w:proofErr w:type="spellStart"/>
      <w:r w:rsidRPr="0076047F">
        <w:rPr>
          <w:rFonts w:eastAsia="Google Sans"/>
          <w:color w:val="1F1F1F"/>
        </w:rPr>
        <w:t>duration</w:t>
      </w:r>
      <w:proofErr w:type="spellEnd"/>
      <w:r w:rsidRPr="0076047F">
        <w:rPr>
          <w:rFonts w:eastAsia="Google Sans"/>
          <w:color w:val="1F1F1F"/>
        </w:rPr>
        <w:t xml:space="preserve"> </w:t>
      </w:r>
      <w:proofErr w:type="spellStart"/>
      <w:r w:rsidRPr="0076047F">
        <w:rPr>
          <w:rFonts w:eastAsia="Google Sans"/>
          <w:color w:val="1F1F1F"/>
        </w:rPr>
        <w:t>of</w:t>
      </w:r>
      <w:proofErr w:type="spellEnd"/>
      <w:r w:rsidRPr="0076047F">
        <w:rPr>
          <w:rFonts w:eastAsia="Google Sans"/>
          <w:color w:val="1F1F1F"/>
        </w:rPr>
        <w:t xml:space="preserve"> </w:t>
      </w:r>
      <w:proofErr w:type="spellStart"/>
      <w:r w:rsidRPr="0076047F">
        <w:rPr>
          <w:rFonts w:eastAsia="Google Sans"/>
          <w:color w:val="1F1F1F"/>
        </w:rPr>
        <w:t>each</w:t>
      </w:r>
      <w:proofErr w:type="spellEnd"/>
      <w:r w:rsidRPr="0076047F">
        <w:rPr>
          <w:rFonts w:eastAsia="Google Sans"/>
          <w:color w:val="1F1F1F"/>
        </w:rPr>
        <w:t xml:space="preserve"> </w:t>
      </w:r>
      <w:proofErr w:type="spellStart"/>
      <w:r w:rsidRPr="0076047F">
        <w:rPr>
          <w:rFonts w:eastAsia="Google Sans"/>
          <w:color w:val="1F1F1F"/>
        </w:rPr>
        <w:t>record</w:t>
      </w:r>
      <w:proofErr w:type="spellEnd"/>
      <w:r w:rsidRPr="0076047F">
        <w:rPr>
          <w:rFonts w:eastAsia="Google Sans"/>
          <w:color w:val="1F1F1F"/>
        </w:rPr>
        <w:t xml:space="preserve">, </w:t>
      </w:r>
      <w:proofErr w:type="spellStart"/>
      <w:r w:rsidRPr="0076047F">
        <w:rPr>
          <w:rFonts w:eastAsia="Google Sans"/>
          <w:color w:val="1F1F1F"/>
        </w:rPr>
        <w:t>stores</w:t>
      </w:r>
      <w:proofErr w:type="spellEnd"/>
      <w:r w:rsidRPr="0076047F">
        <w:rPr>
          <w:rFonts w:eastAsia="Google Sans"/>
          <w:color w:val="1F1F1F"/>
        </w:rPr>
        <w:t xml:space="preserve"> </w:t>
      </w:r>
      <w:proofErr w:type="spellStart"/>
      <w:r w:rsidRPr="0076047F">
        <w:rPr>
          <w:rFonts w:eastAsia="Google Sans"/>
          <w:color w:val="1F1F1F"/>
        </w:rPr>
        <w:t>supporting</w:t>
      </w:r>
      <w:proofErr w:type="spellEnd"/>
      <w:r w:rsidRPr="0076047F">
        <w:rPr>
          <w:rFonts w:eastAsia="Google Sans"/>
          <w:color w:val="1F1F1F"/>
        </w:rPr>
        <w:t xml:space="preserve"> </w:t>
      </w:r>
      <w:proofErr w:type="spellStart"/>
      <w:r w:rsidRPr="0076047F">
        <w:rPr>
          <w:rFonts w:eastAsia="Google Sans"/>
          <w:color w:val="1F1F1F"/>
        </w:rPr>
        <w:t>evidence</w:t>
      </w:r>
      <w:proofErr w:type="spellEnd"/>
      <w:r w:rsidRPr="0076047F">
        <w:rPr>
          <w:rFonts w:eastAsia="Google Sans"/>
          <w:color w:val="1F1F1F"/>
        </w:rPr>
        <w:t xml:space="preserve">, and </w:t>
      </w:r>
      <w:proofErr w:type="spellStart"/>
      <w:r w:rsidRPr="0076047F">
        <w:rPr>
          <w:rFonts w:eastAsia="Google Sans"/>
          <w:color w:val="1F1F1F"/>
        </w:rPr>
        <w:t>provides</w:t>
      </w:r>
      <w:proofErr w:type="spellEnd"/>
      <w:r w:rsidRPr="0076047F">
        <w:rPr>
          <w:rFonts w:eastAsia="Google Sans"/>
          <w:color w:val="1F1F1F"/>
        </w:rPr>
        <w:t xml:space="preserve"> </w:t>
      </w:r>
      <w:proofErr w:type="spellStart"/>
      <w:r w:rsidRPr="0076047F">
        <w:rPr>
          <w:rFonts w:eastAsia="Google Sans"/>
          <w:color w:val="1F1F1F"/>
        </w:rPr>
        <w:t>highly</w:t>
      </w:r>
      <w:proofErr w:type="spellEnd"/>
      <w:r w:rsidRPr="0076047F">
        <w:rPr>
          <w:rFonts w:eastAsia="Google Sans"/>
          <w:color w:val="1F1F1F"/>
        </w:rPr>
        <w:t xml:space="preserve"> </w:t>
      </w:r>
      <w:proofErr w:type="spellStart"/>
      <w:r w:rsidRPr="0076047F">
        <w:rPr>
          <w:rFonts w:eastAsia="Google Sans"/>
          <w:color w:val="1F1F1F"/>
        </w:rPr>
        <w:t>differentiated</w:t>
      </w:r>
      <w:proofErr w:type="spellEnd"/>
      <w:r w:rsidRPr="0076047F">
        <w:rPr>
          <w:rFonts w:eastAsia="Google Sans"/>
          <w:color w:val="1F1F1F"/>
        </w:rPr>
        <w:t xml:space="preserve"> </w:t>
      </w:r>
      <w:proofErr w:type="spellStart"/>
      <w:r w:rsidRPr="0076047F">
        <w:rPr>
          <w:rFonts w:eastAsia="Google Sans"/>
          <w:color w:val="1F1F1F"/>
        </w:rPr>
        <w:t>views</w:t>
      </w:r>
      <w:proofErr w:type="spellEnd"/>
      <w:r w:rsidRPr="0076047F">
        <w:rPr>
          <w:rFonts w:eastAsia="Google Sans"/>
          <w:color w:val="1F1F1F"/>
        </w:rPr>
        <w:t xml:space="preserve"> </w:t>
      </w:r>
      <w:proofErr w:type="spellStart"/>
      <w:r w:rsidRPr="0076047F">
        <w:rPr>
          <w:rFonts w:eastAsia="Google Sans"/>
          <w:color w:val="1F1F1F"/>
        </w:rPr>
        <w:t>for</w:t>
      </w:r>
      <w:proofErr w:type="spellEnd"/>
      <w:r w:rsidRPr="0076047F">
        <w:rPr>
          <w:rFonts w:eastAsia="Google Sans"/>
          <w:color w:val="1F1F1F"/>
        </w:rPr>
        <w:t xml:space="preserve"> </w:t>
      </w:r>
      <w:proofErr w:type="spellStart"/>
      <w:r w:rsidRPr="0076047F">
        <w:rPr>
          <w:rFonts w:eastAsia="Google Sans"/>
          <w:color w:val="1F1F1F"/>
        </w:rPr>
        <w:t>students</w:t>
      </w:r>
      <w:proofErr w:type="spellEnd"/>
      <w:r w:rsidRPr="0076047F">
        <w:rPr>
          <w:rFonts w:eastAsia="Google Sans"/>
          <w:color w:val="1F1F1F"/>
        </w:rPr>
        <w:t xml:space="preserve"> and </w:t>
      </w:r>
      <w:proofErr w:type="spellStart"/>
      <w:r w:rsidRPr="0076047F">
        <w:rPr>
          <w:rFonts w:eastAsia="Google Sans"/>
          <w:color w:val="1F1F1F"/>
        </w:rPr>
        <w:t>academic</w:t>
      </w:r>
      <w:proofErr w:type="spellEnd"/>
      <w:r w:rsidRPr="0076047F">
        <w:rPr>
          <w:rFonts w:eastAsia="Google Sans"/>
          <w:color w:val="1F1F1F"/>
        </w:rPr>
        <w:t xml:space="preserve"> </w:t>
      </w:r>
      <w:proofErr w:type="spellStart"/>
      <w:r w:rsidRPr="0076047F">
        <w:rPr>
          <w:rFonts w:eastAsia="Google Sans"/>
          <w:color w:val="1F1F1F"/>
        </w:rPr>
        <w:t>supervisors</w:t>
      </w:r>
      <w:proofErr w:type="spellEnd"/>
      <w:r w:rsidRPr="0076047F">
        <w:rPr>
          <w:rFonts w:eastAsia="Google Sans"/>
          <w:color w:val="1F1F1F"/>
        </w:rPr>
        <w:t xml:space="preserve">. During </w:t>
      </w:r>
      <w:proofErr w:type="spellStart"/>
      <w:r w:rsidRPr="0076047F">
        <w:rPr>
          <w:rFonts w:eastAsia="Google Sans"/>
          <w:color w:val="1F1F1F"/>
        </w:rPr>
        <w:t>Phase</w:t>
      </w:r>
      <w:proofErr w:type="spellEnd"/>
      <w:r w:rsidRPr="0076047F">
        <w:rPr>
          <w:rFonts w:eastAsia="Google Sans"/>
          <w:color w:val="1F1F1F"/>
        </w:rPr>
        <w:t xml:space="preserve"> 2, </w:t>
      </w:r>
      <w:proofErr w:type="spellStart"/>
      <w:r w:rsidRPr="0076047F">
        <w:rPr>
          <w:rFonts w:eastAsia="Google Sans"/>
          <w:color w:val="1F1F1F"/>
        </w:rPr>
        <w:t>the</w:t>
      </w:r>
      <w:proofErr w:type="spellEnd"/>
      <w:r w:rsidRPr="0076047F">
        <w:rPr>
          <w:rFonts w:eastAsia="Google Sans"/>
          <w:color w:val="1F1F1F"/>
        </w:rPr>
        <w:t xml:space="preserve"> </w:t>
      </w:r>
      <w:proofErr w:type="spellStart"/>
      <w:r w:rsidRPr="0076047F">
        <w:rPr>
          <w:rFonts w:eastAsia="Google Sans"/>
          <w:color w:val="1F1F1F"/>
        </w:rPr>
        <w:t>project's</w:t>
      </w:r>
      <w:proofErr w:type="spellEnd"/>
      <w:r w:rsidRPr="0076047F">
        <w:rPr>
          <w:rFonts w:eastAsia="Google Sans"/>
          <w:color w:val="1F1F1F"/>
        </w:rPr>
        <w:t xml:space="preserve"> </w:t>
      </w:r>
      <w:proofErr w:type="spellStart"/>
      <w:r w:rsidRPr="0076047F">
        <w:rPr>
          <w:rFonts w:eastAsia="Google Sans"/>
          <w:color w:val="1F1F1F"/>
        </w:rPr>
        <w:t>technical</w:t>
      </w:r>
      <w:proofErr w:type="spellEnd"/>
      <w:r w:rsidRPr="0076047F">
        <w:rPr>
          <w:rFonts w:eastAsia="Google Sans"/>
          <w:color w:val="1F1F1F"/>
        </w:rPr>
        <w:t xml:space="preserve"> </w:t>
      </w:r>
      <w:proofErr w:type="spellStart"/>
      <w:r w:rsidRPr="0076047F">
        <w:rPr>
          <w:rFonts w:eastAsia="Google Sans"/>
          <w:color w:val="1F1F1F"/>
        </w:rPr>
        <w:t>boundaries</w:t>
      </w:r>
      <w:proofErr w:type="spellEnd"/>
      <w:r w:rsidRPr="0076047F">
        <w:rPr>
          <w:rFonts w:eastAsia="Google Sans"/>
          <w:color w:val="1F1F1F"/>
        </w:rPr>
        <w:t xml:space="preserve"> </w:t>
      </w:r>
      <w:proofErr w:type="spellStart"/>
      <w:r w:rsidRPr="0076047F">
        <w:rPr>
          <w:rFonts w:eastAsia="Google Sans"/>
          <w:color w:val="1F1F1F"/>
        </w:rPr>
        <w:t>were</w:t>
      </w:r>
      <w:proofErr w:type="spellEnd"/>
      <w:r w:rsidRPr="0076047F">
        <w:rPr>
          <w:rFonts w:eastAsia="Google Sans"/>
          <w:color w:val="1F1F1F"/>
        </w:rPr>
        <w:t xml:space="preserve"> </w:t>
      </w:r>
      <w:proofErr w:type="spellStart"/>
      <w:r w:rsidRPr="0076047F">
        <w:rPr>
          <w:rFonts w:eastAsia="Google Sans"/>
          <w:color w:val="1F1F1F"/>
        </w:rPr>
        <w:t>refined</w:t>
      </w:r>
      <w:proofErr w:type="spellEnd"/>
      <w:r w:rsidRPr="0076047F">
        <w:rPr>
          <w:rFonts w:eastAsia="Google Sans"/>
          <w:color w:val="1F1F1F"/>
        </w:rPr>
        <w:t xml:space="preserve"> after instructor </w:t>
      </w:r>
      <w:proofErr w:type="spellStart"/>
      <w:r w:rsidRPr="0076047F">
        <w:rPr>
          <w:rFonts w:eastAsia="Google Sans"/>
          <w:color w:val="1F1F1F"/>
        </w:rPr>
        <w:t>feedback</w:t>
      </w:r>
      <w:proofErr w:type="spellEnd"/>
      <w:r w:rsidRPr="0076047F">
        <w:rPr>
          <w:rFonts w:eastAsia="Google Sans"/>
          <w:color w:val="1F1F1F"/>
        </w:rPr>
        <w:t xml:space="preserve"> </w:t>
      </w:r>
      <w:proofErr w:type="spellStart"/>
      <w:r w:rsidRPr="0076047F">
        <w:rPr>
          <w:rFonts w:eastAsia="Google Sans"/>
          <w:color w:val="1F1F1F"/>
        </w:rPr>
        <w:t>indicated</w:t>
      </w:r>
      <w:proofErr w:type="spellEnd"/>
      <w:r w:rsidRPr="0076047F">
        <w:rPr>
          <w:rFonts w:eastAsia="Google Sans"/>
          <w:color w:val="1F1F1F"/>
        </w:rPr>
        <w:t xml:space="preserve"> </w:t>
      </w:r>
      <w:proofErr w:type="spellStart"/>
      <w:r w:rsidRPr="0076047F">
        <w:rPr>
          <w:rFonts w:eastAsia="Google Sans"/>
          <w:color w:val="1F1F1F"/>
        </w:rPr>
        <w:t>that</w:t>
      </w:r>
      <w:proofErr w:type="spellEnd"/>
      <w:r w:rsidRPr="0076047F">
        <w:rPr>
          <w:rFonts w:eastAsia="Google Sans"/>
          <w:color w:val="1F1F1F"/>
        </w:rPr>
        <w:t xml:space="preserve"> </w:t>
      </w:r>
      <w:proofErr w:type="spellStart"/>
      <w:r w:rsidRPr="0076047F">
        <w:rPr>
          <w:rFonts w:eastAsia="Google Sans"/>
          <w:color w:val="1F1F1F"/>
        </w:rPr>
        <w:t>the</w:t>
      </w:r>
      <w:proofErr w:type="spellEnd"/>
      <w:r w:rsidRPr="0076047F">
        <w:rPr>
          <w:rFonts w:eastAsia="Google Sans"/>
          <w:color w:val="1F1F1F"/>
        </w:rPr>
        <w:t xml:space="preserve"> original </w:t>
      </w:r>
      <w:proofErr w:type="spellStart"/>
      <w:r w:rsidRPr="0076047F">
        <w:rPr>
          <w:rFonts w:eastAsia="Google Sans"/>
          <w:color w:val="1F1F1F"/>
        </w:rPr>
        <w:t>proposal</w:t>
      </w:r>
      <w:proofErr w:type="spellEnd"/>
      <w:r w:rsidRPr="0076047F">
        <w:rPr>
          <w:rFonts w:eastAsia="Google Sans"/>
          <w:color w:val="1F1F1F"/>
        </w:rPr>
        <w:t xml:space="preserve"> </w:t>
      </w:r>
      <w:proofErr w:type="spellStart"/>
      <w:r w:rsidRPr="0076047F">
        <w:rPr>
          <w:rFonts w:eastAsia="Google Sans"/>
          <w:color w:val="1F1F1F"/>
        </w:rPr>
        <w:t>did</w:t>
      </w:r>
      <w:proofErr w:type="spellEnd"/>
      <w:r w:rsidRPr="0076047F">
        <w:rPr>
          <w:rFonts w:eastAsia="Google Sans"/>
          <w:color w:val="1F1F1F"/>
        </w:rPr>
        <w:t xml:space="preserve"> </w:t>
      </w:r>
      <w:proofErr w:type="spellStart"/>
      <w:r w:rsidRPr="0076047F">
        <w:rPr>
          <w:rFonts w:eastAsia="Google Sans"/>
          <w:color w:val="1F1F1F"/>
        </w:rPr>
        <w:t>not</w:t>
      </w:r>
      <w:proofErr w:type="spellEnd"/>
      <w:r w:rsidRPr="0076047F">
        <w:rPr>
          <w:rFonts w:eastAsia="Google Sans"/>
          <w:color w:val="1F1F1F"/>
        </w:rPr>
        <w:t xml:space="preserve"> </w:t>
      </w:r>
      <w:proofErr w:type="spellStart"/>
      <w:r w:rsidRPr="0076047F">
        <w:rPr>
          <w:rFonts w:eastAsia="Google Sans"/>
          <w:color w:val="1F1F1F"/>
        </w:rPr>
        <w:t>sufficiently</w:t>
      </w:r>
      <w:proofErr w:type="spellEnd"/>
      <w:r w:rsidRPr="0076047F">
        <w:rPr>
          <w:rFonts w:eastAsia="Google Sans"/>
          <w:color w:val="1F1F1F"/>
        </w:rPr>
        <w:t xml:space="preserve"> </w:t>
      </w:r>
      <w:proofErr w:type="spellStart"/>
      <w:r w:rsidRPr="0076047F">
        <w:rPr>
          <w:rFonts w:eastAsia="Google Sans"/>
          <w:color w:val="1F1F1F"/>
        </w:rPr>
        <w:t>consider</w:t>
      </w:r>
      <w:proofErr w:type="spellEnd"/>
      <w:r w:rsidRPr="0076047F">
        <w:rPr>
          <w:rFonts w:eastAsia="Google Sans"/>
          <w:color w:val="1F1F1F"/>
        </w:rPr>
        <w:t xml:space="preserve"> </w:t>
      </w:r>
      <w:proofErr w:type="spellStart"/>
      <w:r w:rsidRPr="0076047F">
        <w:rPr>
          <w:rFonts w:eastAsia="Google Sans"/>
          <w:color w:val="1F1F1F"/>
        </w:rPr>
        <w:t>the</w:t>
      </w:r>
      <w:proofErr w:type="spellEnd"/>
      <w:r w:rsidRPr="0076047F">
        <w:rPr>
          <w:rFonts w:eastAsia="Google Sans"/>
          <w:color w:val="1F1F1F"/>
        </w:rPr>
        <w:t xml:space="preserve"> </w:t>
      </w:r>
      <w:proofErr w:type="spellStart"/>
      <w:r w:rsidRPr="0076047F">
        <w:rPr>
          <w:rFonts w:eastAsia="Google Sans"/>
          <w:color w:val="1F1F1F"/>
        </w:rPr>
        <w:t>distinct</w:t>
      </w:r>
      <w:proofErr w:type="spellEnd"/>
      <w:r w:rsidRPr="0076047F">
        <w:rPr>
          <w:rFonts w:eastAsia="Google Sans"/>
          <w:color w:val="1F1F1F"/>
        </w:rPr>
        <w:t xml:space="preserve"> </w:t>
      </w:r>
      <w:proofErr w:type="spellStart"/>
      <w:r w:rsidRPr="0076047F">
        <w:rPr>
          <w:rFonts w:eastAsia="Google Sans"/>
          <w:color w:val="1F1F1F"/>
        </w:rPr>
        <w:t>documentation</w:t>
      </w:r>
      <w:proofErr w:type="spellEnd"/>
      <w:r w:rsidRPr="0076047F">
        <w:rPr>
          <w:rFonts w:eastAsia="Google Sans"/>
          <w:color w:val="1F1F1F"/>
        </w:rPr>
        <w:t xml:space="preserve"> </w:t>
      </w:r>
      <w:proofErr w:type="spellStart"/>
      <w:r w:rsidRPr="0076047F">
        <w:rPr>
          <w:rFonts w:eastAsia="Google Sans"/>
          <w:color w:val="1F1F1F"/>
        </w:rPr>
        <w:t>requirements</w:t>
      </w:r>
      <w:proofErr w:type="spellEnd"/>
      <w:r w:rsidRPr="0076047F">
        <w:rPr>
          <w:rFonts w:eastAsia="Google Sans"/>
          <w:color w:val="1F1F1F"/>
        </w:rPr>
        <w:t xml:space="preserve"> </w:t>
      </w:r>
      <w:proofErr w:type="spellStart"/>
      <w:r w:rsidRPr="0076047F">
        <w:rPr>
          <w:rFonts w:eastAsia="Google Sans"/>
          <w:color w:val="1F1F1F"/>
        </w:rPr>
        <w:t>used</w:t>
      </w:r>
      <w:proofErr w:type="spellEnd"/>
      <w:r w:rsidRPr="0076047F">
        <w:rPr>
          <w:rFonts w:eastAsia="Google Sans"/>
          <w:color w:val="1F1F1F"/>
        </w:rPr>
        <w:t xml:space="preserve"> </w:t>
      </w:r>
      <w:proofErr w:type="spellStart"/>
      <w:r w:rsidRPr="0076047F">
        <w:rPr>
          <w:rFonts w:eastAsia="Google Sans"/>
          <w:color w:val="1F1F1F"/>
        </w:rPr>
        <w:t>by</w:t>
      </w:r>
      <w:proofErr w:type="spellEnd"/>
      <w:r w:rsidRPr="0076047F">
        <w:rPr>
          <w:rFonts w:eastAsia="Google Sans"/>
          <w:color w:val="1F1F1F"/>
        </w:rPr>
        <w:t xml:space="preserve"> </w:t>
      </w:r>
      <w:proofErr w:type="spellStart"/>
      <w:r w:rsidRPr="0076047F">
        <w:rPr>
          <w:rFonts w:eastAsia="Google Sans"/>
          <w:color w:val="1F1F1F"/>
        </w:rPr>
        <w:t>other</w:t>
      </w:r>
      <w:proofErr w:type="spellEnd"/>
      <w:r w:rsidRPr="0076047F">
        <w:rPr>
          <w:rFonts w:eastAsia="Google Sans"/>
          <w:color w:val="1F1F1F"/>
        </w:rPr>
        <w:t xml:space="preserve"> </w:t>
      </w:r>
      <w:proofErr w:type="spellStart"/>
      <w:r w:rsidRPr="0076047F">
        <w:rPr>
          <w:rFonts w:eastAsia="Google Sans"/>
          <w:color w:val="1F1F1F"/>
        </w:rPr>
        <w:t>higher-education</w:t>
      </w:r>
      <w:proofErr w:type="spellEnd"/>
      <w:r w:rsidRPr="0076047F">
        <w:rPr>
          <w:rFonts w:eastAsia="Google Sans"/>
          <w:color w:val="1F1F1F"/>
        </w:rPr>
        <w:t xml:space="preserve"> </w:t>
      </w:r>
      <w:proofErr w:type="spellStart"/>
      <w:r w:rsidRPr="0076047F">
        <w:rPr>
          <w:rFonts w:eastAsia="Google Sans"/>
          <w:color w:val="1F1F1F"/>
        </w:rPr>
        <w:t>institutions</w:t>
      </w:r>
      <w:proofErr w:type="spellEnd"/>
      <w:r w:rsidRPr="0076047F">
        <w:rPr>
          <w:rFonts w:eastAsia="Google Sans"/>
          <w:color w:val="1F1F1F"/>
        </w:rPr>
        <w:t xml:space="preserve">. </w:t>
      </w:r>
      <w:proofErr w:type="spellStart"/>
      <w:r w:rsidRPr="0076047F">
        <w:rPr>
          <w:rFonts w:eastAsia="Google Sans"/>
          <w:color w:val="1F1F1F"/>
        </w:rPr>
        <w:t>To</w:t>
      </w:r>
      <w:proofErr w:type="spellEnd"/>
      <w:r w:rsidRPr="0076047F">
        <w:rPr>
          <w:rFonts w:eastAsia="Google Sans"/>
          <w:color w:val="1F1F1F"/>
        </w:rPr>
        <w:t xml:space="preserve"> </w:t>
      </w:r>
      <w:proofErr w:type="spellStart"/>
      <w:r w:rsidRPr="0076047F">
        <w:rPr>
          <w:rFonts w:eastAsia="Google Sans"/>
          <w:color w:val="1F1F1F"/>
        </w:rPr>
        <w:t>address</w:t>
      </w:r>
      <w:proofErr w:type="spellEnd"/>
      <w:r w:rsidRPr="0076047F">
        <w:rPr>
          <w:rFonts w:eastAsia="Google Sans"/>
          <w:color w:val="1F1F1F"/>
        </w:rPr>
        <w:t xml:space="preserve"> </w:t>
      </w:r>
      <w:proofErr w:type="spellStart"/>
      <w:r w:rsidRPr="0076047F">
        <w:rPr>
          <w:rFonts w:eastAsia="Google Sans"/>
          <w:color w:val="1F1F1F"/>
        </w:rPr>
        <w:t>this</w:t>
      </w:r>
      <w:proofErr w:type="spellEnd"/>
      <w:r w:rsidRPr="0076047F">
        <w:rPr>
          <w:rFonts w:eastAsia="Google Sans"/>
          <w:color w:val="1F1F1F"/>
        </w:rPr>
        <w:t xml:space="preserve"> </w:t>
      </w:r>
      <w:proofErr w:type="spellStart"/>
      <w:r w:rsidRPr="0076047F">
        <w:rPr>
          <w:rFonts w:eastAsia="Google Sans"/>
          <w:color w:val="1F1F1F"/>
        </w:rPr>
        <w:t>variability</w:t>
      </w:r>
      <w:proofErr w:type="spellEnd"/>
      <w:r w:rsidRPr="0076047F">
        <w:rPr>
          <w:rFonts w:eastAsia="Google Sans"/>
          <w:color w:val="1F1F1F"/>
        </w:rPr>
        <w:t xml:space="preserve"> </w:t>
      </w:r>
      <w:proofErr w:type="spellStart"/>
      <w:r w:rsidRPr="0076047F">
        <w:rPr>
          <w:rFonts w:eastAsia="Google Sans"/>
          <w:color w:val="1F1F1F"/>
        </w:rPr>
        <w:t>without</w:t>
      </w:r>
      <w:proofErr w:type="spellEnd"/>
      <w:r w:rsidRPr="0076047F">
        <w:rPr>
          <w:rFonts w:eastAsia="Google Sans"/>
          <w:color w:val="1F1F1F"/>
        </w:rPr>
        <w:t xml:space="preserve"> </w:t>
      </w:r>
      <w:proofErr w:type="spellStart"/>
      <w:r w:rsidRPr="0076047F">
        <w:rPr>
          <w:rFonts w:eastAsia="Google Sans"/>
          <w:color w:val="1F1F1F"/>
        </w:rPr>
        <w:t>hard-coding</w:t>
      </w:r>
      <w:proofErr w:type="spellEnd"/>
      <w:r w:rsidRPr="0076047F">
        <w:rPr>
          <w:rFonts w:eastAsia="Google Sans"/>
          <w:color w:val="1F1F1F"/>
        </w:rPr>
        <w:t xml:space="preserve"> one </w:t>
      </w:r>
      <w:proofErr w:type="spellStart"/>
      <w:r w:rsidRPr="0076047F">
        <w:rPr>
          <w:rFonts w:eastAsia="Google Sans"/>
          <w:color w:val="1F1F1F"/>
        </w:rPr>
        <w:t>institution's</w:t>
      </w:r>
      <w:proofErr w:type="spellEnd"/>
      <w:r w:rsidRPr="0076047F">
        <w:rPr>
          <w:rFonts w:eastAsia="Google Sans"/>
          <w:color w:val="1F1F1F"/>
        </w:rPr>
        <w:t xml:space="preserve"> </w:t>
      </w:r>
      <w:proofErr w:type="spellStart"/>
      <w:r w:rsidRPr="0076047F">
        <w:rPr>
          <w:rFonts w:eastAsia="Google Sans"/>
          <w:color w:val="1F1F1F"/>
        </w:rPr>
        <w:t>process</w:t>
      </w:r>
      <w:proofErr w:type="spellEnd"/>
      <w:r w:rsidRPr="0076047F">
        <w:rPr>
          <w:rFonts w:eastAsia="Google Sans"/>
          <w:color w:val="1F1F1F"/>
        </w:rPr>
        <w:t xml:space="preserve">, </w:t>
      </w:r>
      <w:proofErr w:type="spellStart"/>
      <w:r w:rsidRPr="0076047F">
        <w:rPr>
          <w:rFonts w:eastAsia="Google Sans"/>
          <w:color w:val="1F1F1F"/>
        </w:rPr>
        <w:t>the</w:t>
      </w:r>
      <w:proofErr w:type="spellEnd"/>
      <w:r w:rsidRPr="0076047F">
        <w:rPr>
          <w:rFonts w:eastAsia="Google Sans"/>
          <w:color w:val="1F1F1F"/>
        </w:rPr>
        <w:t xml:space="preserve"> </w:t>
      </w:r>
      <w:proofErr w:type="spellStart"/>
      <w:r w:rsidRPr="0076047F">
        <w:rPr>
          <w:rFonts w:eastAsia="Google Sans"/>
          <w:color w:val="1F1F1F"/>
        </w:rPr>
        <w:t>design</w:t>
      </w:r>
      <w:proofErr w:type="spellEnd"/>
      <w:r w:rsidRPr="0076047F">
        <w:rPr>
          <w:rFonts w:eastAsia="Google Sans"/>
          <w:color w:val="1F1F1F"/>
        </w:rPr>
        <w:t xml:space="preserve"> </w:t>
      </w:r>
      <w:proofErr w:type="spellStart"/>
      <w:r w:rsidRPr="0076047F">
        <w:rPr>
          <w:rFonts w:eastAsia="Google Sans"/>
          <w:color w:val="1F1F1F"/>
        </w:rPr>
        <w:t>now</w:t>
      </w:r>
      <w:proofErr w:type="spellEnd"/>
      <w:r w:rsidRPr="0076047F">
        <w:rPr>
          <w:rFonts w:eastAsia="Google Sans"/>
          <w:color w:val="1F1F1F"/>
        </w:rPr>
        <w:t xml:space="preserve"> </w:t>
      </w:r>
      <w:proofErr w:type="spellStart"/>
      <w:r w:rsidRPr="0076047F">
        <w:rPr>
          <w:rFonts w:eastAsia="Google Sans"/>
          <w:color w:val="1F1F1F"/>
        </w:rPr>
        <w:t>incorporates</w:t>
      </w:r>
      <w:proofErr w:type="spellEnd"/>
      <w:r w:rsidRPr="0076047F">
        <w:rPr>
          <w:rFonts w:eastAsia="Google Sans"/>
          <w:color w:val="1F1F1F"/>
        </w:rPr>
        <w:t xml:space="preserve"> a flexible </w:t>
      </w:r>
      <w:proofErr w:type="spellStart"/>
      <w:r w:rsidRPr="0076047F">
        <w:rPr>
          <w:rFonts w:eastAsia="Google Sans"/>
          <w:color w:val="1F1F1F"/>
        </w:rPr>
        <w:t>document</w:t>
      </w:r>
      <w:proofErr w:type="spellEnd"/>
      <w:r w:rsidRPr="0076047F">
        <w:rPr>
          <w:rFonts w:eastAsia="Google Sans"/>
          <w:color w:val="1F1F1F"/>
        </w:rPr>
        <w:t xml:space="preserve"> module </w:t>
      </w:r>
      <w:proofErr w:type="spellStart"/>
      <w:r w:rsidRPr="0076047F">
        <w:rPr>
          <w:rFonts w:eastAsia="Google Sans"/>
          <w:color w:val="1F1F1F"/>
        </w:rPr>
        <w:t>where</w:t>
      </w:r>
      <w:proofErr w:type="spellEnd"/>
      <w:r w:rsidRPr="0076047F">
        <w:rPr>
          <w:rFonts w:eastAsia="Google Sans"/>
          <w:color w:val="1F1F1F"/>
        </w:rPr>
        <w:t xml:space="preserve"> </w:t>
      </w:r>
      <w:proofErr w:type="spellStart"/>
      <w:r w:rsidRPr="0076047F">
        <w:rPr>
          <w:rFonts w:eastAsia="Google Sans"/>
          <w:color w:val="1F1F1F"/>
        </w:rPr>
        <w:t>teachers</w:t>
      </w:r>
      <w:proofErr w:type="spellEnd"/>
      <w:r w:rsidRPr="0076047F">
        <w:rPr>
          <w:rFonts w:eastAsia="Google Sans"/>
          <w:color w:val="1F1F1F"/>
        </w:rPr>
        <w:t xml:space="preserve"> can </w:t>
      </w:r>
      <w:proofErr w:type="spellStart"/>
      <w:r w:rsidRPr="0076047F">
        <w:rPr>
          <w:rFonts w:eastAsia="Google Sans"/>
          <w:color w:val="1F1F1F"/>
        </w:rPr>
        <w:t>publish</w:t>
      </w:r>
      <w:proofErr w:type="spellEnd"/>
      <w:r w:rsidRPr="0076047F">
        <w:rPr>
          <w:rFonts w:eastAsia="Google Sans"/>
          <w:color w:val="1F1F1F"/>
        </w:rPr>
        <w:t xml:space="preserve"> </w:t>
      </w:r>
      <w:proofErr w:type="spellStart"/>
      <w:r w:rsidRPr="0076047F">
        <w:rPr>
          <w:rFonts w:eastAsia="Google Sans"/>
          <w:color w:val="1F1F1F"/>
        </w:rPr>
        <w:t>templates</w:t>
      </w:r>
      <w:proofErr w:type="spellEnd"/>
      <w:r w:rsidRPr="0076047F">
        <w:rPr>
          <w:rFonts w:eastAsia="Google Sans"/>
          <w:color w:val="1F1F1F"/>
        </w:rPr>
        <w:t xml:space="preserve"> and </w:t>
      </w:r>
      <w:proofErr w:type="spellStart"/>
      <w:r w:rsidRPr="0076047F">
        <w:rPr>
          <w:rFonts w:eastAsia="Google Sans"/>
          <w:color w:val="1F1F1F"/>
        </w:rPr>
        <w:t>students</w:t>
      </w:r>
      <w:proofErr w:type="spellEnd"/>
      <w:r w:rsidRPr="0076047F">
        <w:rPr>
          <w:rFonts w:eastAsia="Google Sans"/>
          <w:color w:val="1F1F1F"/>
        </w:rPr>
        <w:t xml:space="preserve"> can </w:t>
      </w:r>
      <w:proofErr w:type="spellStart"/>
      <w:r w:rsidRPr="0076047F">
        <w:rPr>
          <w:rFonts w:eastAsia="Google Sans"/>
          <w:color w:val="1F1F1F"/>
        </w:rPr>
        <w:t>upload</w:t>
      </w:r>
      <w:proofErr w:type="spellEnd"/>
      <w:r w:rsidRPr="0076047F">
        <w:rPr>
          <w:rFonts w:eastAsia="Google Sans"/>
          <w:color w:val="1F1F1F"/>
        </w:rPr>
        <w:t xml:space="preserve"> </w:t>
      </w:r>
      <w:proofErr w:type="spellStart"/>
      <w:r w:rsidRPr="0076047F">
        <w:rPr>
          <w:rFonts w:eastAsia="Google Sans"/>
          <w:color w:val="1F1F1F"/>
        </w:rPr>
        <w:t>completed</w:t>
      </w:r>
      <w:proofErr w:type="spellEnd"/>
      <w:r w:rsidRPr="0076047F">
        <w:rPr>
          <w:rFonts w:eastAsia="Google Sans"/>
          <w:color w:val="1F1F1F"/>
        </w:rPr>
        <w:t xml:space="preserve"> </w:t>
      </w:r>
      <w:proofErr w:type="spellStart"/>
      <w:r w:rsidRPr="0076047F">
        <w:rPr>
          <w:rFonts w:eastAsia="Google Sans"/>
          <w:color w:val="1F1F1F"/>
        </w:rPr>
        <w:t>versions</w:t>
      </w:r>
      <w:proofErr w:type="spellEnd"/>
      <w:r w:rsidRPr="0076047F">
        <w:rPr>
          <w:rFonts w:eastAsia="Google Sans"/>
          <w:color w:val="1F1F1F"/>
        </w:rPr>
        <w:t xml:space="preserve">. The </w:t>
      </w:r>
      <w:proofErr w:type="spellStart"/>
      <w:r w:rsidRPr="0076047F">
        <w:rPr>
          <w:rFonts w:eastAsia="Google Sans"/>
          <w:color w:val="1F1F1F"/>
        </w:rPr>
        <w:t>architectural</w:t>
      </w:r>
      <w:proofErr w:type="spellEnd"/>
      <w:r w:rsidRPr="0076047F">
        <w:rPr>
          <w:rFonts w:eastAsia="Google Sans"/>
          <w:color w:val="1F1F1F"/>
        </w:rPr>
        <w:t xml:space="preserve"> </w:t>
      </w:r>
      <w:proofErr w:type="spellStart"/>
      <w:r w:rsidRPr="0076047F">
        <w:rPr>
          <w:rFonts w:eastAsia="Google Sans"/>
          <w:color w:val="1F1F1F"/>
        </w:rPr>
        <w:t>baseline</w:t>
      </w:r>
      <w:proofErr w:type="spellEnd"/>
      <w:r w:rsidRPr="0076047F">
        <w:rPr>
          <w:rFonts w:eastAsia="Google Sans"/>
          <w:color w:val="1F1F1F"/>
        </w:rPr>
        <w:t xml:space="preserve"> </w:t>
      </w:r>
      <w:proofErr w:type="spellStart"/>
      <w:r w:rsidRPr="0076047F">
        <w:rPr>
          <w:rFonts w:eastAsia="Google Sans"/>
          <w:color w:val="1F1F1F"/>
        </w:rPr>
        <w:t>strictly</w:t>
      </w:r>
      <w:proofErr w:type="spellEnd"/>
      <w:r w:rsidRPr="0076047F">
        <w:rPr>
          <w:rFonts w:eastAsia="Google Sans"/>
          <w:color w:val="1F1F1F"/>
        </w:rPr>
        <w:t xml:space="preserve"> </w:t>
      </w:r>
      <w:proofErr w:type="spellStart"/>
      <w:r w:rsidRPr="0076047F">
        <w:rPr>
          <w:rFonts w:eastAsia="Google Sans"/>
          <w:color w:val="1F1F1F"/>
        </w:rPr>
        <w:t>adheres</w:t>
      </w:r>
      <w:proofErr w:type="spellEnd"/>
      <w:r w:rsidRPr="0076047F">
        <w:rPr>
          <w:rFonts w:eastAsia="Google Sans"/>
          <w:color w:val="1F1F1F"/>
        </w:rPr>
        <w:t xml:space="preserve"> </w:t>
      </w:r>
      <w:proofErr w:type="spellStart"/>
      <w:r w:rsidRPr="0076047F">
        <w:rPr>
          <w:rFonts w:eastAsia="Google Sans"/>
          <w:color w:val="1F1F1F"/>
        </w:rPr>
        <w:t>to</w:t>
      </w:r>
      <w:proofErr w:type="spellEnd"/>
      <w:r w:rsidRPr="0076047F">
        <w:rPr>
          <w:rFonts w:eastAsia="Google Sans"/>
          <w:color w:val="1F1F1F"/>
        </w:rPr>
        <w:t xml:space="preserve"> software </w:t>
      </w:r>
      <w:proofErr w:type="spellStart"/>
      <w:r w:rsidRPr="0076047F">
        <w:rPr>
          <w:rFonts w:eastAsia="Google Sans"/>
          <w:color w:val="1F1F1F"/>
        </w:rPr>
        <w:t>engineering</w:t>
      </w:r>
      <w:proofErr w:type="spellEnd"/>
      <w:r w:rsidRPr="0076047F">
        <w:rPr>
          <w:rFonts w:eastAsia="Google Sans"/>
          <w:color w:val="1F1F1F"/>
        </w:rPr>
        <w:t xml:space="preserve"> </w:t>
      </w:r>
      <w:proofErr w:type="spellStart"/>
      <w:r w:rsidRPr="0076047F">
        <w:rPr>
          <w:rFonts w:eastAsia="Google Sans"/>
          <w:color w:val="1F1F1F"/>
        </w:rPr>
        <w:t>best</w:t>
      </w:r>
      <w:proofErr w:type="spellEnd"/>
      <w:r w:rsidRPr="0076047F">
        <w:rPr>
          <w:rFonts w:eastAsia="Google Sans"/>
          <w:color w:val="1F1F1F"/>
        </w:rPr>
        <w:t xml:space="preserve"> </w:t>
      </w:r>
      <w:proofErr w:type="spellStart"/>
      <w:r w:rsidRPr="0076047F">
        <w:rPr>
          <w:rFonts w:eastAsia="Google Sans"/>
          <w:color w:val="1F1F1F"/>
        </w:rPr>
        <w:t>practices</w:t>
      </w:r>
      <w:proofErr w:type="spellEnd"/>
      <w:r w:rsidRPr="0076047F">
        <w:rPr>
          <w:rFonts w:eastAsia="Google Sans"/>
          <w:color w:val="1F1F1F"/>
        </w:rPr>
        <w:t xml:space="preserve">, </w:t>
      </w:r>
      <w:proofErr w:type="spellStart"/>
      <w:r w:rsidRPr="0076047F">
        <w:rPr>
          <w:rFonts w:eastAsia="Google Sans"/>
          <w:color w:val="1F1F1F"/>
        </w:rPr>
        <w:t>utilizing</w:t>
      </w:r>
      <w:proofErr w:type="spellEnd"/>
      <w:r w:rsidRPr="0076047F">
        <w:rPr>
          <w:rFonts w:eastAsia="Google Sans"/>
          <w:color w:val="1F1F1F"/>
        </w:rPr>
        <w:t xml:space="preserve"> a </w:t>
      </w:r>
      <w:proofErr w:type="spellStart"/>
      <w:r w:rsidRPr="0076047F">
        <w:rPr>
          <w:rFonts w:eastAsia="Google Sans"/>
          <w:color w:val="1F1F1F"/>
        </w:rPr>
        <w:t>decoupled</w:t>
      </w:r>
      <w:proofErr w:type="spellEnd"/>
      <w:r w:rsidRPr="0076047F">
        <w:rPr>
          <w:rFonts w:eastAsia="Google Sans"/>
          <w:color w:val="1F1F1F"/>
        </w:rPr>
        <w:t xml:space="preserve"> </w:t>
      </w:r>
      <w:proofErr w:type="spellStart"/>
      <w:r w:rsidRPr="0076047F">
        <w:rPr>
          <w:rFonts w:eastAsia="Google Sans"/>
          <w:color w:val="1F1F1F"/>
        </w:rPr>
        <w:t>client</w:t>
      </w:r>
      <w:proofErr w:type="spellEnd"/>
      <w:r w:rsidRPr="0076047F">
        <w:rPr>
          <w:rFonts w:eastAsia="Google Sans"/>
          <w:color w:val="1F1F1F"/>
        </w:rPr>
        <w:t xml:space="preserve">-server </w:t>
      </w:r>
      <w:proofErr w:type="spellStart"/>
      <w:r w:rsidRPr="0076047F">
        <w:rPr>
          <w:rFonts w:eastAsia="Google Sans"/>
          <w:color w:val="1F1F1F"/>
        </w:rPr>
        <w:t>model</w:t>
      </w:r>
      <w:proofErr w:type="spellEnd"/>
      <w:r w:rsidRPr="0076047F">
        <w:rPr>
          <w:rFonts w:eastAsia="Google Sans"/>
          <w:color w:val="1F1F1F"/>
        </w:rPr>
        <w:t xml:space="preserve"> </w:t>
      </w:r>
      <w:proofErr w:type="spellStart"/>
      <w:r w:rsidRPr="0076047F">
        <w:rPr>
          <w:rFonts w:eastAsia="Google Sans"/>
          <w:color w:val="1F1F1F"/>
        </w:rPr>
        <w:t>with</w:t>
      </w:r>
      <w:proofErr w:type="spellEnd"/>
      <w:r w:rsidRPr="0076047F">
        <w:rPr>
          <w:rFonts w:eastAsia="Google Sans"/>
          <w:color w:val="1F1F1F"/>
        </w:rPr>
        <w:t xml:space="preserve"> a </w:t>
      </w:r>
      <w:proofErr w:type="spellStart"/>
      <w:r w:rsidRPr="0076047F">
        <w:rPr>
          <w:rFonts w:eastAsia="Google Sans"/>
          <w:color w:val="1F1F1F"/>
        </w:rPr>
        <w:t>React</w:t>
      </w:r>
      <w:proofErr w:type="spellEnd"/>
      <w:r w:rsidRPr="0076047F">
        <w:rPr>
          <w:rFonts w:eastAsia="Google Sans"/>
          <w:color w:val="1F1F1F"/>
        </w:rPr>
        <w:t xml:space="preserve"> </w:t>
      </w:r>
      <w:proofErr w:type="spellStart"/>
      <w:r w:rsidRPr="0076047F">
        <w:rPr>
          <w:rFonts w:eastAsia="Google Sans"/>
          <w:color w:val="1F1F1F"/>
        </w:rPr>
        <w:t>frontend</w:t>
      </w:r>
      <w:proofErr w:type="spellEnd"/>
      <w:r w:rsidRPr="0076047F">
        <w:rPr>
          <w:rFonts w:eastAsia="Google Sans"/>
          <w:color w:val="1F1F1F"/>
        </w:rPr>
        <w:t xml:space="preserve">, a Java Spring Boot </w:t>
      </w:r>
      <w:proofErr w:type="spellStart"/>
      <w:r w:rsidRPr="0076047F">
        <w:rPr>
          <w:rFonts w:eastAsia="Google Sans"/>
          <w:color w:val="1F1F1F"/>
        </w:rPr>
        <w:t>backend</w:t>
      </w:r>
      <w:proofErr w:type="spellEnd"/>
      <w:r w:rsidRPr="0076047F">
        <w:rPr>
          <w:rFonts w:eastAsia="Google Sans"/>
          <w:color w:val="1F1F1F"/>
        </w:rPr>
        <w:t xml:space="preserve">, and a PostgreSQL </w:t>
      </w:r>
      <w:proofErr w:type="spellStart"/>
      <w:r w:rsidRPr="0076047F">
        <w:rPr>
          <w:rFonts w:eastAsia="Google Sans"/>
          <w:color w:val="1F1F1F"/>
        </w:rPr>
        <w:t>database</w:t>
      </w:r>
      <w:proofErr w:type="spellEnd"/>
      <w:r w:rsidRPr="0076047F">
        <w:rPr>
          <w:rFonts w:eastAsia="Google Sans"/>
          <w:color w:val="1F1F1F"/>
        </w:rPr>
        <w:t xml:space="preserve">. Security </w:t>
      </w:r>
      <w:proofErr w:type="spellStart"/>
      <w:r w:rsidRPr="0076047F">
        <w:rPr>
          <w:rFonts w:eastAsia="Google Sans"/>
          <w:color w:val="1F1F1F"/>
        </w:rPr>
        <w:t>is</w:t>
      </w:r>
      <w:proofErr w:type="spellEnd"/>
      <w:r w:rsidRPr="0076047F">
        <w:rPr>
          <w:rFonts w:eastAsia="Google Sans"/>
          <w:color w:val="1F1F1F"/>
        </w:rPr>
        <w:t xml:space="preserve"> </w:t>
      </w:r>
      <w:proofErr w:type="spellStart"/>
      <w:r w:rsidRPr="0076047F">
        <w:rPr>
          <w:rFonts w:eastAsia="Google Sans"/>
          <w:color w:val="1F1F1F"/>
        </w:rPr>
        <w:t>enforced</w:t>
      </w:r>
      <w:proofErr w:type="spellEnd"/>
      <w:r w:rsidRPr="0076047F">
        <w:rPr>
          <w:rFonts w:eastAsia="Google Sans"/>
          <w:color w:val="1F1F1F"/>
        </w:rPr>
        <w:t xml:space="preserve"> </w:t>
      </w:r>
      <w:proofErr w:type="spellStart"/>
      <w:r w:rsidRPr="0076047F">
        <w:rPr>
          <w:rFonts w:eastAsia="Google Sans"/>
          <w:color w:val="1F1F1F"/>
        </w:rPr>
        <w:t>via</w:t>
      </w:r>
      <w:proofErr w:type="spellEnd"/>
      <w:r w:rsidRPr="0076047F">
        <w:rPr>
          <w:rFonts w:eastAsia="Google Sans"/>
          <w:color w:val="1F1F1F"/>
        </w:rPr>
        <w:t xml:space="preserve"> </w:t>
      </w:r>
      <w:proofErr w:type="spellStart"/>
      <w:r w:rsidRPr="0076047F">
        <w:rPr>
          <w:rFonts w:eastAsia="Google Sans"/>
          <w:color w:val="1F1F1F"/>
        </w:rPr>
        <w:t>stateless</w:t>
      </w:r>
      <w:proofErr w:type="spellEnd"/>
      <w:r w:rsidRPr="0076047F">
        <w:rPr>
          <w:rFonts w:eastAsia="Google Sans"/>
          <w:color w:val="1F1F1F"/>
        </w:rPr>
        <w:t xml:space="preserve"> JSON Web Tokens (JWT) and </w:t>
      </w:r>
      <w:proofErr w:type="spellStart"/>
      <w:r w:rsidRPr="0076047F">
        <w:rPr>
          <w:rFonts w:eastAsia="Google Sans"/>
          <w:color w:val="1F1F1F"/>
        </w:rPr>
        <w:t>BCrypt</w:t>
      </w:r>
      <w:proofErr w:type="spellEnd"/>
      <w:r w:rsidRPr="0076047F">
        <w:rPr>
          <w:rFonts w:eastAsia="Google Sans"/>
          <w:color w:val="1F1F1F"/>
        </w:rPr>
        <w:t xml:space="preserve"> </w:t>
      </w:r>
      <w:proofErr w:type="spellStart"/>
      <w:proofErr w:type="gramStart"/>
      <w:r w:rsidRPr="0076047F">
        <w:rPr>
          <w:rFonts w:eastAsia="Google Sans"/>
          <w:color w:val="1F1F1F"/>
        </w:rPr>
        <w:t>password</w:t>
      </w:r>
      <w:proofErr w:type="spellEnd"/>
      <w:proofErr w:type="gramEnd"/>
      <w:r w:rsidRPr="0076047F">
        <w:rPr>
          <w:rFonts w:eastAsia="Google Sans"/>
          <w:color w:val="1F1F1F"/>
        </w:rPr>
        <w:t xml:space="preserve"> </w:t>
      </w:r>
      <w:proofErr w:type="spellStart"/>
      <w:r w:rsidRPr="0076047F">
        <w:rPr>
          <w:rFonts w:eastAsia="Google Sans"/>
          <w:color w:val="1F1F1F"/>
        </w:rPr>
        <w:t>hashing</w:t>
      </w:r>
      <w:proofErr w:type="spellEnd"/>
      <w:r w:rsidRPr="0076047F">
        <w:rPr>
          <w:rFonts w:eastAsia="Google Sans"/>
          <w:color w:val="1F1F1F"/>
        </w:rPr>
        <w:t xml:space="preserve">. The </w:t>
      </w:r>
      <w:proofErr w:type="spellStart"/>
      <w:r w:rsidRPr="0076047F">
        <w:rPr>
          <w:rFonts w:eastAsia="Google Sans"/>
          <w:color w:val="1F1F1F"/>
        </w:rPr>
        <w:t>current</w:t>
      </w:r>
      <w:proofErr w:type="spellEnd"/>
      <w:r w:rsidRPr="0076047F">
        <w:rPr>
          <w:rFonts w:eastAsia="Google Sans"/>
          <w:color w:val="1F1F1F"/>
        </w:rPr>
        <w:t xml:space="preserve"> </w:t>
      </w:r>
      <w:proofErr w:type="spellStart"/>
      <w:r w:rsidRPr="0076047F">
        <w:rPr>
          <w:rFonts w:eastAsia="Google Sans"/>
          <w:color w:val="1F1F1F"/>
        </w:rPr>
        <w:t>advance</w:t>
      </w:r>
      <w:proofErr w:type="spellEnd"/>
      <w:r w:rsidRPr="0076047F">
        <w:rPr>
          <w:rFonts w:eastAsia="Google Sans"/>
          <w:color w:val="1F1F1F"/>
        </w:rPr>
        <w:t xml:space="preserve"> </w:t>
      </w:r>
      <w:proofErr w:type="spellStart"/>
      <w:r w:rsidRPr="0076047F">
        <w:rPr>
          <w:rFonts w:eastAsia="Google Sans"/>
          <w:color w:val="1F1F1F"/>
        </w:rPr>
        <w:t>includes</w:t>
      </w:r>
      <w:proofErr w:type="spellEnd"/>
      <w:r w:rsidRPr="0076047F">
        <w:rPr>
          <w:rFonts w:eastAsia="Google Sans"/>
          <w:color w:val="1F1F1F"/>
        </w:rPr>
        <w:t xml:space="preserve"> </w:t>
      </w:r>
      <w:proofErr w:type="spellStart"/>
      <w:r w:rsidRPr="0076047F">
        <w:rPr>
          <w:rFonts w:eastAsia="Google Sans"/>
          <w:color w:val="1F1F1F"/>
        </w:rPr>
        <w:t>cross-institution</w:t>
      </w:r>
      <w:proofErr w:type="spellEnd"/>
      <w:r w:rsidRPr="0076047F">
        <w:rPr>
          <w:rFonts w:eastAsia="Google Sans"/>
          <w:color w:val="1F1F1F"/>
        </w:rPr>
        <w:t xml:space="preserve"> </w:t>
      </w:r>
      <w:proofErr w:type="spellStart"/>
      <w:r w:rsidRPr="0076047F">
        <w:rPr>
          <w:rFonts w:eastAsia="Google Sans"/>
          <w:color w:val="1F1F1F"/>
        </w:rPr>
        <w:t>analysis</w:t>
      </w:r>
      <w:proofErr w:type="spellEnd"/>
      <w:r w:rsidRPr="0076047F">
        <w:rPr>
          <w:rFonts w:eastAsia="Google Sans"/>
          <w:color w:val="1F1F1F"/>
        </w:rPr>
        <w:t xml:space="preserve">, </w:t>
      </w:r>
      <w:proofErr w:type="spellStart"/>
      <w:r w:rsidRPr="0076047F">
        <w:rPr>
          <w:rFonts w:eastAsia="Google Sans"/>
          <w:color w:val="1F1F1F"/>
        </w:rPr>
        <w:t>functional</w:t>
      </w:r>
      <w:proofErr w:type="spellEnd"/>
      <w:r w:rsidRPr="0076047F">
        <w:rPr>
          <w:rFonts w:eastAsia="Google Sans"/>
          <w:color w:val="1F1F1F"/>
        </w:rPr>
        <w:t xml:space="preserve"> mockups, a </w:t>
      </w:r>
      <w:proofErr w:type="spellStart"/>
      <w:r w:rsidRPr="0076047F">
        <w:rPr>
          <w:rFonts w:eastAsia="Google Sans"/>
          <w:color w:val="1F1F1F"/>
        </w:rPr>
        <w:t>relational</w:t>
      </w:r>
      <w:proofErr w:type="spellEnd"/>
      <w:r w:rsidRPr="0076047F">
        <w:rPr>
          <w:rFonts w:eastAsia="Google Sans"/>
          <w:color w:val="1F1F1F"/>
        </w:rPr>
        <w:t xml:space="preserve"> data </w:t>
      </w:r>
      <w:proofErr w:type="spellStart"/>
      <w:r w:rsidRPr="0076047F">
        <w:rPr>
          <w:rFonts w:eastAsia="Google Sans"/>
          <w:color w:val="1F1F1F"/>
        </w:rPr>
        <w:t>model</w:t>
      </w:r>
      <w:proofErr w:type="spellEnd"/>
      <w:r w:rsidRPr="0076047F">
        <w:rPr>
          <w:rFonts w:eastAsia="Google Sans"/>
          <w:color w:val="1F1F1F"/>
        </w:rPr>
        <w:t xml:space="preserve">, and a </w:t>
      </w:r>
      <w:proofErr w:type="spellStart"/>
      <w:r w:rsidRPr="0076047F">
        <w:rPr>
          <w:rFonts w:eastAsia="Google Sans"/>
          <w:color w:val="1F1F1F"/>
        </w:rPr>
        <w:t>cloud-oriented</w:t>
      </w:r>
      <w:proofErr w:type="spellEnd"/>
      <w:r w:rsidRPr="0076047F">
        <w:rPr>
          <w:rFonts w:eastAsia="Google Sans"/>
          <w:color w:val="1F1F1F"/>
        </w:rPr>
        <w:t xml:space="preserve"> </w:t>
      </w:r>
      <w:proofErr w:type="spellStart"/>
      <w:r w:rsidRPr="0076047F">
        <w:rPr>
          <w:rFonts w:eastAsia="Google Sans"/>
          <w:color w:val="1F1F1F"/>
        </w:rPr>
        <w:t>deployment</w:t>
      </w:r>
      <w:proofErr w:type="spellEnd"/>
      <w:r w:rsidRPr="0076047F">
        <w:rPr>
          <w:rFonts w:eastAsia="Google Sans"/>
          <w:color w:val="1F1F1F"/>
        </w:rPr>
        <w:t xml:space="preserve"> </w:t>
      </w:r>
      <w:proofErr w:type="spellStart"/>
      <w:r w:rsidRPr="0076047F">
        <w:rPr>
          <w:rFonts w:eastAsia="Google Sans"/>
          <w:color w:val="1F1F1F"/>
        </w:rPr>
        <w:t>proposal</w:t>
      </w:r>
      <w:proofErr w:type="spellEnd"/>
      <w:r w:rsidRPr="0076047F">
        <w:rPr>
          <w:rFonts w:eastAsia="Google Sans"/>
          <w:color w:val="1F1F1F"/>
        </w:rPr>
        <w:t>.</w:t>
      </w:r>
    </w:p>
    <w:p w14:paraId="1A940206" w14:textId="77777777" w:rsidR="0076047F" w:rsidRDefault="0076047F">
      <w:pPr>
        <w:pBdr>
          <w:top w:val="nil"/>
          <w:left w:val="nil"/>
          <w:bottom w:val="nil"/>
          <w:right w:val="nil"/>
          <w:between w:val="nil"/>
        </w:pBdr>
        <w:spacing w:line="275" w:lineRule="auto"/>
        <w:rPr>
          <w:rFonts w:ascii="Google Sans" w:eastAsia="Google Sans" w:hAnsi="Google Sans" w:cs="Google Sans"/>
          <w:color w:val="1F1F1F"/>
        </w:rPr>
      </w:pPr>
    </w:p>
    <w:p w14:paraId="55F98229" w14:textId="7864C1CA" w:rsidR="0076047F" w:rsidRPr="0076047F" w:rsidRDefault="00000000">
      <w:pPr>
        <w:pBdr>
          <w:top w:val="nil"/>
          <w:left w:val="nil"/>
          <w:bottom w:val="nil"/>
          <w:right w:val="nil"/>
          <w:between w:val="nil"/>
        </w:pBdr>
        <w:spacing w:line="275" w:lineRule="auto"/>
        <w:rPr>
          <w:rFonts w:eastAsia="Google Sans"/>
          <w:color w:val="17365D" w:themeColor="text2" w:themeShade="BF"/>
          <w:sz w:val="28"/>
          <w:szCs w:val="28"/>
        </w:rPr>
      </w:pPr>
      <w:r w:rsidRPr="0076047F">
        <w:rPr>
          <w:rFonts w:eastAsia="Google Sans"/>
          <w:b/>
          <w:bCs/>
          <w:color w:val="17365D" w:themeColor="text2" w:themeShade="BF"/>
          <w:sz w:val="28"/>
          <w:szCs w:val="28"/>
        </w:rPr>
        <w:t>Resumen</w:t>
      </w:r>
    </w:p>
    <w:p w14:paraId="2D9B295F" w14:textId="77777777" w:rsidR="00FF530E" w:rsidRDefault="00000000" w:rsidP="00FF530E">
      <w:pPr>
        <w:pBdr>
          <w:top w:val="nil"/>
          <w:left w:val="nil"/>
          <w:bottom w:val="nil"/>
          <w:right w:val="nil"/>
          <w:between w:val="nil"/>
        </w:pBdr>
        <w:spacing w:line="275" w:lineRule="auto"/>
        <w:rPr>
          <w:rFonts w:ascii="Google Sans" w:hAnsi="Google Sans" w:cs="Google Sans"/>
          <w:color w:val="1F1F1F"/>
        </w:rPr>
      </w:pPr>
      <w:proofErr w:type="spellStart"/>
      <w:r w:rsidRPr="0076047F">
        <w:rPr>
          <w:rFonts w:eastAsia="Google Sans"/>
          <w:color w:val="1F1F1F"/>
        </w:rPr>
        <w:t>PrácticaHub</w:t>
      </w:r>
      <w:proofErr w:type="spellEnd"/>
      <w:r w:rsidRPr="0076047F">
        <w:rPr>
          <w:rFonts w:eastAsia="Google Sans"/>
          <w:color w:val="1F1F1F"/>
        </w:rPr>
        <w:t xml:space="preserve"> es una plataforma web orientada al seguimiento y trazabilidad de prácticas laborales y profesionales. La solución centraliza registros de actividades, calcula automáticamente las horas acumuladas a partir de la hora de inicio, hora de término y tiempo de descanso, almacena evidencias y dispone de vistas diferenciadas para estudiante y docente. Durante la Fase 2 se refinó el alcance a partir de la retroalimentación de la docente, quien indicó que la propuesta inicial no consideraba suficientemente las diferencias existentes entre los procesos y la documentación solicitada por otras instituciones de educación superior. Para responder a esta variabilidad, se incorporó un módulo documental flexible. El avance actual incluye análisis interinstitucional, mockups funcionales, modelo relacional de datos en PostgreSQL y una propuesta de despliegue en la nube con arquitectura desacoplada (</w:t>
      </w:r>
      <w:proofErr w:type="spellStart"/>
      <w:r w:rsidRPr="0076047F">
        <w:rPr>
          <w:rFonts w:eastAsia="Google Sans"/>
          <w:color w:val="1F1F1F"/>
        </w:rPr>
        <w:t>React</w:t>
      </w:r>
      <w:proofErr w:type="spellEnd"/>
      <w:r w:rsidRPr="0076047F">
        <w:rPr>
          <w:rFonts w:eastAsia="Google Sans"/>
          <w:color w:val="1F1F1F"/>
        </w:rPr>
        <w:t xml:space="preserve"> y Spring Boot), fortificada con JWT y </w:t>
      </w:r>
      <w:proofErr w:type="spellStart"/>
      <w:r w:rsidRPr="0076047F">
        <w:rPr>
          <w:rFonts w:eastAsia="Google Sans"/>
          <w:color w:val="1F1F1F"/>
        </w:rPr>
        <w:t>BCrypt</w:t>
      </w:r>
      <w:proofErr w:type="spellEnd"/>
      <w:r w:rsidRPr="0076047F">
        <w:rPr>
          <w:rFonts w:eastAsia="Google Sans"/>
          <w:color w:val="1F1F1F"/>
        </w:rPr>
        <w:t xml:space="preserve"> para asegurar un perímetro de confianza estricto.</w:t>
      </w:r>
    </w:p>
    <w:p w14:paraId="6A5673FF" w14:textId="77777777" w:rsidR="00FF530E" w:rsidRDefault="00FF530E" w:rsidP="00FF530E">
      <w:pPr>
        <w:pBdr>
          <w:top w:val="nil"/>
          <w:left w:val="nil"/>
          <w:bottom w:val="nil"/>
          <w:right w:val="nil"/>
          <w:between w:val="nil"/>
        </w:pBdr>
        <w:spacing w:line="275" w:lineRule="auto"/>
        <w:rPr>
          <w:rFonts w:ascii="Google Sans" w:hAnsi="Google Sans" w:cs="Google Sans"/>
          <w:color w:val="1F1F1F"/>
        </w:rPr>
      </w:pPr>
    </w:p>
    <w:p w14:paraId="3359A0E0" w14:textId="77777777" w:rsidR="00FF530E" w:rsidRDefault="00FF530E">
      <w:pPr>
        <w:rPr>
          <w:rFonts w:ascii="Google Sans" w:hAnsi="Google Sans" w:cs="Google Sans"/>
          <w:color w:val="1F1F1F"/>
        </w:rPr>
      </w:pPr>
      <w:r>
        <w:rPr>
          <w:rFonts w:ascii="Google Sans" w:hAnsi="Google Sans" w:cs="Google Sans"/>
          <w:color w:val="1F1F1F"/>
        </w:rPr>
        <w:br w:type="page"/>
      </w:r>
    </w:p>
    <w:p w14:paraId="30FF5E7B" w14:textId="328F29C9" w:rsidR="00AB75D0" w:rsidRPr="0013030D" w:rsidRDefault="00000000" w:rsidP="00FF530E">
      <w:pPr>
        <w:pStyle w:val="Ttulo2"/>
        <w:numPr>
          <w:ilvl w:val="0"/>
          <w:numId w:val="31"/>
        </w:numPr>
        <w:rPr>
          <w:rFonts w:eastAsia="Google Sans"/>
          <w:color w:val="17365D" w:themeColor="text2" w:themeShade="BF"/>
          <w:sz w:val="18"/>
          <w:szCs w:val="18"/>
        </w:rPr>
      </w:pPr>
      <w:bookmarkStart w:id="2" w:name="_Toc241689488"/>
      <w:r w:rsidRPr="0013030D">
        <w:rPr>
          <w:color w:val="17365D" w:themeColor="text2" w:themeShade="BF"/>
          <w:sz w:val="28"/>
          <w:szCs w:val="28"/>
        </w:rPr>
        <w:lastRenderedPageBreak/>
        <w:t>Desarrollo de Ingeniería</w:t>
      </w:r>
      <w:bookmarkEnd w:id="2"/>
    </w:p>
    <w:p w14:paraId="5A2A598F" w14:textId="5BF477F3" w:rsidR="00AB75D0" w:rsidRPr="0013030D" w:rsidRDefault="00000000" w:rsidP="00FF530E">
      <w:pPr>
        <w:pStyle w:val="Ttulo4"/>
        <w:numPr>
          <w:ilvl w:val="1"/>
          <w:numId w:val="31"/>
        </w:numPr>
        <w:rPr>
          <w:rFonts w:ascii="Google Sans" w:hAnsi="Google Sans" w:cs="Google Sans"/>
          <w:color w:val="4F81BD" w:themeColor="accent1"/>
          <w:sz w:val="34"/>
          <w:szCs w:val="34"/>
        </w:rPr>
      </w:pPr>
      <w:r w:rsidRPr="0013030D">
        <w:rPr>
          <w:color w:val="4F81BD" w:themeColor="accent1"/>
        </w:rPr>
        <w:t>Contexto y problema</w:t>
      </w:r>
    </w:p>
    <w:p w14:paraId="53BE1B22" w14:textId="6D862CE5" w:rsidR="004A0738" w:rsidRDefault="00000000" w:rsidP="00AB75D0">
      <w:pPr>
        <w:ind w:left="1440"/>
        <w:jc w:val="both"/>
      </w:pPr>
      <w:r w:rsidRPr="00AB75D0">
        <w:t xml:space="preserve">Durante una práctica laboral o profesional, el estudiante debe mantener información asociada a sus actividades, jornadas, horas acumuladas, evidencias y documentos. Cuando estos elementos se encuentran distribuidos entre correos y canales de mensajería, aumenta la dificultad para conocer el avance real y auditar el proceso. </w:t>
      </w:r>
      <w:proofErr w:type="spellStart"/>
      <w:r w:rsidRPr="00AB75D0">
        <w:t>PrácticaHub</w:t>
      </w:r>
      <w:proofErr w:type="spellEnd"/>
      <w:r w:rsidRPr="00AB75D0">
        <w:t xml:space="preserve"> concentra este seguimiento en una plataforma unificada, accesible por perfiles diferenciados y estructurada sobre principios de inmutabilidad y seguridad criptográfica.</w:t>
      </w:r>
    </w:p>
    <w:p w14:paraId="06A45A73" w14:textId="77777777" w:rsidR="00AB75D0" w:rsidRPr="00AB75D0" w:rsidRDefault="00AB75D0" w:rsidP="00AB75D0"/>
    <w:p w14:paraId="21B4F134" w14:textId="00672DDF" w:rsidR="00AB75D0" w:rsidRPr="0013030D" w:rsidRDefault="00000000" w:rsidP="00FF530E">
      <w:pPr>
        <w:pStyle w:val="Ttulo4"/>
        <w:numPr>
          <w:ilvl w:val="1"/>
          <w:numId w:val="31"/>
        </w:numPr>
        <w:rPr>
          <w:color w:val="4F81BD" w:themeColor="accent1"/>
        </w:rPr>
      </w:pPr>
      <w:r w:rsidRPr="0013030D">
        <w:rPr>
          <w:color w:val="4F81BD" w:themeColor="accent1"/>
        </w:rPr>
        <w:t>Objetivo general actualizado</w:t>
      </w:r>
    </w:p>
    <w:p w14:paraId="5B8BD164" w14:textId="32BFE5DD" w:rsidR="004A0738" w:rsidRDefault="00000000" w:rsidP="00AB75D0">
      <w:pPr>
        <w:pBdr>
          <w:top w:val="nil"/>
          <w:left w:val="nil"/>
          <w:bottom w:val="nil"/>
          <w:right w:val="nil"/>
          <w:between w:val="nil"/>
        </w:pBdr>
        <w:spacing w:line="275" w:lineRule="auto"/>
        <w:ind w:left="1440"/>
        <w:jc w:val="both"/>
        <w:rPr>
          <w:rFonts w:eastAsia="Google Sans"/>
          <w:color w:val="1F1F1F"/>
        </w:rPr>
      </w:pPr>
      <w:r w:rsidRPr="00AB75D0">
        <w:rPr>
          <w:rFonts w:eastAsia="Google Sans"/>
          <w:color w:val="1F1F1F"/>
        </w:rPr>
        <w:t xml:space="preserve">Diseñar y desarrollar una plataforma web desacoplada que permita centralizar y auditar el seguimiento de prácticas laborales y profesionales mediante registro de actividades, cálculo automático de horas, evidencias, gestión documental y revisión por roles, garantizando un acceso remoto seguro mediante un despliegue </w:t>
      </w:r>
      <w:proofErr w:type="spellStart"/>
      <w:r w:rsidRPr="00AB75D0">
        <w:rPr>
          <w:rFonts w:eastAsia="Google Sans"/>
          <w:color w:val="1F1F1F"/>
        </w:rPr>
        <w:t>cloud</w:t>
      </w:r>
      <w:proofErr w:type="spellEnd"/>
      <w:r w:rsidRPr="00AB75D0">
        <w:rPr>
          <w:rFonts w:eastAsia="Google Sans"/>
          <w:color w:val="1F1F1F"/>
        </w:rPr>
        <w:t>.</w:t>
      </w:r>
    </w:p>
    <w:p w14:paraId="44DF74C8" w14:textId="77777777" w:rsidR="00FF530E" w:rsidRPr="00AB75D0" w:rsidRDefault="00FF530E" w:rsidP="00AB75D0">
      <w:pPr>
        <w:pBdr>
          <w:top w:val="nil"/>
          <w:left w:val="nil"/>
          <w:bottom w:val="nil"/>
          <w:right w:val="nil"/>
          <w:between w:val="nil"/>
        </w:pBdr>
        <w:spacing w:line="275" w:lineRule="auto"/>
        <w:ind w:left="1440"/>
        <w:jc w:val="both"/>
        <w:rPr>
          <w:rFonts w:eastAsia="Google Sans"/>
          <w:color w:val="1F1F1F"/>
        </w:rPr>
      </w:pPr>
    </w:p>
    <w:p w14:paraId="1DECD587" w14:textId="45BFCB9B" w:rsidR="004A0738" w:rsidRPr="0013030D" w:rsidRDefault="00000000" w:rsidP="00FF530E">
      <w:pPr>
        <w:pStyle w:val="Ttulo4"/>
        <w:numPr>
          <w:ilvl w:val="1"/>
          <w:numId w:val="31"/>
        </w:numPr>
        <w:rPr>
          <w:color w:val="4F81BD" w:themeColor="accent1"/>
        </w:rPr>
      </w:pPr>
      <w:r w:rsidRPr="0013030D">
        <w:rPr>
          <w:color w:val="4F81BD" w:themeColor="accent1"/>
        </w:rPr>
        <w:t>Objetivos específicos vigentes</w:t>
      </w:r>
    </w:p>
    <w:p w14:paraId="21C85A9C" w14:textId="3A0EA091" w:rsidR="004A0738" w:rsidRPr="00FF530E" w:rsidRDefault="00000000" w:rsidP="00FF530E">
      <w:pPr>
        <w:numPr>
          <w:ilvl w:val="0"/>
          <w:numId w:val="8"/>
        </w:numPr>
        <w:pBdr>
          <w:top w:val="nil"/>
          <w:left w:val="nil"/>
          <w:bottom w:val="nil"/>
          <w:right w:val="nil"/>
          <w:between w:val="nil"/>
        </w:pBdr>
        <w:spacing w:line="275" w:lineRule="auto"/>
        <w:jc w:val="both"/>
      </w:pPr>
      <w:r w:rsidRPr="00FF530E">
        <w:rPr>
          <w:rFonts w:eastAsia="Google Sans"/>
          <w:color w:val="1F1F1F"/>
        </w:rPr>
        <w:t>Identificar y especificar requerimientos funcionales, no funcionales y reglas de negocio para los perfiles Estudiante y Docente.</w:t>
      </w:r>
    </w:p>
    <w:p w14:paraId="1E48DFDA" w14:textId="5E32A095" w:rsidR="004A0738" w:rsidRPr="00FF530E" w:rsidRDefault="00000000" w:rsidP="00FF530E">
      <w:pPr>
        <w:numPr>
          <w:ilvl w:val="0"/>
          <w:numId w:val="8"/>
        </w:numPr>
        <w:pBdr>
          <w:top w:val="nil"/>
          <w:left w:val="nil"/>
          <w:bottom w:val="nil"/>
          <w:right w:val="nil"/>
          <w:between w:val="nil"/>
        </w:pBdr>
        <w:spacing w:line="275" w:lineRule="auto"/>
        <w:jc w:val="both"/>
      </w:pPr>
      <w:r w:rsidRPr="00FF530E">
        <w:rPr>
          <w:rFonts w:eastAsia="Google Sans"/>
          <w:color w:val="1F1F1F"/>
        </w:rPr>
        <w:t xml:space="preserve">Diseñar el modelo relacional en PostgreSQL y la arquitectura desacoplada entre </w:t>
      </w:r>
      <w:proofErr w:type="spellStart"/>
      <w:r w:rsidRPr="00FF530E">
        <w:rPr>
          <w:rFonts w:eastAsia="Google Sans"/>
          <w:color w:val="1F1F1F"/>
        </w:rPr>
        <w:t>frontend</w:t>
      </w:r>
      <w:proofErr w:type="spellEnd"/>
      <w:r w:rsidRPr="00FF530E">
        <w:rPr>
          <w:rFonts w:eastAsia="Google Sans"/>
          <w:color w:val="1F1F1F"/>
        </w:rPr>
        <w:t xml:space="preserve"> (</w:t>
      </w:r>
      <w:proofErr w:type="spellStart"/>
      <w:r w:rsidRPr="00FF530E">
        <w:rPr>
          <w:rFonts w:eastAsia="Google Sans"/>
          <w:color w:val="1F1F1F"/>
        </w:rPr>
        <w:t>React</w:t>
      </w:r>
      <w:proofErr w:type="spellEnd"/>
      <w:r w:rsidRPr="00FF530E">
        <w:rPr>
          <w:rFonts w:eastAsia="Google Sans"/>
          <w:color w:val="1F1F1F"/>
        </w:rPr>
        <w:t xml:space="preserve">) y </w:t>
      </w:r>
      <w:proofErr w:type="spellStart"/>
      <w:r w:rsidRPr="00FF530E">
        <w:rPr>
          <w:rFonts w:eastAsia="Google Sans"/>
          <w:color w:val="1F1F1F"/>
        </w:rPr>
        <w:t>backend</w:t>
      </w:r>
      <w:proofErr w:type="spellEnd"/>
      <w:r w:rsidRPr="00FF530E">
        <w:rPr>
          <w:rFonts w:eastAsia="Google Sans"/>
          <w:color w:val="1F1F1F"/>
        </w:rPr>
        <w:t xml:space="preserve"> (Java Spring Boot).</w:t>
      </w:r>
    </w:p>
    <w:p w14:paraId="6CC0651E" w14:textId="57476006" w:rsidR="004A0738" w:rsidRPr="00FF530E" w:rsidRDefault="00000000" w:rsidP="00FF530E">
      <w:pPr>
        <w:numPr>
          <w:ilvl w:val="0"/>
          <w:numId w:val="8"/>
        </w:numPr>
        <w:pBdr>
          <w:top w:val="nil"/>
          <w:left w:val="nil"/>
          <w:bottom w:val="nil"/>
          <w:right w:val="nil"/>
          <w:between w:val="nil"/>
        </w:pBdr>
        <w:spacing w:line="275" w:lineRule="auto"/>
        <w:jc w:val="both"/>
      </w:pPr>
      <w:r w:rsidRPr="00FF530E">
        <w:rPr>
          <w:rFonts w:eastAsia="Google Sans"/>
          <w:color w:val="1F1F1F"/>
        </w:rPr>
        <w:t>Implementar autenticación y autorización sin estado (</w:t>
      </w:r>
      <w:proofErr w:type="spellStart"/>
      <w:r w:rsidRPr="00FF530E">
        <w:rPr>
          <w:rFonts w:eastAsia="Google Sans"/>
          <w:color w:val="1F1F1F"/>
        </w:rPr>
        <w:t>stateless</w:t>
      </w:r>
      <w:proofErr w:type="spellEnd"/>
      <w:r w:rsidRPr="00FF530E">
        <w:rPr>
          <w:rFonts w:eastAsia="Google Sans"/>
          <w:color w:val="1F1F1F"/>
        </w:rPr>
        <w:t xml:space="preserve">) basada en roles, JWT y el algoritmo de hash </w:t>
      </w:r>
      <w:proofErr w:type="spellStart"/>
      <w:r w:rsidRPr="00FF530E">
        <w:rPr>
          <w:rFonts w:eastAsia="Google Sans"/>
          <w:color w:val="1F1F1F"/>
        </w:rPr>
        <w:t>BCrypt</w:t>
      </w:r>
      <w:proofErr w:type="spellEnd"/>
      <w:r w:rsidRPr="00FF530E">
        <w:rPr>
          <w:rFonts w:eastAsia="Google Sans"/>
          <w:color w:val="1F1F1F"/>
        </w:rPr>
        <w:t>.</w:t>
      </w:r>
    </w:p>
    <w:p w14:paraId="2BF40F35" w14:textId="21840AB1" w:rsidR="004A0738" w:rsidRPr="00FF530E" w:rsidRDefault="00000000" w:rsidP="00FF530E">
      <w:pPr>
        <w:numPr>
          <w:ilvl w:val="0"/>
          <w:numId w:val="8"/>
        </w:numPr>
        <w:pBdr>
          <w:top w:val="nil"/>
          <w:left w:val="nil"/>
          <w:bottom w:val="nil"/>
          <w:right w:val="nil"/>
          <w:between w:val="nil"/>
        </w:pBdr>
        <w:spacing w:line="275" w:lineRule="auto"/>
        <w:jc w:val="both"/>
      </w:pPr>
      <w:r w:rsidRPr="00FF530E">
        <w:rPr>
          <w:rFonts w:eastAsia="Google Sans"/>
          <w:color w:val="1F1F1F"/>
        </w:rPr>
        <w:t>Desarrollar la vinculación estudiante-docente mediante códigos únicos de asociación.</w:t>
      </w:r>
    </w:p>
    <w:p w14:paraId="4CF83FE4" w14:textId="683BB599" w:rsidR="004A0738" w:rsidRPr="00FF530E" w:rsidRDefault="00000000" w:rsidP="00FF530E">
      <w:pPr>
        <w:numPr>
          <w:ilvl w:val="0"/>
          <w:numId w:val="8"/>
        </w:numPr>
        <w:pBdr>
          <w:top w:val="nil"/>
          <w:left w:val="nil"/>
          <w:bottom w:val="nil"/>
          <w:right w:val="nil"/>
          <w:between w:val="nil"/>
        </w:pBdr>
        <w:spacing w:line="275" w:lineRule="auto"/>
        <w:jc w:val="both"/>
      </w:pPr>
      <w:r w:rsidRPr="00FF530E">
        <w:rPr>
          <w:rFonts w:eastAsia="Google Sans"/>
          <w:color w:val="1F1F1F"/>
        </w:rPr>
        <w:t>Permitir registrar jornadas y actividades, delegando el cálculo matemático de horas al motor del servidor para evitar alteraciones manuales.</w:t>
      </w:r>
    </w:p>
    <w:p w14:paraId="6AB7ED49" w14:textId="55B28C3E" w:rsidR="004A0738" w:rsidRPr="00FF530E" w:rsidRDefault="00000000" w:rsidP="00FF530E">
      <w:pPr>
        <w:numPr>
          <w:ilvl w:val="0"/>
          <w:numId w:val="8"/>
        </w:numPr>
        <w:pBdr>
          <w:top w:val="nil"/>
          <w:left w:val="nil"/>
          <w:bottom w:val="nil"/>
          <w:right w:val="nil"/>
          <w:between w:val="nil"/>
        </w:pBdr>
        <w:spacing w:line="275" w:lineRule="auto"/>
        <w:jc w:val="both"/>
      </w:pPr>
      <w:r w:rsidRPr="00FF530E">
        <w:rPr>
          <w:rFonts w:eastAsia="Google Sans"/>
          <w:color w:val="1F1F1F"/>
        </w:rPr>
        <w:t>Gestionar evidencias asociadas a registros de actividad a través de almacenamiento de objetos (</w:t>
      </w:r>
      <w:proofErr w:type="spellStart"/>
      <w:r w:rsidRPr="00FF530E">
        <w:rPr>
          <w:rFonts w:eastAsia="Google Sans"/>
          <w:color w:val="1F1F1F"/>
        </w:rPr>
        <w:t>Object</w:t>
      </w:r>
      <w:proofErr w:type="spellEnd"/>
      <w:r w:rsidRPr="00FF530E">
        <w:rPr>
          <w:rFonts w:eastAsia="Google Sans"/>
          <w:color w:val="1F1F1F"/>
        </w:rPr>
        <w:t xml:space="preserve"> Storage).</w:t>
      </w:r>
    </w:p>
    <w:p w14:paraId="2D16F318" w14:textId="3DBB0250" w:rsidR="004A0738" w:rsidRPr="00FF530E" w:rsidRDefault="00000000" w:rsidP="00FF530E">
      <w:pPr>
        <w:numPr>
          <w:ilvl w:val="0"/>
          <w:numId w:val="8"/>
        </w:numPr>
        <w:pBdr>
          <w:top w:val="nil"/>
          <w:left w:val="nil"/>
          <w:bottom w:val="nil"/>
          <w:right w:val="nil"/>
          <w:between w:val="nil"/>
        </w:pBdr>
        <w:spacing w:line="275" w:lineRule="auto"/>
        <w:jc w:val="both"/>
      </w:pPr>
      <w:r w:rsidRPr="00FF530E">
        <w:rPr>
          <w:rFonts w:eastAsia="Google Sans"/>
          <w:color w:val="1F1F1F"/>
        </w:rPr>
        <w:t>Incorporar un módulo documental configurable por el docente para flujos de carga y descarga.</w:t>
      </w:r>
    </w:p>
    <w:p w14:paraId="6478B6EF" w14:textId="2676400D" w:rsidR="004A0738" w:rsidRPr="00FF530E" w:rsidRDefault="00000000" w:rsidP="00FF530E">
      <w:pPr>
        <w:numPr>
          <w:ilvl w:val="0"/>
          <w:numId w:val="8"/>
        </w:numPr>
        <w:pBdr>
          <w:top w:val="nil"/>
          <w:left w:val="nil"/>
          <w:bottom w:val="nil"/>
          <w:right w:val="nil"/>
          <w:between w:val="nil"/>
        </w:pBdr>
        <w:spacing w:line="275" w:lineRule="auto"/>
        <w:jc w:val="both"/>
      </w:pPr>
      <w:r w:rsidRPr="00FF530E">
        <w:rPr>
          <w:rFonts w:eastAsia="Google Sans"/>
          <w:color w:val="1F1F1F"/>
        </w:rPr>
        <w:t>Disponer de flujos de revisión docente que transformen los registros aprobados en datos inmutables.</w:t>
      </w:r>
    </w:p>
    <w:p w14:paraId="0E5862AC" w14:textId="77777777" w:rsidR="00FF530E" w:rsidRDefault="00FF530E" w:rsidP="00FF530E">
      <w:pPr>
        <w:pBdr>
          <w:top w:val="nil"/>
          <w:left w:val="nil"/>
          <w:bottom w:val="nil"/>
          <w:right w:val="nil"/>
          <w:between w:val="nil"/>
        </w:pBdr>
        <w:spacing w:line="275" w:lineRule="auto"/>
        <w:jc w:val="both"/>
      </w:pPr>
    </w:p>
    <w:p w14:paraId="7E3CB356" w14:textId="77777777" w:rsidR="00FF530E" w:rsidRDefault="00FF530E" w:rsidP="00FF530E">
      <w:pPr>
        <w:pBdr>
          <w:top w:val="nil"/>
          <w:left w:val="nil"/>
          <w:bottom w:val="nil"/>
          <w:right w:val="nil"/>
          <w:between w:val="nil"/>
        </w:pBdr>
        <w:spacing w:line="275" w:lineRule="auto"/>
        <w:jc w:val="both"/>
      </w:pPr>
    </w:p>
    <w:p w14:paraId="0A455176" w14:textId="77777777" w:rsidR="00FF530E" w:rsidRDefault="00FF530E" w:rsidP="00FF530E">
      <w:pPr>
        <w:pBdr>
          <w:top w:val="nil"/>
          <w:left w:val="nil"/>
          <w:bottom w:val="nil"/>
          <w:right w:val="nil"/>
          <w:between w:val="nil"/>
        </w:pBdr>
        <w:spacing w:line="275" w:lineRule="auto"/>
        <w:jc w:val="both"/>
      </w:pPr>
    </w:p>
    <w:p w14:paraId="3E4D78A4" w14:textId="77777777" w:rsidR="00FF530E" w:rsidRDefault="00FF530E" w:rsidP="00FF530E">
      <w:pPr>
        <w:pBdr>
          <w:top w:val="nil"/>
          <w:left w:val="nil"/>
          <w:bottom w:val="nil"/>
          <w:right w:val="nil"/>
          <w:between w:val="nil"/>
        </w:pBdr>
        <w:spacing w:line="275" w:lineRule="auto"/>
        <w:jc w:val="both"/>
      </w:pPr>
    </w:p>
    <w:p w14:paraId="7AA1F844" w14:textId="176E472C" w:rsidR="00FF530E" w:rsidRPr="0013030D" w:rsidRDefault="00000000" w:rsidP="00FF530E">
      <w:pPr>
        <w:pStyle w:val="Ttulo4"/>
        <w:numPr>
          <w:ilvl w:val="1"/>
          <w:numId w:val="31"/>
        </w:numPr>
        <w:rPr>
          <w:color w:val="4F81BD" w:themeColor="accent1"/>
        </w:rPr>
      </w:pPr>
      <w:r w:rsidRPr="0013030D">
        <w:rPr>
          <w:color w:val="4F81BD" w:themeColor="accent1"/>
        </w:rPr>
        <w:t>Alcance del MVP</w:t>
      </w:r>
    </w:p>
    <w:tbl>
      <w:tblPr>
        <w:tblStyle w:val="a0"/>
        <w:tblW w:w="7950" w:type="dxa"/>
        <w:tblInd w:w="1410" w:type="dxa"/>
        <w:tblBorders>
          <w:top w:val="single" w:sz="6" w:space="0" w:color="C4C7C5"/>
          <w:left w:val="single" w:sz="6" w:space="0" w:color="C4C7C5"/>
          <w:bottom w:val="single" w:sz="6" w:space="0" w:color="C4C7C5"/>
          <w:right w:val="single" w:sz="6" w:space="0" w:color="C4C7C5"/>
          <w:insideH w:val="single" w:sz="6" w:space="0" w:color="C4C7C5"/>
          <w:insideV w:val="single" w:sz="6" w:space="0" w:color="C4C7C5"/>
        </w:tblBorders>
        <w:tblLayout w:type="fixed"/>
        <w:tblLook w:val="0600" w:firstRow="0" w:lastRow="0" w:firstColumn="0" w:lastColumn="0" w:noHBand="1" w:noVBand="1"/>
      </w:tblPr>
      <w:tblGrid>
        <w:gridCol w:w="3270"/>
        <w:gridCol w:w="4680"/>
      </w:tblGrid>
      <w:tr w:rsidR="004A0738" w14:paraId="32EEE388" w14:textId="77777777" w:rsidTr="00D6434A">
        <w:tc>
          <w:tcPr>
            <w:tcW w:w="3270" w:type="dxa"/>
            <w:tcBorders>
              <w:top w:val="single" w:sz="6" w:space="0" w:color="C4C7C5"/>
              <w:left w:val="single" w:sz="6" w:space="0" w:color="C4C7C5"/>
              <w:bottom w:val="single" w:sz="6" w:space="0" w:color="C4C7C5"/>
              <w:right w:val="single" w:sz="6" w:space="0" w:color="C4C7C5"/>
            </w:tcBorders>
            <w:shd w:val="clear" w:color="auto" w:fill="17365D" w:themeFill="text2" w:themeFillShade="BF"/>
            <w:tcMar>
              <w:top w:w="120" w:type="dxa"/>
              <w:left w:w="180" w:type="dxa"/>
              <w:bottom w:w="120" w:type="dxa"/>
              <w:right w:w="180" w:type="dxa"/>
            </w:tcMar>
          </w:tcPr>
          <w:p w14:paraId="02AD56FB" w14:textId="77777777" w:rsidR="004A0738" w:rsidRPr="00D6434A" w:rsidRDefault="00000000" w:rsidP="00FF530E">
            <w:pPr>
              <w:rPr>
                <w:b/>
                <w:bCs/>
                <w:color w:val="FFFFFF" w:themeColor="background1"/>
                <w:sz w:val="20"/>
                <w:szCs w:val="20"/>
              </w:rPr>
            </w:pPr>
            <w:r w:rsidRPr="00D6434A">
              <w:rPr>
                <w:b/>
                <w:bCs/>
                <w:color w:val="FFFFFF" w:themeColor="background1"/>
                <w:sz w:val="20"/>
                <w:szCs w:val="20"/>
              </w:rPr>
              <w:lastRenderedPageBreak/>
              <w:t>Incluido en el MVP</w:t>
            </w:r>
          </w:p>
        </w:tc>
        <w:tc>
          <w:tcPr>
            <w:tcW w:w="4680" w:type="dxa"/>
            <w:tcBorders>
              <w:top w:val="single" w:sz="6" w:space="0" w:color="C4C7C5"/>
              <w:left w:val="single" w:sz="6" w:space="0" w:color="C4C7C5"/>
              <w:bottom w:val="single" w:sz="6" w:space="0" w:color="C4C7C5"/>
              <w:right w:val="single" w:sz="6" w:space="0" w:color="C4C7C5"/>
            </w:tcBorders>
            <w:shd w:val="clear" w:color="auto" w:fill="17365D" w:themeFill="text2" w:themeFillShade="BF"/>
            <w:tcMar>
              <w:top w:w="120" w:type="dxa"/>
              <w:left w:w="180" w:type="dxa"/>
              <w:bottom w:w="120" w:type="dxa"/>
              <w:right w:w="180" w:type="dxa"/>
            </w:tcMar>
          </w:tcPr>
          <w:p w14:paraId="4EEE9C4C" w14:textId="77777777" w:rsidR="004A0738" w:rsidRPr="00D6434A" w:rsidRDefault="00000000" w:rsidP="00FF530E">
            <w:pPr>
              <w:rPr>
                <w:b/>
                <w:bCs/>
                <w:color w:val="FFFFFF" w:themeColor="background1"/>
                <w:sz w:val="20"/>
                <w:szCs w:val="20"/>
              </w:rPr>
            </w:pPr>
            <w:r w:rsidRPr="00D6434A">
              <w:rPr>
                <w:b/>
                <w:bCs/>
                <w:color w:val="FFFFFF" w:themeColor="background1"/>
                <w:sz w:val="20"/>
                <w:szCs w:val="20"/>
              </w:rPr>
              <w:t>Fuera del alcance principal</w:t>
            </w:r>
          </w:p>
        </w:tc>
      </w:tr>
      <w:tr w:rsidR="004A0738" w14:paraId="02E6DF44" w14:textId="77777777" w:rsidTr="00FF530E">
        <w:tc>
          <w:tcPr>
            <w:tcW w:w="32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19BB3AC" w14:textId="77777777" w:rsidR="004A0738" w:rsidRPr="00FF530E" w:rsidRDefault="00000000" w:rsidP="00FF530E">
            <w:pPr>
              <w:rPr>
                <w:sz w:val="20"/>
                <w:szCs w:val="20"/>
              </w:rPr>
            </w:pPr>
            <w:r w:rsidRPr="00FF530E">
              <w:rPr>
                <w:sz w:val="20"/>
                <w:szCs w:val="20"/>
              </w:rPr>
              <w:t>Autenticación criptográfica y roles (JWT)</w:t>
            </w:r>
          </w:p>
        </w:tc>
        <w:tc>
          <w:tcPr>
            <w:tcW w:w="46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D488A1B" w14:textId="77777777" w:rsidR="004A0738" w:rsidRPr="00FF530E" w:rsidRDefault="00000000" w:rsidP="00FF530E">
            <w:pPr>
              <w:rPr>
                <w:sz w:val="20"/>
                <w:szCs w:val="20"/>
              </w:rPr>
            </w:pPr>
            <w:r w:rsidRPr="00FF530E">
              <w:rPr>
                <w:sz w:val="20"/>
                <w:szCs w:val="20"/>
              </w:rPr>
              <w:t>Búsqueda de empresas o bolsa laboral</w:t>
            </w:r>
          </w:p>
        </w:tc>
      </w:tr>
      <w:tr w:rsidR="004A0738" w14:paraId="06CF4BA2" w14:textId="77777777" w:rsidTr="00FF530E">
        <w:tc>
          <w:tcPr>
            <w:tcW w:w="32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E0FE2AE" w14:textId="77777777" w:rsidR="004A0738" w:rsidRPr="00FF530E" w:rsidRDefault="00000000" w:rsidP="00FF530E">
            <w:pPr>
              <w:rPr>
                <w:sz w:val="20"/>
                <w:szCs w:val="20"/>
              </w:rPr>
            </w:pPr>
            <w:r w:rsidRPr="00FF530E">
              <w:rPr>
                <w:sz w:val="20"/>
                <w:szCs w:val="20"/>
              </w:rPr>
              <w:t>Vinculación mediante código</w:t>
            </w:r>
          </w:p>
        </w:tc>
        <w:tc>
          <w:tcPr>
            <w:tcW w:w="46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2782924" w14:textId="77777777" w:rsidR="004A0738" w:rsidRPr="00FF530E" w:rsidRDefault="00000000" w:rsidP="00FF530E">
            <w:pPr>
              <w:rPr>
                <w:sz w:val="20"/>
                <w:szCs w:val="20"/>
              </w:rPr>
            </w:pPr>
            <w:r w:rsidRPr="00FF530E">
              <w:rPr>
                <w:sz w:val="20"/>
                <w:szCs w:val="20"/>
              </w:rPr>
              <w:t>Gestión de convenios institucionales</w:t>
            </w:r>
          </w:p>
        </w:tc>
      </w:tr>
      <w:tr w:rsidR="004A0738" w14:paraId="2D3DFC8C" w14:textId="77777777" w:rsidTr="00FF530E">
        <w:tc>
          <w:tcPr>
            <w:tcW w:w="32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9953B93" w14:textId="77777777" w:rsidR="004A0738" w:rsidRPr="00FF530E" w:rsidRDefault="00000000" w:rsidP="00FF530E">
            <w:pPr>
              <w:rPr>
                <w:sz w:val="20"/>
                <w:szCs w:val="20"/>
              </w:rPr>
            </w:pPr>
            <w:r w:rsidRPr="00FF530E">
              <w:rPr>
                <w:sz w:val="20"/>
                <w:szCs w:val="20"/>
              </w:rPr>
              <w:t>Registro de bitácoras y jornadas</w:t>
            </w:r>
          </w:p>
        </w:tc>
        <w:tc>
          <w:tcPr>
            <w:tcW w:w="46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D1B594F" w14:textId="77777777" w:rsidR="004A0738" w:rsidRPr="00FF530E" w:rsidRDefault="00000000" w:rsidP="00FF530E">
            <w:pPr>
              <w:rPr>
                <w:sz w:val="20"/>
                <w:szCs w:val="20"/>
              </w:rPr>
            </w:pPr>
            <w:r w:rsidRPr="00FF530E">
              <w:rPr>
                <w:sz w:val="20"/>
                <w:szCs w:val="20"/>
              </w:rPr>
              <w:t>Matrícula o inscripción académica institucional</w:t>
            </w:r>
          </w:p>
        </w:tc>
      </w:tr>
      <w:tr w:rsidR="004A0738" w14:paraId="29AF8EF7" w14:textId="77777777" w:rsidTr="00FF530E">
        <w:tc>
          <w:tcPr>
            <w:tcW w:w="32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E0E6053" w14:textId="77777777" w:rsidR="004A0738" w:rsidRPr="00FF530E" w:rsidRDefault="00000000" w:rsidP="00FF530E">
            <w:pPr>
              <w:rPr>
                <w:sz w:val="20"/>
                <w:szCs w:val="20"/>
              </w:rPr>
            </w:pPr>
            <w:r w:rsidRPr="00FF530E">
              <w:rPr>
                <w:sz w:val="20"/>
                <w:szCs w:val="20"/>
              </w:rPr>
              <w:t>Cálculo automático de horas</w:t>
            </w:r>
          </w:p>
        </w:tc>
        <w:tc>
          <w:tcPr>
            <w:tcW w:w="46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8922558" w14:textId="77777777" w:rsidR="004A0738" w:rsidRPr="00FF530E" w:rsidRDefault="00000000" w:rsidP="00FF530E">
            <w:pPr>
              <w:rPr>
                <w:sz w:val="20"/>
                <w:szCs w:val="20"/>
              </w:rPr>
            </w:pPr>
            <w:r w:rsidRPr="00FF530E">
              <w:rPr>
                <w:sz w:val="20"/>
                <w:szCs w:val="20"/>
              </w:rPr>
              <w:t>Emisión o administración de seguros</w:t>
            </w:r>
          </w:p>
        </w:tc>
      </w:tr>
      <w:tr w:rsidR="004A0738" w14:paraId="2259A030" w14:textId="77777777" w:rsidTr="00FF530E">
        <w:tc>
          <w:tcPr>
            <w:tcW w:w="32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F0C6615" w14:textId="77777777" w:rsidR="004A0738" w:rsidRPr="00FF530E" w:rsidRDefault="00000000" w:rsidP="00FF530E">
            <w:pPr>
              <w:rPr>
                <w:sz w:val="20"/>
                <w:szCs w:val="20"/>
              </w:rPr>
            </w:pPr>
            <w:r w:rsidRPr="00FF530E">
              <w:rPr>
                <w:sz w:val="20"/>
                <w:szCs w:val="20"/>
              </w:rPr>
              <w:t>Evidencias asociadas a bitácora</w:t>
            </w:r>
          </w:p>
        </w:tc>
        <w:tc>
          <w:tcPr>
            <w:tcW w:w="46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9B510FE" w14:textId="77777777" w:rsidR="004A0738" w:rsidRPr="00FF530E" w:rsidRDefault="00000000" w:rsidP="00FF530E">
            <w:pPr>
              <w:rPr>
                <w:sz w:val="20"/>
                <w:szCs w:val="20"/>
              </w:rPr>
            </w:pPr>
            <w:r w:rsidRPr="00FF530E">
              <w:rPr>
                <w:sz w:val="20"/>
                <w:szCs w:val="20"/>
              </w:rPr>
              <w:t>Gestión financiera o curricular completa</w:t>
            </w:r>
          </w:p>
        </w:tc>
      </w:tr>
      <w:tr w:rsidR="004A0738" w14:paraId="68172002" w14:textId="77777777" w:rsidTr="00FF530E">
        <w:tc>
          <w:tcPr>
            <w:tcW w:w="32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36328F4" w14:textId="77777777" w:rsidR="004A0738" w:rsidRPr="00FF530E" w:rsidRDefault="00000000" w:rsidP="00FF530E">
            <w:pPr>
              <w:rPr>
                <w:sz w:val="20"/>
                <w:szCs w:val="20"/>
              </w:rPr>
            </w:pPr>
            <w:r w:rsidRPr="00FF530E">
              <w:rPr>
                <w:sz w:val="20"/>
                <w:szCs w:val="20"/>
              </w:rPr>
              <w:t>Módulo de documentos flexibles y entregas</w:t>
            </w:r>
          </w:p>
        </w:tc>
        <w:tc>
          <w:tcPr>
            <w:tcW w:w="46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E26F879" w14:textId="77777777" w:rsidR="004A0738" w:rsidRPr="00FF530E" w:rsidRDefault="00000000" w:rsidP="00FF530E">
            <w:pPr>
              <w:rPr>
                <w:sz w:val="20"/>
                <w:szCs w:val="20"/>
              </w:rPr>
            </w:pPr>
            <w:r w:rsidRPr="00FF530E">
              <w:rPr>
                <w:sz w:val="20"/>
                <w:szCs w:val="20"/>
              </w:rPr>
              <w:t>Sistema integral de calificaciones institucionales</w:t>
            </w:r>
          </w:p>
        </w:tc>
      </w:tr>
      <w:tr w:rsidR="004A0738" w14:paraId="3D5FE36B" w14:textId="77777777" w:rsidTr="00FF530E">
        <w:tc>
          <w:tcPr>
            <w:tcW w:w="32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A33D5DA" w14:textId="77777777" w:rsidR="004A0738" w:rsidRPr="00FF530E" w:rsidRDefault="00000000" w:rsidP="00FF530E">
            <w:pPr>
              <w:rPr>
                <w:sz w:val="20"/>
                <w:szCs w:val="20"/>
              </w:rPr>
            </w:pPr>
            <w:r w:rsidRPr="00FF530E">
              <w:rPr>
                <w:sz w:val="20"/>
                <w:szCs w:val="20"/>
              </w:rPr>
              <w:t>Seguimiento y revisión inmutable docente</w:t>
            </w:r>
          </w:p>
        </w:tc>
        <w:tc>
          <w:tcPr>
            <w:tcW w:w="46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19FDFF8" w14:textId="77777777" w:rsidR="004A0738" w:rsidRPr="00FF530E" w:rsidRDefault="00000000" w:rsidP="00FF530E">
            <w:pPr>
              <w:rPr>
                <w:sz w:val="20"/>
                <w:szCs w:val="20"/>
              </w:rPr>
            </w:pPr>
            <w:r w:rsidRPr="00FF530E">
              <w:rPr>
                <w:sz w:val="20"/>
                <w:szCs w:val="20"/>
              </w:rPr>
              <w:t>Sustitución de plataformas académicas existentes (SIS)</w:t>
            </w:r>
          </w:p>
        </w:tc>
      </w:tr>
    </w:tbl>
    <w:p w14:paraId="3F312DA9" w14:textId="77777777" w:rsidR="00445891" w:rsidRPr="00445891" w:rsidRDefault="00445891" w:rsidP="00445891"/>
    <w:p w14:paraId="15A37079" w14:textId="77777777" w:rsidR="00445891" w:rsidRPr="00445891" w:rsidRDefault="00445891" w:rsidP="00445891"/>
    <w:p w14:paraId="22A44DCC" w14:textId="6306FE89" w:rsidR="004A0738" w:rsidRPr="0013030D" w:rsidRDefault="00000000" w:rsidP="00445891">
      <w:pPr>
        <w:pStyle w:val="Ttulo2"/>
        <w:numPr>
          <w:ilvl w:val="0"/>
          <w:numId w:val="31"/>
        </w:numPr>
        <w:rPr>
          <w:color w:val="17365D" w:themeColor="text2" w:themeShade="BF"/>
          <w:sz w:val="28"/>
          <w:szCs w:val="28"/>
        </w:rPr>
      </w:pPr>
      <w:bookmarkStart w:id="3" w:name="_Toc241689489"/>
      <w:r w:rsidRPr="0013030D">
        <w:rPr>
          <w:color w:val="17365D" w:themeColor="text2" w:themeShade="BF"/>
          <w:sz w:val="28"/>
          <w:szCs w:val="28"/>
        </w:rPr>
        <w:t>Ajustes a la propuesta y respuesta a la retroalimentación</w:t>
      </w:r>
      <w:bookmarkEnd w:id="3"/>
    </w:p>
    <w:p w14:paraId="1449615B" w14:textId="261C5705" w:rsidR="004A0738" w:rsidRPr="0013030D" w:rsidRDefault="00000000" w:rsidP="00445891">
      <w:pPr>
        <w:pStyle w:val="Ttulo4"/>
        <w:numPr>
          <w:ilvl w:val="1"/>
          <w:numId w:val="31"/>
        </w:numPr>
        <w:rPr>
          <w:color w:val="4F81BD" w:themeColor="accent1"/>
        </w:rPr>
      </w:pPr>
      <w:r w:rsidRPr="0013030D">
        <w:rPr>
          <w:color w:val="4F81BD" w:themeColor="accent1"/>
        </w:rPr>
        <w:t>Análisis comparativo de procesos de práctica</w:t>
      </w:r>
    </w:p>
    <w:p w14:paraId="5E289628" w14:textId="1A187D8E" w:rsidR="004A0738" w:rsidRPr="00445891" w:rsidRDefault="00000000" w:rsidP="00445891">
      <w:pPr>
        <w:pBdr>
          <w:top w:val="nil"/>
          <w:left w:val="nil"/>
          <w:bottom w:val="nil"/>
          <w:right w:val="nil"/>
          <w:between w:val="nil"/>
        </w:pBdr>
        <w:spacing w:line="275" w:lineRule="auto"/>
        <w:ind w:left="1440"/>
        <w:jc w:val="both"/>
        <w:rPr>
          <w:rFonts w:eastAsia="Google Sans"/>
          <w:color w:val="1F1F1F"/>
        </w:rPr>
      </w:pPr>
      <w:r w:rsidRPr="00445891">
        <w:rPr>
          <w:rFonts w:eastAsia="Google Sans"/>
          <w:color w:val="1F1F1F"/>
        </w:rPr>
        <w:t>A partir de la observación docente sobre el sesgo inicial hacia la experiencia exclusiva de Duoc UC, se evaluaron procedimientos de la PUCV</w:t>
      </w:r>
      <w:r w:rsidR="00445891">
        <w:rPr>
          <w:rFonts w:eastAsia="Google Sans"/>
          <w:color w:val="1F1F1F"/>
        </w:rPr>
        <w:t xml:space="preserve">, </w:t>
      </w:r>
      <w:r w:rsidRPr="00445891">
        <w:rPr>
          <w:rFonts w:eastAsia="Google Sans"/>
          <w:color w:val="1F1F1F"/>
        </w:rPr>
        <w:t>PUC y UNAB.</w:t>
      </w:r>
    </w:p>
    <w:tbl>
      <w:tblPr>
        <w:tblStyle w:val="a1"/>
        <w:tblW w:w="8080" w:type="dxa"/>
        <w:tblInd w:w="1410" w:type="dxa"/>
        <w:tblBorders>
          <w:top w:val="single" w:sz="6" w:space="0" w:color="C4C7C5"/>
          <w:left w:val="single" w:sz="6" w:space="0" w:color="C4C7C5"/>
          <w:bottom w:val="single" w:sz="6" w:space="0" w:color="C4C7C5"/>
          <w:right w:val="single" w:sz="6" w:space="0" w:color="C4C7C5"/>
          <w:insideH w:val="single" w:sz="6" w:space="0" w:color="C4C7C5"/>
          <w:insideV w:val="single" w:sz="6" w:space="0" w:color="C4C7C5"/>
        </w:tblBorders>
        <w:tblLayout w:type="fixed"/>
        <w:tblLook w:val="0600" w:firstRow="0" w:lastRow="0" w:firstColumn="0" w:lastColumn="0" w:noHBand="1" w:noVBand="1"/>
      </w:tblPr>
      <w:tblGrid>
        <w:gridCol w:w="1984"/>
        <w:gridCol w:w="3119"/>
        <w:gridCol w:w="2977"/>
      </w:tblGrid>
      <w:tr w:rsidR="004A0738" w14:paraId="486E5276" w14:textId="77777777" w:rsidTr="00D6434A">
        <w:tc>
          <w:tcPr>
            <w:tcW w:w="1984" w:type="dxa"/>
            <w:tcBorders>
              <w:top w:val="single" w:sz="6" w:space="0" w:color="C4C7C5"/>
              <w:left w:val="single" w:sz="6" w:space="0" w:color="C4C7C5"/>
              <w:bottom w:val="single" w:sz="6" w:space="0" w:color="C4C7C5"/>
              <w:right w:val="single" w:sz="6" w:space="0" w:color="C4C7C5"/>
            </w:tcBorders>
            <w:shd w:val="clear" w:color="auto" w:fill="17365D" w:themeFill="text2" w:themeFillShade="BF"/>
            <w:tcMar>
              <w:top w:w="120" w:type="dxa"/>
              <w:left w:w="180" w:type="dxa"/>
              <w:bottom w:w="120" w:type="dxa"/>
              <w:right w:w="180" w:type="dxa"/>
            </w:tcMar>
          </w:tcPr>
          <w:p w14:paraId="56155BEA" w14:textId="77777777" w:rsidR="004A0738" w:rsidRPr="00D6434A" w:rsidRDefault="00000000" w:rsidP="00445891">
            <w:pPr>
              <w:rPr>
                <w:b/>
                <w:bCs/>
                <w:color w:val="FFFFFF" w:themeColor="background1"/>
                <w:sz w:val="20"/>
                <w:szCs w:val="20"/>
              </w:rPr>
            </w:pPr>
            <w:r w:rsidRPr="00D6434A">
              <w:rPr>
                <w:b/>
                <w:bCs/>
                <w:color w:val="FFFFFF" w:themeColor="background1"/>
                <w:sz w:val="20"/>
                <w:szCs w:val="20"/>
              </w:rPr>
              <w:t>Institución / Fuente oficial</w:t>
            </w:r>
          </w:p>
        </w:tc>
        <w:tc>
          <w:tcPr>
            <w:tcW w:w="3119" w:type="dxa"/>
            <w:tcBorders>
              <w:top w:val="single" w:sz="6" w:space="0" w:color="C4C7C5"/>
              <w:left w:val="single" w:sz="6" w:space="0" w:color="C4C7C5"/>
              <w:bottom w:val="single" w:sz="6" w:space="0" w:color="C4C7C5"/>
              <w:right w:val="single" w:sz="6" w:space="0" w:color="C4C7C5"/>
            </w:tcBorders>
            <w:shd w:val="clear" w:color="auto" w:fill="17365D" w:themeFill="text2" w:themeFillShade="BF"/>
            <w:tcMar>
              <w:top w:w="120" w:type="dxa"/>
              <w:left w:w="180" w:type="dxa"/>
              <w:bottom w:w="120" w:type="dxa"/>
              <w:right w:w="180" w:type="dxa"/>
            </w:tcMar>
          </w:tcPr>
          <w:p w14:paraId="0C74029E" w14:textId="77777777" w:rsidR="004A0738" w:rsidRPr="00D6434A" w:rsidRDefault="00000000" w:rsidP="00445891">
            <w:pPr>
              <w:rPr>
                <w:b/>
                <w:bCs/>
                <w:color w:val="FFFFFF" w:themeColor="background1"/>
                <w:sz w:val="20"/>
                <w:szCs w:val="20"/>
              </w:rPr>
            </w:pPr>
            <w:r w:rsidRPr="00D6434A">
              <w:rPr>
                <w:b/>
                <w:bCs/>
                <w:color w:val="FFFFFF" w:themeColor="background1"/>
                <w:sz w:val="20"/>
                <w:szCs w:val="20"/>
              </w:rPr>
              <w:t>Elementos de seguimiento y documentación</w:t>
            </w:r>
          </w:p>
        </w:tc>
        <w:tc>
          <w:tcPr>
            <w:tcW w:w="2977" w:type="dxa"/>
            <w:tcBorders>
              <w:top w:val="single" w:sz="6" w:space="0" w:color="C4C7C5"/>
              <w:left w:val="single" w:sz="6" w:space="0" w:color="C4C7C5"/>
              <w:bottom w:val="single" w:sz="6" w:space="0" w:color="C4C7C5"/>
              <w:right w:val="single" w:sz="6" w:space="0" w:color="C4C7C5"/>
            </w:tcBorders>
            <w:shd w:val="clear" w:color="auto" w:fill="17365D" w:themeFill="text2" w:themeFillShade="BF"/>
            <w:tcMar>
              <w:top w:w="120" w:type="dxa"/>
              <w:left w:w="180" w:type="dxa"/>
              <w:bottom w:w="120" w:type="dxa"/>
              <w:right w:w="180" w:type="dxa"/>
            </w:tcMar>
          </w:tcPr>
          <w:p w14:paraId="59951C5F" w14:textId="77777777" w:rsidR="004A0738" w:rsidRPr="00D6434A" w:rsidRDefault="00000000" w:rsidP="00445891">
            <w:pPr>
              <w:rPr>
                <w:b/>
                <w:bCs/>
                <w:color w:val="FFFFFF" w:themeColor="background1"/>
                <w:sz w:val="20"/>
                <w:szCs w:val="20"/>
              </w:rPr>
            </w:pPr>
            <w:r w:rsidRPr="00D6434A">
              <w:rPr>
                <w:b/>
                <w:bCs/>
                <w:color w:val="FFFFFF" w:themeColor="background1"/>
                <w:sz w:val="20"/>
                <w:szCs w:val="20"/>
              </w:rPr>
              <w:t xml:space="preserve">Implicancia para </w:t>
            </w:r>
            <w:proofErr w:type="spellStart"/>
            <w:r w:rsidRPr="00D6434A">
              <w:rPr>
                <w:b/>
                <w:bCs/>
                <w:color w:val="FFFFFF" w:themeColor="background1"/>
                <w:sz w:val="20"/>
                <w:szCs w:val="20"/>
              </w:rPr>
              <w:t>PrácticaHub</w:t>
            </w:r>
            <w:proofErr w:type="spellEnd"/>
          </w:p>
        </w:tc>
      </w:tr>
      <w:tr w:rsidR="004A0738" w14:paraId="185F9096" w14:textId="77777777" w:rsidTr="00445891">
        <w:tc>
          <w:tcPr>
            <w:tcW w:w="198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B5E4C90" w14:textId="77777777" w:rsidR="004A0738" w:rsidRPr="00445891" w:rsidRDefault="00000000" w:rsidP="00445891">
            <w:pPr>
              <w:rPr>
                <w:sz w:val="20"/>
                <w:szCs w:val="20"/>
              </w:rPr>
            </w:pPr>
            <w:r w:rsidRPr="00445891">
              <w:rPr>
                <w:sz w:val="20"/>
                <w:szCs w:val="20"/>
              </w:rPr>
              <w:t>Duoc UC</w:t>
            </w:r>
          </w:p>
        </w:tc>
        <w:tc>
          <w:tcPr>
            <w:tcW w:w="311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BAC0607" w14:textId="77777777" w:rsidR="004A0738" w:rsidRPr="00445891" w:rsidRDefault="00000000" w:rsidP="00445891">
            <w:pPr>
              <w:rPr>
                <w:sz w:val="20"/>
                <w:szCs w:val="20"/>
              </w:rPr>
            </w:pPr>
            <w:r w:rsidRPr="00445891">
              <w:rPr>
                <w:sz w:val="20"/>
                <w:szCs w:val="20"/>
              </w:rPr>
              <w:t>La plataforma institucional concentra gestiones, documentación, validaciones y acompañamiento.</w:t>
            </w:r>
          </w:p>
        </w:tc>
        <w:tc>
          <w:tcPr>
            <w:tcW w:w="297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17032F5" w14:textId="77777777" w:rsidR="004A0738" w:rsidRPr="00445891" w:rsidRDefault="00000000" w:rsidP="00445891">
            <w:pPr>
              <w:rPr>
                <w:sz w:val="20"/>
                <w:szCs w:val="20"/>
              </w:rPr>
            </w:pPr>
            <w:r w:rsidRPr="00445891">
              <w:rPr>
                <w:sz w:val="20"/>
                <w:szCs w:val="20"/>
              </w:rPr>
              <w:t>No fijar una cantidad universal de horas ni suponer un único conjunto de documentos.</w:t>
            </w:r>
          </w:p>
        </w:tc>
      </w:tr>
      <w:tr w:rsidR="004A0738" w14:paraId="774E44ED" w14:textId="77777777" w:rsidTr="00445891">
        <w:tc>
          <w:tcPr>
            <w:tcW w:w="198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53A8B15" w14:textId="40E0DF8A" w:rsidR="004A0738" w:rsidRPr="00445891" w:rsidRDefault="00000000" w:rsidP="00445891">
            <w:pPr>
              <w:rPr>
                <w:sz w:val="20"/>
                <w:szCs w:val="20"/>
              </w:rPr>
            </w:pPr>
            <w:r w:rsidRPr="00445891">
              <w:rPr>
                <w:sz w:val="20"/>
                <w:szCs w:val="20"/>
              </w:rPr>
              <w:t>PUCV</w:t>
            </w:r>
          </w:p>
        </w:tc>
        <w:tc>
          <w:tcPr>
            <w:tcW w:w="311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1F66E22" w14:textId="77777777" w:rsidR="004A0738" w:rsidRPr="00445891" w:rsidRDefault="00000000" w:rsidP="00445891">
            <w:pPr>
              <w:rPr>
                <w:sz w:val="20"/>
                <w:szCs w:val="20"/>
              </w:rPr>
            </w:pPr>
            <w:r w:rsidRPr="00445891">
              <w:rPr>
                <w:sz w:val="20"/>
                <w:szCs w:val="20"/>
              </w:rPr>
              <w:t>El formato oficial exige bitácora o reporte semanal, registro de actividades y retroalimentación.</w:t>
            </w:r>
          </w:p>
        </w:tc>
        <w:tc>
          <w:tcPr>
            <w:tcW w:w="297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5EBEF75" w14:textId="77777777" w:rsidR="004A0738" w:rsidRPr="00445891" w:rsidRDefault="00000000" w:rsidP="00445891">
            <w:pPr>
              <w:rPr>
                <w:sz w:val="20"/>
                <w:szCs w:val="20"/>
              </w:rPr>
            </w:pPr>
            <w:r w:rsidRPr="00445891">
              <w:rPr>
                <w:sz w:val="20"/>
                <w:szCs w:val="20"/>
              </w:rPr>
              <w:t>La bitácora y las evidencias son útiles, pero su formato concreto puede variar por escuela.</w:t>
            </w:r>
          </w:p>
        </w:tc>
      </w:tr>
      <w:tr w:rsidR="004A0738" w14:paraId="69E5FA62" w14:textId="77777777" w:rsidTr="00445891">
        <w:tc>
          <w:tcPr>
            <w:tcW w:w="198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0B727D2" w14:textId="1BB3894C" w:rsidR="004A0738" w:rsidRPr="00445891" w:rsidRDefault="00000000" w:rsidP="00445891">
            <w:pPr>
              <w:rPr>
                <w:sz w:val="20"/>
                <w:szCs w:val="20"/>
              </w:rPr>
            </w:pPr>
            <w:r w:rsidRPr="00445891">
              <w:rPr>
                <w:sz w:val="20"/>
                <w:szCs w:val="20"/>
              </w:rPr>
              <w:t>PUC</w:t>
            </w:r>
          </w:p>
        </w:tc>
        <w:tc>
          <w:tcPr>
            <w:tcW w:w="311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D7F502B" w14:textId="77777777" w:rsidR="004A0738" w:rsidRPr="00445891" w:rsidRDefault="00000000" w:rsidP="00445891">
            <w:pPr>
              <w:rPr>
                <w:sz w:val="20"/>
                <w:szCs w:val="20"/>
              </w:rPr>
            </w:pPr>
            <w:r w:rsidRPr="00445891">
              <w:rPr>
                <w:sz w:val="20"/>
                <w:szCs w:val="20"/>
              </w:rPr>
              <w:t>El procedimiento contempla Plan de Práctica, seguimiento continuo e Informe de Práctica con pautas.</w:t>
            </w:r>
          </w:p>
        </w:tc>
        <w:tc>
          <w:tcPr>
            <w:tcW w:w="297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8337A41" w14:textId="77777777" w:rsidR="004A0738" w:rsidRPr="00445891" w:rsidRDefault="00000000" w:rsidP="00445891">
            <w:pPr>
              <w:rPr>
                <w:sz w:val="20"/>
                <w:szCs w:val="20"/>
              </w:rPr>
            </w:pPr>
            <w:r w:rsidRPr="00445891">
              <w:rPr>
                <w:sz w:val="20"/>
                <w:szCs w:val="20"/>
              </w:rPr>
              <w:t>Los documentos y responsables pueden cambiar; la plataforma debe admitir archivos definidos por cada contexto.</w:t>
            </w:r>
          </w:p>
        </w:tc>
      </w:tr>
      <w:tr w:rsidR="004A0738" w14:paraId="3BC003FF" w14:textId="77777777" w:rsidTr="00445891">
        <w:tc>
          <w:tcPr>
            <w:tcW w:w="198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6C37BA9" w14:textId="77777777" w:rsidR="004A0738" w:rsidRPr="00445891" w:rsidRDefault="00000000" w:rsidP="00445891">
            <w:pPr>
              <w:rPr>
                <w:sz w:val="20"/>
                <w:szCs w:val="20"/>
              </w:rPr>
            </w:pPr>
            <w:r w:rsidRPr="00445891">
              <w:rPr>
                <w:sz w:val="20"/>
                <w:szCs w:val="20"/>
              </w:rPr>
              <w:t>UNAB</w:t>
            </w:r>
          </w:p>
        </w:tc>
        <w:tc>
          <w:tcPr>
            <w:tcW w:w="311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46BD81E" w14:textId="77777777" w:rsidR="004A0738" w:rsidRPr="00445891" w:rsidRDefault="00000000" w:rsidP="00445891">
            <w:pPr>
              <w:rPr>
                <w:sz w:val="20"/>
                <w:szCs w:val="20"/>
              </w:rPr>
            </w:pPr>
            <w:r w:rsidRPr="00445891">
              <w:rPr>
                <w:sz w:val="20"/>
                <w:szCs w:val="20"/>
              </w:rPr>
              <w:t>Módulos de empleabilidad donde el estudiante inicia el proceso y sube informes finales.</w:t>
            </w:r>
          </w:p>
        </w:tc>
        <w:tc>
          <w:tcPr>
            <w:tcW w:w="297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84EA295" w14:textId="77777777" w:rsidR="004A0738" w:rsidRPr="00445891" w:rsidRDefault="00000000" w:rsidP="00445891">
            <w:pPr>
              <w:rPr>
                <w:sz w:val="20"/>
                <w:szCs w:val="20"/>
              </w:rPr>
            </w:pPr>
            <w:r w:rsidRPr="00445891">
              <w:rPr>
                <w:sz w:val="20"/>
                <w:szCs w:val="20"/>
              </w:rPr>
              <w:t>La gestión digital de documentos y el seguimiento constituyen necesidades reales.</w:t>
            </w:r>
          </w:p>
        </w:tc>
      </w:tr>
    </w:tbl>
    <w:p w14:paraId="50662D9F" w14:textId="3089262C" w:rsidR="004A0738" w:rsidRPr="0013030D" w:rsidRDefault="00000000" w:rsidP="00445891">
      <w:pPr>
        <w:pStyle w:val="Ttulo4"/>
        <w:numPr>
          <w:ilvl w:val="1"/>
          <w:numId w:val="31"/>
        </w:numPr>
        <w:rPr>
          <w:color w:val="4F81BD" w:themeColor="accent1"/>
        </w:rPr>
      </w:pPr>
      <w:r w:rsidRPr="0013030D">
        <w:rPr>
          <w:color w:val="4F81BD" w:themeColor="accent1"/>
        </w:rPr>
        <w:lastRenderedPageBreak/>
        <w:t>Ajuste funcional: módulo documental flexible</w:t>
      </w:r>
    </w:p>
    <w:p w14:paraId="7AF0FA62" w14:textId="188A34B2" w:rsidR="004A0738" w:rsidRPr="00445891" w:rsidRDefault="00000000" w:rsidP="00445891">
      <w:pPr>
        <w:pBdr>
          <w:top w:val="nil"/>
          <w:left w:val="nil"/>
          <w:bottom w:val="nil"/>
          <w:right w:val="nil"/>
          <w:between w:val="nil"/>
        </w:pBdr>
        <w:spacing w:line="275" w:lineRule="auto"/>
        <w:ind w:left="1440"/>
        <w:jc w:val="both"/>
        <w:rPr>
          <w:rFonts w:eastAsia="Google Sans"/>
          <w:color w:val="1F1F1F"/>
        </w:rPr>
      </w:pPr>
      <w:r w:rsidRPr="00445891">
        <w:rPr>
          <w:rFonts w:eastAsia="Google Sans"/>
          <w:color w:val="1F1F1F"/>
        </w:rPr>
        <w:t>Para evitar la codificación rígida de formularios institucionales y reducir la deuda técnica, se introdujo un módulo dinámico.</w:t>
      </w:r>
    </w:p>
    <w:tbl>
      <w:tblPr>
        <w:tblStyle w:val="a2"/>
        <w:tblW w:w="7950" w:type="dxa"/>
        <w:tblInd w:w="1410" w:type="dxa"/>
        <w:tblBorders>
          <w:top w:val="single" w:sz="6" w:space="0" w:color="C4C7C5"/>
          <w:left w:val="single" w:sz="6" w:space="0" w:color="C4C7C5"/>
          <w:bottom w:val="single" w:sz="6" w:space="0" w:color="C4C7C5"/>
          <w:right w:val="single" w:sz="6" w:space="0" w:color="C4C7C5"/>
          <w:insideH w:val="single" w:sz="6" w:space="0" w:color="C4C7C5"/>
          <w:insideV w:val="single" w:sz="6" w:space="0" w:color="C4C7C5"/>
        </w:tblBorders>
        <w:tblLayout w:type="fixed"/>
        <w:tblLook w:val="0600" w:firstRow="0" w:lastRow="0" w:firstColumn="0" w:lastColumn="0" w:noHBand="1" w:noVBand="1"/>
      </w:tblPr>
      <w:tblGrid>
        <w:gridCol w:w="1559"/>
        <w:gridCol w:w="3271"/>
        <w:gridCol w:w="3120"/>
      </w:tblGrid>
      <w:tr w:rsidR="004A0738" w14:paraId="3EDFF12B" w14:textId="77777777" w:rsidTr="00D6434A">
        <w:tc>
          <w:tcPr>
            <w:tcW w:w="1559" w:type="dxa"/>
            <w:tcBorders>
              <w:top w:val="single" w:sz="6" w:space="0" w:color="C4C7C5"/>
              <w:left w:val="single" w:sz="6" w:space="0" w:color="C4C7C5"/>
              <w:bottom w:val="single" w:sz="6" w:space="0" w:color="C4C7C5"/>
              <w:right w:val="single" w:sz="6" w:space="0" w:color="C4C7C5"/>
            </w:tcBorders>
            <w:shd w:val="clear" w:color="auto" w:fill="17365D" w:themeFill="text2" w:themeFillShade="BF"/>
            <w:tcMar>
              <w:top w:w="120" w:type="dxa"/>
              <w:left w:w="180" w:type="dxa"/>
              <w:bottom w:w="120" w:type="dxa"/>
              <w:right w:w="180" w:type="dxa"/>
            </w:tcMar>
          </w:tcPr>
          <w:p w14:paraId="09C288B3" w14:textId="77777777" w:rsidR="004A0738" w:rsidRPr="00D6434A" w:rsidRDefault="00000000">
            <w:pPr>
              <w:pBdr>
                <w:top w:val="nil"/>
                <w:left w:val="nil"/>
                <w:bottom w:val="nil"/>
                <w:right w:val="nil"/>
                <w:between w:val="nil"/>
              </w:pBdr>
              <w:spacing w:before="120" w:after="120" w:line="275" w:lineRule="auto"/>
              <w:rPr>
                <w:rFonts w:eastAsia="Google Sans"/>
                <w:b/>
                <w:bCs/>
                <w:color w:val="FFFFFF" w:themeColor="background1"/>
                <w:sz w:val="20"/>
                <w:szCs w:val="20"/>
              </w:rPr>
            </w:pPr>
            <w:r w:rsidRPr="00D6434A">
              <w:rPr>
                <w:rFonts w:eastAsia="Google Sans"/>
                <w:b/>
                <w:bCs/>
                <w:color w:val="FFFFFF" w:themeColor="background1"/>
                <w:sz w:val="20"/>
                <w:szCs w:val="20"/>
              </w:rPr>
              <w:t>Perfil</w:t>
            </w:r>
          </w:p>
        </w:tc>
        <w:tc>
          <w:tcPr>
            <w:tcW w:w="3271" w:type="dxa"/>
            <w:tcBorders>
              <w:top w:val="single" w:sz="6" w:space="0" w:color="C4C7C5"/>
              <w:left w:val="single" w:sz="6" w:space="0" w:color="C4C7C5"/>
              <w:bottom w:val="single" w:sz="6" w:space="0" w:color="C4C7C5"/>
              <w:right w:val="single" w:sz="6" w:space="0" w:color="C4C7C5"/>
            </w:tcBorders>
            <w:shd w:val="clear" w:color="auto" w:fill="17365D" w:themeFill="text2" w:themeFillShade="BF"/>
            <w:tcMar>
              <w:top w:w="120" w:type="dxa"/>
              <w:left w:w="180" w:type="dxa"/>
              <w:bottom w:w="120" w:type="dxa"/>
              <w:right w:w="180" w:type="dxa"/>
            </w:tcMar>
          </w:tcPr>
          <w:p w14:paraId="070301B0" w14:textId="77777777" w:rsidR="004A0738" w:rsidRPr="00D6434A" w:rsidRDefault="00000000">
            <w:pPr>
              <w:pBdr>
                <w:top w:val="nil"/>
                <w:left w:val="nil"/>
                <w:bottom w:val="nil"/>
                <w:right w:val="nil"/>
                <w:between w:val="nil"/>
              </w:pBdr>
              <w:spacing w:before="120" w:after="120" w:line="275" w:lineRule="auto"/>
              <w:rPr>
                <w:rFonts w:eastAsia="Google Sans"/>
                <w:b/>
                <w:bCs/>
                <w:color w:val="FFFFFF" w:themeColor="background1"/>
                <w:sz w:val="20"/>
                <w:szCs w:val="20"/>
              </w:rPr>
            </w:pPr>
            <w:r w:rsidRPr="00D6434A">
              <w:rPr>
                <w:rFonts w:eastAsia="Google Sans"/>
                <w:b/>
                <w:bCs/>
                <w:color w:val="FFFFFF" w:themeColor="background1"/>
                <w:sz w:val="20"/>
                <w:szCs w:val="20"/>
              </w:rPr>
              <w:t>Acción</w:t>
            </w:r>
          </w:p>
        </w:tc>
        <w:tc>
          <w:tcPr>
            <w:tcW w:w="3120" w:type="dxa"/>
            <w:tcBorders>
              <w:top w:val="single" w:sz="6" w:space="0" w:color="C4C7C5"/>
              <w:left w:val="single" w:sz="6" w:space="0" w:color="C4C7C5"/>
              <w:bottom w:val="single" w:sz="6" w:space="0" w:color="C4C7C5"/>
              <w:right w:val="single" w:sz="6" w:space="0" w:color="C4C7C5"/>
            </w:tcBorders>
            <w:shd w:val="clear" w:color="auto" w:fill="17365D" w:themeFill="text2" w:themeFillShade="BF"/>
            <w:tcMar>
              <w:top w:w="120" w:type="dxa"/>
              <w:left w:w="180" w:type="dxa"/>
              <w:bottom w:w="120" w:type="dxa"/>
              <w:right w:w="180" w:type="dxa"/>
            </w:tcMar>
          </w:tcPr>
          <w:p w14:paraId="19647B6E" w14:textId="77777777" w:rsidR="004A0738" w:rsidRPr="00D6434A" w:rsidRDefault="00000000">
            <w:pPr>
              <w:pBdr>
                <w:top w:val="nil"/>
                <w:left w:val="nil"/>
                <w:bottom w:val="nil"/>
                <w:right w:val="nil"/>
                <w:between w:val="nil"/>
              </w:pBdr>
              <w:spacing w:before="120" w:after="120" w:line="275" w:lineRule="auto"/>
              <w:rPr>
                <w:rFonts w:eastAsia="Google Sans"/>
                <w:b/>
                <w:bCs/>
                <w:color w:val="FFFFFF" w:themeColor="background1"/>
                <w:sz w:val="20"/>
                <w:szCs w:val="20"/>
              </w:rPr>
            </w:pPr>
            <w:r w:rsidRPr="00D6434A">
              <w:rPr>
                <w:rFonts w:eastAsia="Google Sans"/>
                <w:b/>
                <w:bCs/>
                <w:color w:val="FFFFFF" w:themeColor="background1"/>
                <w:sz w:val="20"/>
                <w:szCs w:val="20"/>
              </w:rPr>
              <w:t>Resultado esperado</w:t>
            </w:r>
          </w:p>
        </w:tc>
      </w:tr>
      <w:tr w:rsidR="004A0738" w14:paraId="06AA4A63" w14:textId="77777777" w:rsidTr="00445891">
        <w:tc>
          <w:tcPr>
            <w:tcW w:w="155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033E007" w14:textId="77777777" w:rsidR="004A0738" w:rsidRPr="00445891" w:rsidRDefault="00000000">
            <w:pPr>
              <w:pBdr>
                <w:top w:val="nil"/>
                <w:left w:val="nil"/>
                <w:bottom w:val="nil"/>
                <w:right w:val="nil"/>
                <w:between w:val="nil"/>
              </w:pBdr>
              <w:spacing w:before="120" w:after="120" w:line="275" w:lineRule="auto"/>
              <w:rPr>
                <w:rFonts w:eastAsia="Google Sans"/>
                <w:b/>
                <w:bCs/>
                <w:color w:val="1F1F1F"/>
                <w:sz w:val="20"/>
                <w:szCs w:val="20"/>
              </w:rPr>
            </w:pPr>
            <w:r w:rsidRPr="00445891">
              <w:rPr>
                <w:rFonts w:eastAsia="Google Sans"/>
                <w:b/>
                <w:bCs/>
                <w:color w:val="1F1F1F"/>
                <w:sz w:val="20"/>
                <w:szCs w:val="20"/>
              </w:rPr>
              <w:t>Docente</w:t>
            </w:r>
          </w:p>
        </w:tc>
        <w:tc>
          <w:tcPr>
            <w:tcW w:w="327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1264B7A" w14:textId="77777777" w:rsidR="004A0738" w:rsidRPr="00445891" w:rsidRDefault="00000000">
            <w:pPr>
              <w:pBdr>
                <w:top w:val="nil"/>
                <w:left w:val="nil"/>
                <w:bottom w:val="nil"/>
                <w:right w:val="nil"/>
                <w:between w:val="nil"/>
              </w:pBdr>
              <w:spacing w:before="120" w:after="120" w:line="275" w:lineRule="auto"/>
              <w:rPr>
                <w:rFonts w:eastAsia="Google Sans"/>
                <w:color w:val="1F1F1F"/>
                <w:sz w:val="20"/>
                <w:szCs w:val="20"/>
              </w:rPr>
            </w:pPr>
            <w:r w:rsidRPr="00445891">
              <w:rPr>
                <w:rFonts w:eastAsia="Google Sans"/>
                <w:color w:val="1F1F1F"/>
                <w:sz w:val="20"/>
                <w:szCs w:val="20"/>
              </w:rPr>
              <w:t>Subir una plantilla o archivo informativo</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52A667B" w14:textId="77777777" w:rsidR="004A0738" w:rsidRPr="00445891" w:rsidRDefault="00000000">
            <w:pPr>
              <w:pBdr>
                <w:top w:val="nil"/>
                <w:left w:val="nil"/>
                <w:bottom w:val="nil"/>
                <w:right w:val="nil"/>
                <w:between w:val="nil"/>
              </w:pBdr>
              <w:spacing w:before="120" w:after="120" w:line="275" w:lineRule="auto"/>
              <w:rPr>
                <w:rFonts w:eastAsia="Google Sans"/>
                <w:color w:val="1F1F1F"/>
                <w:sz w:val="20"/>
                <w:szCs w:val="20"/>
              </w:rPr>
            </w:pPr>
            <w:r w:rsidRPr="00445891">
              <w:rPr>
                <w:rFonts w:eastAsia="Google Sans"/>
                <w:color w:val="1F1F1F"/>
                <w:sz w:val="20"/>
                <w:szCs w:val="20"/>
              </w:rPr>
              <w:t>El archivo queda disponible para los estudiantes vinculados.</w:t>
            </w:r>
          </w:p>
        </w:tc>
      </w:tr>
      <w:tr w:rsidR="004A0738" w14:paraId="0C2C9253" w14:textId="77777777" w:rsidTr="00445891">
        <w:tc>
          <w:tcPr>
            <w:tcW w:w="155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DF4794D" w14:textId="77777777" w:rsidR="004A0738" w:rsidRPr="00445891" w:rsidRDefault="00000000">
            <w:pPr>
              <w:pBdr>
                <w:top w:val="nil"/>
                <w:left w:val="nil"/>
                <w:bottom w:val="nil"/>
                <w:right w:val="nil"/>
                <w:between w:val="nil"/>
              </w:pBdr>
              <w:spacing w:before="120" w:after="120" w:line="275" w:lineRule="auto"/>
              <w:rPr>
                <w:rFonts w:eastAsia="Google Sans"/>
                <w:b/>
                <w:bCs/>
                <w:color w:val="1F1F1F"/>
                <w:sz w:val="20"/>
                <w:szCs w:val="20"/>
              </w:rPr>
            </w:pPr>
            <w:r w:rsidRPr="00445891">
              <w:rPr>
                <w:rFonts w:eastAsia="Google Sans"/>
                <w:b/>
                <w:bCs/>
                <w:color w:val="1F1F1F"/>
                <w:sz w:val="20"/>
                <w:szCs w:val="20"/>
              </w:rPr>
              <w:t>Estudiante</w:t>
            </w:r>
          </w:p>
        </w:tc>
        <w:tc>
          <w:tcPr>
            <w:tcW w:w="327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6DE67CC" w14:textId="77777777" w:rsidR="004A0738" w:rsidRPr="00445891" w:rsidRDefault="00000000">
            <w:pPr>
              <w:pBdr>
                <w:top w:val="nil"/>
                <w:left w:val="nil"/>
                <w:bottom w:val="nil"/>
                <w:right w:val="nil"/>
                <w:between w:val="nil"/>
              </w:pBdr>
              <w:spacing w:before="120" w:after="120" w:line="275" w:lineRule="auto"/>
              <w:rPr>
                <w:rFonts w:eastAsia="Google Sans"/>
                <w:color w:val="1F1F1F"/>
                <w:sz w:val="20"/>
                <w:szCs w:val="20"/>
              </w:rPr>
            </w:pPr>
            <w:r w:rsidRPr="00445891">
              <w:rPr>
                <w:rFonts w:eastAsia="Google Sans"/>
                <w:color w:val="1F1F1F"/>
                <w:sz w:val="20"/>
                <w:szCs w:val="20"/>
              </w:rPr>
              <w:t>Descargar documento y subir versión completada</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D40DB5F" w14:textId="77777777" w:rsidR="004A0738" w:rsidRPr="00445891" w:rsidRDefault="00000000">
            <w:pPr>
              <w:pBdr>
                <w:top w:val="nil"/>
                <w:left w:val="nil"/>
                <w:bottom w:val="nil"/>
                <w:right w:val="nil"/>
                <w:between w:val="nil"/>
              </w:pBdr>
              <w:spacing w:before="120" w:after="120" w:line="275" w:lineRule="auto"/>
              <w:rPr>
                <w:rFonts w:eastAsia="Google Sans"/>
                <w:color w:val="1F1F1F"/>
                <w:sz w:val="20"/>
                <w:szCs w:val="20"/>
              </w:rPr>
            </w:pPr>
            <w:r w:rsidRPr="00445891">
              <w:rPr>
                <w:rFonts w:eastAsia="Google Sans"/>
                <w:color w:val="1F1F1F"/>
                <w:sz w:val="20"/>
                <w:szCs w:val="20"/>
              </w:rPr>
              <w:t>La entrega se asocia criptográficamente a la identidad del alumno y al archivo original.</w:t>
            </w:r>
          </w:p>
        </w:tc>
      </w:tr>
      <w:tr w:rsidR="004A0738" w14:paraId="3BF8D373" w14:textId="77777777" w:rsidTr="00445891">
        <w:tc>
          <w:tcPr>
            <w:tcW w:w="155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4F62038" w14:textId="77777777" w:rsidR="004A0738" w:rsidRPr="00445891" w:rsidRDefault="00000000">
            <w:pPr>
              <w:pBdr>
                <w:top w:val="nil"/>
                <w:left w:val="nil"/>
                <w:bottom w:val="nil"/>
                <w:right w:val="nil"/>
                <w:between w:val="nil"/>
              </w:pBdr>
              <w:spacing w:before="120" w:after="120" w:line="275" w:lineRule="auto"/>
              <w:rPr>
                <w:rFonts w:eastAsia="Google Sans"/>
                <w:b/>
                <w:bCs/>
                <w:color w:val="1F1F1F"/>
                <w:sz w:val="20"/>
                <w:szCs w:val="20"/>
              </w:rPr>
            </w:pPr>
            <w:r w:rsidRPr="00445891">
              <w:rPr>
                <w:rFonts w:eastAsia="Google Sans"/>
                <w:b/>
                <w:bCs/>
                <w:color w:val="1F1F1F"/>
                <w:sz w:val="20"/>
                <w:szCs w:val="20"/>
              </w:rPr>
              <w:t>Docente</w:t>
            </w:r>
          </w:p>
        </w:tc>
        <w:tc>
          <w:tcPr>
            <w:tcW w:w="327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13EC250" w14:textId="77777777" w:rsidR="004A0738" w:rsidRPr="00445891" w:rsidRDefault="00000000">
            <w:pPr>
              <w:pBdr>
                <w:top w:val="nil"/>
                <w:left w:val="nil"/>
                <w:bottom w:val="nil"/>
                <w:right w:val="nil"/>
                <w:between w:val="nil"/>
              </w:pBdr>
              <w:spacing w:before="120" w:after="120" w:line="275" w:lineRule="auto"/>
              <w:rPr>
                <w:rFonts w:eastAsia="Google Sans"/>
                <w:color w:val="1F1F1F"/>
                <w:sz w:val="20"/>
                <w:szCs w:val="20"/>
              </w:rPr>
            </w:pPr>
            <w:r w:rsidRPr="00445891">
              <w:rPr>
                <w:rFonts w:eastAsia="Google Sans"/>
                <w:color w:val="1F1F1F"/>
                <w:sz w:val="20"/>
                <w:szCs w:val="20"/>
              </w:rPr>
              <w:t>Descargar la entrega del estudiante</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FB132DB" w14:textId="77777777" w:rsidR="004A0738" w:rsidRPr="00445891" w:rsidRDefault="00000000">
            <w:pPr>
              <w:pBdr>
                <w:top w:val="nil"/>
                <w:left w:val="nil"/>
                <w:bottom w:val="nil"/>
                <w:right w:val="nil"/>
                <w:between w:val="nil"/>
              </w:pBdr>
              <w:spacing w:before="120" w:after="120" w:line="275" w:lineRule="auto"/>
              <w:rPr>
                <w:rFonts w:eastAsia="Google Sans"/>
                <w:color w:val="1F1F1F"/>
                <w:sz w:val="20"/>
                <w:szCs w:val="20"/>
              </w:rPr>
            </w:pPr>
            <w:r w:rsidRPr="00445891">
              <w:rPr>
                <w:rFonts w:eastAsia="Google Sans"/>
                <w:color w:val="1F1F1F"/>
                <w:sz w:val="20"/>
                <w:szCs w:val="20"/>
              </w:rPr>
              <w:t>Aprobación/Revisión centralizada sin depender del correo.</w:t>
            </w:r>
          </w:p>
        </w:tc>
      </w:tr>
    </w:tbl>
    <w:p w14:paraId="53D4BF17" w14:textId="684ACED6" w:rsidR="004A0738" w:rsidRPr="0013030D" w:rsidRDefault="00000000" w:rsidP="00445891">
      <w:pPr>
        <w:pStyle w:val="Ttulo4"/>
        <w:numPr>
          <w:ilvl w:val="1"/>
          <w:numId w:val="31"/>
        </w:numPr>
        <w:rPr>
          <w:color w:val="4F81BD" w:themeColor="accent1"/>
        </w:rPr>
      </w:pPr>
      <w:r w:rsidRPr="0013030D">
        <w:rPr>
          <w:color w:val="4F81BD" w:themeColor="accent1"/>
        </w:rPr>
        <w:t>Ajuste de alcance</w:t>
      </w:r>
    </w:p>
    <w:p w14:paraId="23B3A6CE" w14:textId="18EDDD3C" w:rsidR="004A0738" w:rsidRDefault="00000000" w:rsidP="00445891">
      <w:pPr>
        <w:pBdr>
          <w:top w:val="nil"/>
          <w:left w:val="nil"/>
          <w:bottom w:val="nil"/>
          <w:right w:val="nil"/>
          <w:between w:val="nil"/>
        </w:pBdr>
        <w:spacing w:line="275" w:lineRule="auto"/>
        <w:ind w:left="1440"/>
        <w:jc w:val="both"/>
        <w:rPr>
          <w:rFonts w:eastAsia="Google Sans"/>
          <w:color w:val="1F1F1F"/>
        </w:rPr>
      </w:pPr>
      <w:r w:rsidRPr="00445891">
        <w:rPr>
          <w:rFonts w:eastAsia="Google Sans"/>
          <w:color w:val="1F1F1F"/>
        </w:rPr>
        <w:t xml:space="preserve">Se acotó el proyecto estrictamente a la trazabilidad de una práctica </w:t>
      </w:r>
      <w:r w:rsidRPr="00445891">
        <w:rPr>
          <w:rFonts w:eastAsia="Google Sans"/>
          <w:i/>
          <w:iCs/>
          <w:color w:val="1F1F1F"/>
        </w:rPr>
        <w:t>ya iniciada</w:t>
      </w:r>
      <w:r w:rsidRPr="00445891">
        <w:rPr>
          <w:rFonts w:eastAsia="Google Sans"/>
          <w:color w:val="1F1F1F"/>
        </w:rPr>
        <w:t>, eliminando procesos administrativos previos (como firmas de convenios) que harían inviable la entrega del MVP en los plazos académicos.</w:t>
      </w:r>
    </w:p>
    <w:p w14:paraId="1E9E4317" w14:textId="602D8B9C" w:rsidR="008B48B2" w:rsidRPr="00445891" w:rsidRDefault="008B48B2" w:rsidP="00445891">
      <w:pPr>
        <w:pBdr>
          <w:top w:val="nil"/>
          <w:left w:val="nil"/>
          <w:bottom w:val="nil"/>
          <w:right w:val="nil"/>
          <w:between w:val="nil"/>
        </w:pBdr>
        <w:spacing w:line="275" w:lineRule="auto"/>
        <w:ind w:left="1440"/>
        <w:jc w:val="both"/>
        <w:rPr>
          <w:rFonts w:eastAsia="Google Sans"/>
          <w:color w:val="1F1F1F"/>
        </w:rPr>
      </w:pPr>
      <w:r>
        <w:rPr>
          <w:rFonts w:ascii="Calibri" w:hAnsi="Calibri" w:cs="Calibri"/>
          <w:noProof/>
          <w:color w:val="000000"/>
        </w:rPr>
        <w:drawing>
          <wp:inline distT="0" distB="0" distL="0" distR="0" wp14:anchorId="1C92B0C0" wp14:editId="3FCC424F">
            <wp:extent cx="2365600" cy="1478943"/>
            <wp:effectExtent l="0" t="0" r="0" b="6985"/>
            <wp:docPr id="4368308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382312" cy="1489391"/>
                    </a:xfrm>
                    <a:prstGeom prst="rect">
                      <a:avLst/>
                    </a:prstGeom>
                    <a:noFill/>
                    <a:ln>
                      <a:noFill/>
                    </a:ln>
                  </pic:spPr>
                </pic:pic>
              </a:graphicData>
            </a:graphic>
          </wp:inline>
        </w:drawing>
      </w:r>
      <w:r>
        <w:rPr>
          <w:rFonts w:ascii="Calibri" w:hAnsi="Calibri" w:cs="Calibri"/>
          <w:noProof/>
          <w:color w:val="000000"/>
        </w:rPr>
        <w:t xml:space="preserve"> </w:t>
      </w:r>
      <w:r>
        <w:rPr>
          <w:rFonts w:ascii="Calibri" w:hAnsi="Calibri" w:cs="Calibri"/>
          <w:noProof/>
          <w:color w:val="000000"/>
        </w:rPr>
        <w:drawing>
          <wp:inline distT="0" distB="0" distL="0" distR="0" wp14:anchorId="575DEABB" wp14:editId="3C8119EC">
            <wp:extent cx="2467347" cy="1542553"/>
            <wp:effectExtent l="0" t="0" r="9525" b="635"/>
            <wp:docPr id="185094158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498942" cy="1562306"/>
                    </a:xfrm>
                    <a:prstGeom prst="rect">
                      <a:avLst/>
                    </a:prstGeom>
                    <a:noFill/>
                    <a:ln>
                      <a:noFill/>
                    </a:ln>
                  </pic:spPr>
                </pic:pic>
              </a:graphicData>
            </a:graphic>
          </wp:inline>
        </w:drawing>
      </w:r>
    </w:p>
    <w:p w14:paraId="3E12F152" w14:textId="464E0747" w:rsidR="004A0738" w:rsidRPr="0013030D" w:rsidRDefault="00000000" w:rsidP="0005185A">
      <w:pPr>
        <w:pStyle w:val="Ttulo4"/>
        <w:numPr>
          <w:ilvl w:val="1"/>
          <w:numId w:val="31"/>
        </w:numPr>
        <w:rPr>
          <w:color w:val="4F81BD" w:themeColor="accent1"/>
        </w:rPr>
      </w:pPr>
      <w:r w:rsidRPr="0013030D">
        <w:rPr>
          <w:color w:val="4F81BD" w:themeColor="accent1"/>
        </w:rPr>
        <w:t xml:space="preserve">Ajuste técnico: de entorno local a despliegue </w:t>
      </w:r>
      <w:proofErr w:type="spellStart"/>
      <w:r w:rsidRPr="0013030D">
        <w:rPr>
          <w:color w:val="4F81BD" w:themeColor="accent1"/>
        </w:rPr>
        <w:t>cloud</w:t>
      </w:r>
      <w:proofErr w:type="spellEnd"/>
    </w:p>
    <w:p w14:paraId="77C0B160" w14:textId="2920E742" w:rsidR="004A0738" w:rsidRPr="0005185A" w:rsidRDefault="00000000" w:rsidP="0005185A">
      <w:pPr>
        <w:pBdr>
          <w:top w:val="nil"/>
          <w:left w:val="nil"/>
          <w:bottom w:val="nil"/>
          <w:right w:val="nil"/>
          <w:between w:val="nil"/>
        </w:pBdr>
        <w:spacing w:line="275" w:lineRule="auto"/>
        <w:ind w:left="1440"/>
        <w:jc w:val="both"/>
        <w:rPr>
          <w:rFonts w:eastAsia="Google Sans"/>
          <w:color w:val="444746"/>
          <w:vertAlign w:val="superscript"/>
        </w:rPr>
      </w:pPr>
      <w:r w:rsidRPr="0005185A">
        <w:rPr>
          <w:rFonts w:eastAsia="Google Sans"/>
          <w:color w:val="1F1F1F"/>
        </w:rPr>
        <w:t>Para garantizar accesibilidad concurrente, la arquitectura migró a un modelo nativo de la nube. El almacenamiento de evidencias y entregas ya no dependerá del sistema de archivos local, sino que será delegado a un servicio S3-Compatible</w:t>
      </w:r>
      <w:r w:rsidR="002D0387">
        <w:rPr>
          <w:rFonts w:eastAsia="Google Sans"/>
          <w:color w:val="1F1F1F"/>
        </w:rPr>
        <w:t>,</w:t>
      </w:r>
      <w:r w:rsidRPr="0005185A">
        <w:rPr>
          <w:rFonts w:eastAsia="Google Sans"/>
          <w:color w:val="1F1F1F"/>
        </w:rPr>
        <w:t xml:space="preserve"> aliviando la carga transaccional de PostgreSQL.</w:t>
      </w:r>
    </w:p>
    <w:p w14:paraId="3661A0DE" w14:textId="37358AE3" w:rsidR="004A0738" w:rsidRPr="0013030D" w:rsidRDefault="00000000" w:rsidP="0005185A">
      <w:pPr>
        <w:pStyle w:val="Ttulo4"/>
        <w:numPr>
          <w:ilvl w:val="1"/>
          <w:numId w:val="31"/>
        </w:numPr>
        <w:rPr>
          <w:color w:val="4F81BD" w:themeColor="accent1"/>
        </w:rPr>
      </w:pPr>
      <w:r w:rsidRPr="0013030D">
        <w:rPr>
          <w:color w:val="4F81BD" w:themeColor="accent1"/>
        </w:rPr>
        <w:t>Clarificación arquitectónica</w:t>
      </w:r>
    </w:p>
    <w:p w14:paraId="5A653B30" w14:textId="0A027EF3" w:rsidR="004A0738" w:rsidRPr="00D6434A" w:rsidRDefault="00000000" w:rsidP="00B05A40">
      <w:pPr>
        <w:pBdr>
          <w:top w:val="nil"/>
          <w:left w:val="nil"/>
          <w:bottom w:val="nil"/>
          <w:right w:val="nil"/>
          <w:between w:val="nil"/>
        </w:pBdr>
        <w:spacing w:line="275" w:lineRule="auto"/>
        <w:ind w:left="1440"/>
        <w:jc w:val="both"/>
        <w:rPr>
          <w:rFonts w:eastAsia="Google Sans"/>
          <w:color w:val="1F1F1F"/>
        </w:rPr>
      </w:pPr>
      <w:r w:rsidRPr="00D6434A">
        <w:rPr>
          <w:rFonts w:eastAsia="Google Sans"/>
          <w:color w:val="1F1F1F"/>
        </w:rPr>
        <w:lastRenderedPageBreak/>
        <w:t>El sistema se define formalmente como una arquitectura cliente-servidor desacoplada (</w:t>
      </w:r>
      <w:proofErr w:type="spellStart"/>
      <w:r w:rsidRPr="00D6434A">
        <w:rPr>
          <w:rFonts w:eastAsia="Google Sans"/>
          <w:color w:val="1F1F1F"/>
        </w:rPr>
        <w:t>Frontend</w:t>
      </w:r>
      <w:proofErr w:type="spellEnd"/>
      <w:r w:rsidRPr="00D6434A">
        <w:rPr>
          <w:rFonts w:eastAsia="Google Sans"/>
          <w:color w:val="1F1F1F"/>
        </w:rPr>
        <w:t xml:space="preserve"> SPA en </w:t>
      </w:r>
      <w:proofErr w:type="spellStart"/>
      <w:r w:rsidRPr="00D6434A">
        <w:rPr>
          <w:rFonts w:eastAsia="Google Sans"/>
          <w:color w:val="1F1F1F"/>
        </w:rPr>
        <w:t>React</w:t>
      </w:r>
      <w:proofErr w:type="spellEnd"/>
      <w:r w:rsidRPr="00D6434A">
        <w:rPr>
          <w:rFonts w:eastAsia="Google Sans"/>
          <w:color w:val="1F1F1F"/>
        </w:rPr>
        <w:t xml:space="preserve"> y API REST centralizada en Spring Boot), desestimando el término "microservicios" dado que no aporta valor estructural para el tamaño actual del MVP.</w:t>
      </w:r>
    </w:p>
    <w:p w14:paraId="789C98C5" w14:textId="508EA60E" w:rsidR="004A0738" w:rsidRPr="0013030D" w:rsidRDefault="00000000" w:rsidP="00F40135">
      <w:pPr>
        <w:pStyle w:val="Ttulo2"/>
        <w:numPr>
          <w:ilvl w:val="0"/>
          <w:numId w:val="31"/>
        </w:numPr>
        <w:rPr>
          <w:color w:val="17365D" w:themeColor="text2" w:themeShade="BF"/>
          <w:sz w:val="28"/>
          <w:szCs w:val="28"/>
        </w:rPr>
      </w:pPr>
      <w:bookmarkStart w:id="4" w:name="_Toc241689490"/>
      <w:r w:rsidRPr="0013030D">
        <w:rPr>
          <w:color w:val="17365D" w:themeColor="text2" w:themeShade="BF"/>
          <w:sz w:val="28"/>
          <w:szCs w:val="28"/>
        </w:rPr>
        <w:t>Metodología de trabajo y control del avance</w:t>
      </w:r>
      <w:bookmarkEnd w:id="4"/>
    </w:p>
    <w:p w14:paraId="2A9DB2D5" w14:textId="458F3117" w:rsidR="004A0738" w:rsidRPr="0013030D" w:rsidRDefault="00000000" w:rsidP="00F40135">
      <w:pPr>
        <w:pStyle w:val="Ttulo4"/>
        <w:numPr>
          <w:ilvl w:val="1"/>
          <w:numId w:val="31"/>
        </w:numPr>
        <w:rPr>
          <w:color w:val="4F81BD" w:themeColor="accent1"/>
        </w:rPr>
      </w:pPr>
      <w:r w:rsidRPr="0013030D">
        <w:rPr>
          <w:color w:val="4F81BD" w:themeColor="accent1"/>
        </w:rPr>
        <w:t>Ciclo de trabajo aplicado</w:t>
      </w:r>
    </w:p>
    <w:p w14:paraId="7EE25331" w14:textId="215B0B8F" w:rsidR="004A0738" w:rsidRPr="00F40135" w:rsidRDefault="00000000" w:rsidP="00B05A40">
      <w:pPr>
        <w:numPr>
          <w:ilvl w:val="0"/>
          <w:numId w:val="9"/>
        </w:numPr>
        <w:pBdr>
          <w:top w:val="nil"/>
          <w:left w:val="nil"/>
          <w:bottom w:val="nil"/>
          <w:right w:val="nil"/>
          <w:between w:val="nil"/>
        </w:pBdr>
        <w:spacing w:line="275" w:lineRule="auto"/>
        <w:jc w:val="both"/>
      </w:pPr>
      <w:r w:rsidRPr="00F40135">
        <w:rPr>
          <w:rFonts w:eastAsia="Google Sans"/>
          <w:color w:val="1F1F1F"/>
        </w:rPr>
        <w:t>Se aplica una adaptación del marco de trabajo Scrum para iteraciones ágiles.</w:t>
      </w:r>
    </w:p>
    <w:p w14:paraId="4B9E7962" w14:textId="3CD73C60" w:rsidR="004A0738" w:rsidRPr="00D6434A" w:rsidRDefault="00000000" w:rsidP="00B05A40">
      <w:pPr>
        <w:numPr>
          <w:ilvl w:val="0"/>
          <w:numId w:val="9"/>
        </w:numPr>
        <w:pBdr>
          <w:top w:val="nil"/>
          <w:left w:val="nil"/>
          <w:bottom w:val="nil"/>
          <w:right w:val="nil"/>
          <w:between w:val="nil"/>
        </w:pBdr>
        <w:spacing w:line="275" w:lineRule="auto"/>
        <w:jc w:val="both"/>
      </w:pPr>
      <w:r w:rsidRPr="00F40135">
        <w:rPr>
          <w:rFonts w:eastAsia="Google Sans"/>
          <w:color w:val="1F1F1F"/>
        </w:rPr>
        <w:t xml:space="preserve">Se emplea GitHub </w:t>
      </w:r>
      <w:proofErr w:type="spellStart"/>
      <w:r w:rsidRPr="00F40135">
        <w:rPr>
          <w:rFonts w:eastAsia="Google Sans"/>
          <w:color w:val="1F1F1F"/>
        </w:rPr>
        <w:t>Projects</w:t>
      </w:r>
      <w:proofErr w:type="spellEnd"/>
      <w:r w:rsidRPr="00F40135">
        <w:rPr>
          <w:rFonts w:eastAsia="Google Sans"/>
          <w:color w:val="1F1F1F"/>
        </w:rPr>
        <w:t xml:space="preserve"> como herramienta visual Kanban para el control del flujo de valor, gestionando el paso de tareas por distintas columnas de estado.</w:t>
      </w:r>
    </w:p>
    <w:p w14:paraId="2C1CE942" w14:textId="77777777" w:rsidR="00D6434A" w:rsidRPr="00F40135" w:rsidRDefault="00D6434A" w:rsidP="00D6434A">
      <w:pPr>
        <w:pBdr>
          <w:top w:val="nil"/>
          <w:left w:val="nil"/>
          <w:bottom w:val="nil"/>
          <w:right w:val="nil"/>
          <w:between w:val="nil"/>
        </w:pBdr>
        <w:spacing w:line="275" w:lineRule="auto"/>
        <w:ind w:left="1800"/>
      </w:pPr>
    </w:p>
    <w:p w14:paraId="19A384BD" w14:textId="01719A5E" w:rsidR="004A0738" w:rsidRPr="0013030D" w:rsidRDefault="00000000" w:rsidP="00D6434A">
      <w:pPr>
        <w:pStyle w:val="Ttulo4"/>
        <w:numPr>
          <w:ilvl w:val="1"/>
          <w:numId w:val="31"/>
        </w:numPr>
        <w:rPr>
          <w:color w:val="4F81BD" w:themeColor="accent1"/>
        </w:rPr>
      </w:pPr>
      <w:r w:rsidRPr="0013030D">
        <w:rPr>
          <w:color w:val="4F81BD" w:themeColor="accent1"/>
        </w:rPr>
        <w:t>Distribución de responsabilidades</w:t>
      </w:r>
    </w:p>
    <w:tbl>
      <w:tblPr>
        <w:tblStyle w:val="a3"/>
        <w:tblW w:w="7950" w:type="dxa"/>
        <w:tblInd w:w="1410" w:type="dxa"/>
        <w:tblBorders>
          <w:top w:val="single" w:sz="6" w:space="0" w:color="C4C7C5"/>
          <w:left w:val="single" w:sz="6" w:space="0" w:color="C4C7C5"/>
          <w:bottom w:val="single" w:sz="6" w:space="0" w:color="C4C7C5"/>
          <w:right w:val="single" w:sz="6" w:space="0" w:color="C4C7C5"/>
          <w:insideH w:val="single" w:sz="6" w:space="0" w:color="C4C7C5"/>
          <w:insideV w:val="single" w:sz="6" w:space="0" w:color="C4C7C5"/>
        </w:tblBorders>
        <w:tblLayout w:type="fixed"/>
        <w:tblLook w:val="0600" w:firstRow="0" w:lastRow="0" w:firstColumn="0" w:lastColumn="0" w:noHBand="1" w:noVBand="1"/>
      </w:tblPr>
      <w:tblGrid>
        <w:gridCol w:w="3270"/>
        <w:gridCol w:w="4680"/>
      </w:tblGrid>
      <w:tr w:rsidR="004A0738" w14:paraId="29544CD7" w14:textId="77777777" w:rsidTr="00D6434A">
        <w:tc>
          <w:tcPr>
            <w:tcW w:w="3270" w:type="dxa"/>
            <w:tcBorders>
              <w:top w:val="single" w:sz="6" w:space="0" w:color="C4C7C5"/>
              <w:left w:val="single" w:sz="6" w:space="0" w:color="C4C7C5"/>
              <w:bottom w:val="single" w:sz="6" w:space="0" w:color="C4C7C5"/>
              <w:right w:val="single" w:sz="6" w:space="0" w:color="C4C7C5"/>
            </w:tcBorders>
            <w:shd w:val="clear" w:color="auto" w:fill="17365D" w:themeFill="text2" w:themeFillShade="BF"/>
            <w:tcMar>
              <w:top w:w="120" w:type="dxa"/>
              <w:left w:w="180" w:type="dxa"/>
              <w:bottom w:w="120" w:type="dxa"/>
              <w:right w:w="180" w:type="dxa"/>
            </w:tcMar>
          </w:tcPr>
          <w:p w14:paraId="3127FBDC" w14:textId="77777777" w:rsidR="004A0738" w:rsidRPr="00D6434A" w:rsidRDefault="00000000" w:rsidP="00D6434A">
            <w:pPr>
              <w:rPr>
                <w:b/>
                <w:bCs/>
                <w:sz w:val="20"/>
                <w:szCs w:val="20"/>
              </w:rPr>
            </w:pPr>
            <w:r w:rsidRPr="00D6434A">
              <w:rPr>
                <w:b/>
                <w:bCs/>
                <w:sz w:val="20"/>
                <w:szCs w:val="20"/>
              </w:rPr>
              <w:t>Integrante</w:t>
            </w:r>
          </w:p>
        </w:tc>
        <w:tc>
          <w:tcPr>
            <w:tcW w:w="4680" w:type="dxa"/>
            <w:tcBorders>
              <w:top w:val="single" w:sz="6" w:space="0" w:color="C4C7C5"/>
              <w:left w:val="single" w:sz="6" w:space="0" w:color="C4C7C5"/>
              <w:bottom w:val="single" w:sz="6" w:space="0" w:color="C4C7C5"/>
              <w:right w:val="single" w:sz="6" w:space="0" w:color="C4C7C5"/>
            </w:tcBorders>
            <w:shd w:val="clear" w:color="auto" w:fill="17365D" w:themeFill="text2" w:themeFillShade="BF"/>
            <w:tcMar>
              <w:top w:w="120" w:type="dxa"/>
              <w:left w:w="180" w:type="dxa"/>
              <w:bottom w:w="120" w:type="dxa"/>
              <w:right w:w="180" w:type="dxa"/>
            </w:tcMar>
          </w:tcPr>
          <w:p w14:paraId="65F5FF69" w14:textId="77777777" w:rsidR="004A0738" w:rsidRPr="00D6434A" w:rsidRDefault="00000000" w:rsidP="00D6434A">
            <w:pPr>
              <w:rPr>
                <w:b/>
                <w:bCs/>
                <w:sz w:val="20"/>
                <w:szCs w:val="20"/>
              </w:rPr>
            </w:pPr>
            <w:r w:rsidRPr="00D6434A">
              <w:rPr>
                <w:b/>
                <w:bCs/>
                <w:sz w:val="20"/>
                <w:szCs w:val="20"/>
              </w:rPr>
              <w:t>Responsabilidad principal en el proyecto</w:t>
            </w:r>
          </w:p>
        </w:tc>
      </w:tr>
      <w:tr w:rsidR="004A0738" w14:paraId="230A3E42" w14:textId="77777777" w:rsidTr="00D6434A">
        <w:tc>
          <w:tcPr>
            <w:tcW w:w="32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214AAF3" w14:textId="77777777" w:rsidR="004A0738" w:rsidRPr="00D6434A" w:rsidRDefault="00000000" w:rsidP="00D6434A">
            <w:pPr>
              <w:rPr>
                <w:sz w:val="20"/>
                <w:szCs w:val="20"/>
              </w:rPr>
            </w:pPr>
            <w:r w:rsidRPr="00D6434A">
              <w:rPr>
                <w:sz w:val="20"/>
                <w:szCs w:val="20"/>
              </w:rPr>
              <w:t>Jonatán Barrios</w:t>
            </w:r>
          </w:p>
        </w:tc>
        <w:tc>
          <w:tcPr>
            <w:tcW w:w="46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DEEF3C3" w14:textId="77777777" w:rsidR="004A0738" w:rsidRPr="00D6434A" w:rsidRDefault="00000000" w:rsidP="00D6434A">
            <w:pPr>
              <w:rPr>
                <w:sz w:val="20"/>
                <w:szCs w:val="20"/>
              </w:rPr>
            </w:pPr>
            <w:r w:rsidRPr="00D6434A">
              <w:rPr>
                <w:sz w:val="20"/>
                <w:szCs w:val="20"/>
              </w:rPr>
              <w:t>Levantamiento de requerimientos, alcance, lógica de horas, pruebas, documentación y apoyo al modelo de datos.</w:t>
            </w:r>
          </w:p>
        </w:tc>
      </w:tr>
      <w:tr w:rsidR="004A0738" w14:paraId="76C041C8" w14:textId="77777777" w:rsidTr="00D6434A">
        <w:tc>
          <w:tcPr>
            <w:tcW w:w="32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B032937" w14:textId="77777777" w:rsidR="004A0738" w:rsidRPr="00D6434A" w:rsidRDefault="00000000" w:rsidP="00D6434A">
            <w:pPr>
              <w:rPr>
                <w:sz w:val="20"/>
                <w:szCs w:val="20"/>
              </w:rPr>
            </w:pPr>
            <w:r w:rsidRPr="00D6434A">
              <w:rPr>
                <w:sz w:val="20"/>
                <w:szCs w:val="20"/>
              </w:rPr>
              <w:t>Nicolás Fernández</w:t>
            </w:r>
          </w:p>
        </w:tc>
        <w:tc>
          <w:tcPr>
            <w:tcW w:w="46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3510883" w14:textId="77777777" w:rsidR="004A0738" w:rsidRPr="00D6434A" w:rsidRDefault="00000000" w:rsidP="00D6434A">
            <w:pPr>
              <w:rPr>
                <w:sz w:val="20"/>
                <w:szCs w:val="20"/>
              </w:rPr>
            </w:pPr>
            <w:r w:rsidRPr="00D6434A">
              <w:rPr>
                <w:sz w:val="20"/>
                <w:szCs w:val="20"/>
              </w:rPr>
              <w:t xml:space="preserve">Arquitectura del </w:t>
            </w:r>
            <w:proofErr w:type="spellStart"/>
            <w:r w:rsidRPr="00D6434A">
              <w:rPr>
                <w:sz w:val="20"/>
                <w:szCs w:val="20"/>
              </w:rPr>
              <w:t>frontend</w:t>
            </w:r>
            <w:proofErr w:type="spellEnd"/>
            <w:r w:rsidRPr="00D6434A">
              <w:rPr>
                <w:sz w:val="20"/>
                <w:szCs w:val="20"/>
              </w:rPr>
              <w:t xml:space="preserve"> (</w:t>
            </w:r>
            <w:proofErr w:type="spellStart"/>
            <w:r w:rsidRPr="00D6434A">
              <w:rPr>
                <w:sz w:val="20"/>
                <w:szCs w:val="20"/>
              </w:rPr>
              <w:t>React</w:t>
            </w:r>
            <w:proofErr w:type="spellEnd"/>
            <w:r w:rsidRPr="00D6434A">
              <w:rPr>
                <w:sz w:val="20"/>
                <w:szCs w:val="20"/>
              </w:rPr>
              <w:t>), diseño de experiencia de usuario y visualización de progreso.</w:t>
            </w:r>
          </w:p>
        </w:tc>
      </w:tr>
      <w:tr w:rsidR="004A0738" w14:paraId="48715194" w14:textId="77777777" w:rsidTr="00D6434A">
        <w:tc>
          <w:tcPr>
            <w:tcW w:w="32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8A89EB3" w14:textId="6CA92EA9" w:rsidR="004A0738" w:rsidRPr="00D6434A" w:rsidRDefault="00000000" w:rsidP="00D6434A">
            <w:pPr>
              <w:rPr>
                <w:sz w:val="20"/>
                <w:szCs w:val="20"/>
              </w:rPr>
            </w:pPr>
            <w:r w:rsidRPr="00D6434A">
              <w:rPr>
                <w:sz w:val="20"/>
                <w:szCs w:val="20"/>
              </w:rPr>
              <w:t>Yuliana Román</w:t>
            </w:r>
            <w:r w:rsidR="00D6434A">
              <w:rPr>
                <w:sz w:val="20"/>
                <w:szCs w:val="20"/>
              </w:rPr>
              <w:t xml:space="preserve"> Briceño</w:t>
            </w:r>
          </w:p>
        </w:tc>
        <w:tc>
          <w:tcPr>
            <w:tcW w:w="46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7DD1B69" w14:textId="77777777" w:rsidR="004A0738" w:rsidRPr="00D6434A" w:rsidRDefault="00000000" w:rsidP="00D6434A">
            <w:pPr>
              <w:rPr>
                <w:sz w:val="20"/>
                <w:szCs w:val="20"/>
              </w:rPr>
            </w:pPr>
            <w:proofErr w:type="spellStart"/>
            <w:r w:rsidRPr="00D6434A">
              <w:rPr>
                <w:sz w:val="20"/>
                <w:szCs w:val="20"/>
              </w:rPr>
              <w:t>Backend</w:t>
            </w:r>
            <w:proofErr w:type="spellEnd"/>
            <w:r w:rsidRPr="00D6434A">
              <w:rPr>
                <w:sz w:val="20"/>
                <w:szCs w:val="20"/>
              </w:rPr>
              <w:t xml:space="preserve"> (Java Spring Boot), seguridad perimetral (Spring Security, JWT, </w:t>
            </w:r>
            <w:proofErr w:type="spellStart"/>
            <w:r w:rsidRPr="00D6434A">
              <w:rPr>
                <w:sz w:val="20"/>
                <w:szCs w:val="20"/>
              </w:rPr>
              <w:t>BCrypt</w:t>
            </w:r>
            <w:proofErr w:type="spellEnd"/>
            <w:r w:rsidRPr="00D6434A">
              <w:rPr>
                <w:sz w:val="20"/>
                <w:szCs w:val="20"/>
              </w:rPr>
              <w:t>), modelos PostgreSQL y control estricto de autorización de rutas (API REST).</w:t>
            </w:r>
          </w:p>
        </w:tc>
      </w:tr>
    </w:tbl>
    <w:p w14:paraId="3E536AB7" w14:textId="0D8E8775" w:rsidR="004A0738" w:rsidRPr="0013030D" w:rsidRDefault="00000000" w:rsidP="00D6434A">
      <w:pPr>
        <w:pStyle w:val="Ttulo4"/>
        <w:numPr>
          <w:ilvl w:val="1"/>
          <w:numId w:val="31"/>
        </w:numPr>
        <w:rPr>
          <w:color w:val="4F81BD" w:themeColor="accent1"/>
        </w:rPr>
      </w:pPr>
      <w:r w:rsidRPr="0013030D">
        <w:rPr>
          <w:color w:val="4F81BD" w:themeColor="accent1"/>
        </w:rPr>
        <w:t>Estado de actividades de Fase 2</w:t>
      </w:r>
    </w:p>
    <w:tbl>
      <w:tblPr>
        <w:tblStyle w:val="a4"/>
        <w:tblW w:w="8505" w:type="dxa"/>
        <w:tblInd w:w="1410" w:type="dxa"/>
        <w:tblBorders>
          <w:top w:val="single" w:sz="6" w:space="0" w:color="C4C7C5"/>
          <w:left w:val="single" w:sz="6" w:space="0" w:color="C4C7C5"/>
          <w:bottom w:val="single" w:sz="6" w:space="0" w:color="C4C7C5"/>
          <w:right w:val="single" w:sz="6" w:space="0" w:color="C4C7C5"/>
          <w:insideH w:val="single" w:sz="6" w:space="0" w:color="C4C7C5"/>
          <w:insideV w:val="single" w:sz="6" w:space="0" w:color="C4C7C5"/>
        </w:tblBorders>
        <w:tblLayout w:type="fixed"/>
        <w:tblLook w:val="0600" w:firstRow="0" w:lastRow="0" w:firstColumn="0" w:lastColumn="0" w:noHBand="1" w:noVBand="1"/>
      </w:tblPr>
      <w:tblGrid>
        <w:gridCol w:w="2693"/>
        <w:gridCol w:w="2552"/>
        <w:gridCol w:w="3260"/>
      </w:tblGrid>
      <w:tr w:rsidR="004A0738" w14:paraId="1451D189" w14:textId="77777777" w:rsidTr="00D6434A">
        <w:tc>
          <w:tcPr>
            <w:tcW w:w="2693" w:type="dxa"/>
            <w:tcBorders>
              <w:top w:val="single" w:sz="6" w:space="0" w:color="C4C7C5"/>
              <w:left w:val="single" w:sz="6" w:space="0" w:color="C4C7C5"/>
              <w:bottom w:val="single" w:sz="6" w:space="0" w:color="C4C7C5"/>
              <w:right w:val="single" w:sz="6" w:space="0" w:color="C4C7C5"/>
            </w:tcBorders>
            <w:shd w:val="clear" w:color="auto" w:fill="17365D" w:themeFill="text2" w:themeFillShade="BF"/>
            <w:tcMar>
              <w:top w:w="120" w:type="dxa"/>
              <w:left w:w="180" w:type="dxa"/>
              <w:bottom w:w="120" w:type="dxa"/>
              <w:right w:w="180" w:type="dxa"/>
            </w:tcMar>
          </w:tcPr>
          <w:p w14:paraId="2131C10E" w14:textId="77777777" w:rsidR="004A0738" w:rsidRPr="00D6434A" w:rsidRDefault="00000000" w:rsidP="00D6434A">
            <w:pPr>
              <w:rPr>
                <w:b/>
                <w:bCs/>
                <w:sz w:val="20"/>
                <w:szCs w:val="20"/>
              </w:rPr>
            </w:pPr>
            <w:r w:rsidRPr="00D6434A">
              <w:rPr>
                <w:b/>
                <w:bCs/>
                <w:sz w:val="20"/>
                <w:szCs w:val="20"/>
              </w:rPr>
              <w:t>Actividad</w:t>
            </w:r>
          </w:p>
        </w:tc>
        <w:tc>
          <w:tcPr>
            <w:tcW w:w="2552" w:type="dxa"/>
            <w:tcBorders>
              <w:top w:val="single" w:sz="6" w:space="0" w:color="C4C7C5"/>
              <w:left w:val="single" w:sz="6" w:space="0" w:color="C4C7C5"/>
              <w:bottom w:val="single" w:sz="6" w:space="0" w:color="C4C7C5"/>
              <w:right w:val="single" w:sz="6" w:space="0" w:color="C4C7C5"/>
            </w:tcBorders>
            <w:shd w:val="clear" w:color="auto" w:fill="17365D" w:themeFill="text2" w:themeFillShade="BF"/>
            <w:tcMar>
              <w:top w:w="120" w:type="dxa"/>
              <w:left w:w="180" w:type="dxa"/>
              <w:bottom w:w="120" w:type="dxa"/>
              <w:right w:w="180" w:type="dxa"/>
            </w:tcMar>
          </w:tcPr>
          <w:p w14:paraId="0CC7F002" w14:textId="77777777" w:rsidR="004A0738" w:rsidRPr="00D6434A" w:rsidRDefault="00000000" w:rsidP="00D6434A">
            <w:pPr>
              <w:rPr>
                <w:b/>
                <w:bCs/>
                <w:sz w:val="20"/>
                <w:szCs w:val="20"/>
              </w:rPr>
            </w:pPr>
            <w:r w:rsidRPr="00D6434A">
              <w:rPr>
                <w:b/>
                <w:bCs/>
                <w:sz w:val="20"/>
                <w:szCs w:val="20"/>
              </w:rPr>
              <w:t>Estado</w:t>
            </w:r>
          </w:p>
        </w:tc>
        <w:tc>
          <w:tcPr>
            <w:tcW w:w="3260" w:type="dxa"/>
            <w:tcBorders>
              <w:top w:val="single" w:sz="6" w:space="0" w:color="C4C7C5"/>
              <w:left w:val="single" w:sz="6" w:space="0" w:color="C4C7C5"/>
              <w:bottom w:val="single" w:sz="6" w:space="0" w:color="C4C7C5"/>
              <w:right w:val="single" w:sz="6" w:space="0" w:color="C4C7C5"/>
            </w:tcBorders>
            <w:shd w:val="clear" w:color="auto" w:fill="17365D" w:themeFill="text2" w:themeFillShade="BF"/>
            <w:tcMar>
              <w:top w:w="120" w:type="dxa"/>
              <w:left w:w="180" w:type="dxa"/>
              <w:bottom w:w="120" w:type="dxa"/>
              <w:right w:w="180" w:type="dxa"/>
            </w:tcMar>
          </w:tcPr>
          <w:p w14:paraId="6D4F3FDC" w14:textId="77777777" w:rsidR="004A0738" w:rsidRPr="00D6434A" w:rsidRDefault="00000000" w:rsidP="00D6434A">
            <w:pPr>
              <w:rPr>
                <w:b/>
                <w:bCs/>
                <w:sz w:val="20"/>
                <w:szCs w:val="20"/>
              </w:rPr>
            </w:pPr>
            <w:r w:rsidRPr="00D6434A">
              <w:rPr>
                <w:b/>
                <w:bCs/>
                <w:sz w:val="20"/>
                <w:szCs w:val="20"/>
              </w:rPr>
              <w:t>Resultado actual</w:t>
            </w:r>
          </w:p>
        </w:tc>
      </w:tr>
      <w:tr w:rsidR="004A0738" w14:paraId="4D32B4CB" w14:textId="77777777" w:rsidTr="00D6434A">
        <w:tc>
          <w:tcPr>
            <w:tcW w:w="269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1E03CED" w14:textId="77777777" w:rsidR="004A0738" w:rsidRPr="00D6434A" w:rsidRDefault="00000000" w:rsidP="00D6434A">
            <w:pPr>
              <w:rPr>
                <w:sz w:val="20"/>
                <w:szCs w:val="20"/>
              </w:rPr>
            </w:pPr>
            <w:r w:rsidRPr="00D6434A">
              <w:rPr>
                <w:sz w:val="20"/>
                <w:szCs w:val="20"/>
              </w:rPr>
              <w:t>Revisión del alcance</w:t>
            </w:r>
          </w:p>
        </w:tc>
        <w:tc>
          <w:tcPr>
            <w:tcW w:w="255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28E26DE" w14:textId="77777777" w:rsidR="004A0738" w:rsidRPr="00D6434A" w:rsidRDefault="00000000" w:rsidP="00D6434A">
            <w:pPr>
              <w:rPr>
                <w:sz w:val="20"/>
                <w:szCs w:val="20"/>
              </w:rPr>
            </w:pPr>
            <w:r w:rsidRPr="00D6434A">
              <w:rPr>
                <w:sz w:val="20"/>
                <w:szCs w:val="20"/>
              </w:rPr>
              <w:t>Completado</w:t>
            </w:r>
          </w:p>
        </w:tc>
        <w:tc>
          <w:tcPr>
            <w:tcW w:w="32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275D32A" w14:textId="77777777" w:rsidR="004A0738" w:rsidRPr="00D6434A" w:rsidRDefault="00000000" w:rsidP="00D6434A">
            <w:pPr>
              <w:rPr>
                <w:sz w:val="20"/>
                <w:szCs w:val="20"/>
              </w:rPr>
            </w:pPr>
            <w:r w:rsidRPr="00D6434A">
              <w:rPr>
                <w:sz w:val="20"/>
                <w:szCs w:val="20"/>
              </w:rPr>
              <w:t>Se acotó el producto al seguimiento y se incorporó variabilidad documental.</w:t>
            </w:r>
          </w:p>
        </w:tc>
      </w:tr>
      <w:tr w:rsidR="004A0738" w14:paraId="71255A59" w14:textId="77777777" w:rsidTr="00D6434A">
        <w:tc>
          <w:tcPr>
            <w:tcW w:w="269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D4EB4FA" w14:textId="77777777" w:rsidR="004A0738" w:rsidRPr="00D6434A" w:rsidRDefault="00000000" w:rsidP="00D6434A">
            <w:pPr>
              <w:rPr>
                <w:sz w:val="20"/>
                <w:szCs w:val="20"/>
              </w:rPr>
            </w:pPr>
            <w:r w:rsidRPr="00D6434A">
              <w:rPr>
                <w:sz w:val="20"/>
                <w:szCs w:val="20"/>
              </w:rPr>
              <w:t>Investigación interinstitucional</w:t>
            </w:r>
          </w:p>
        </w:tc>
        <w:tc>
          <w:tcPr>
            <w:tcW w:w="255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F819D82" w14:textId="77777777" w:rsidR="004A0738" w:rsidRPr="00D6434A" w:rsidRDefault="00000000" w:rsidP="00D6434A">
            <w:pPr>
              <w:rPr>
                <w:sz w:val="20"/>
                <w:szCs w:val="20"/>
              </w:rPr>
            </w:pPr>
            <w:r w:rsidRPr="00D6434A">
              <w:rPr>
                <w:sz w:val="20"/>
                <w:szCs w:val="20"/>
              </w:rPr>
              <w:t>Completado a nivel de muestra</w:t>
            </w:r>
          </w:p>
        </w:tc>
        <w:tc>
          <w:tcPr>
            <w:tcW w:w="32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A845107" w14:textId="77777777" w:rsidR="004A0738" w:rsidRPr="00D6434A" w:rsidRDefault="00000000" w:rsidP="00D6434A">
            <w:pPr>
              <w:rPr>
                <w:sz w:val="20"/>
                <w:szCs w:val="20"/>
              </w:rPr>
            </w:pPr>
            <w:r w:rsidRPr="00D6434A">
              <w:rPr>
                <w:sz w:val="20"/>
                <w:szCs w:val="20"/>
              </w:rPr>
              <w:t>Se identificaron patrones y diferencias documentales.</w:t>
            </w:r>
          </w:p>
        </w:tc>
      </w:tr>
      <w:tr w:rsidR="004A0738" w14:paraId="284E76EA" w14:textId="77777777" w:rsidTr="00D6434A">
        <w:tc>
          <w:tcPr>
            <w:tcW w:w="269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107FC3F" w14:textId="77777777" w:rsidR="004A0738" w:rsidRPr="00D6434A" w:rsidRDefault="00000000" w:rsidP="00D6434A">
            <w:pPr>
              <w:rPr>
                <w:sz w:val="20"/>
                <w:szCs w:val="20"/>
              </w:rPr>
            </w:pPr>
            <w:r w:rsidRPr="00D6434A">
              <w:rPr>
                <w:sz w:val="20"/>
                <w:szCs w:val="20"/>
              </w:rPr>
              <w:t>Mockups Estudiante y Docente</w:t>
            </w:r>
          </w:p>
        </w:tc>
        <w:tc>
          <w:tcPr>
            <w:tcW w:w="255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A64D6B9" w14:textId="77777777" w:rsidR="004A0738" w:rsidRPr="00D6434A" w:rsidRDefault="00000000" w:rsidP="00D6434A">
            <w:pPr>
              <w:rPr>
                <w:sz w:val="20"/>
                <w:szCs w:val="20"/>
              </w:rPr>
            </w:pPr>
            <w:r w:rsidRPr="00D6434A">
              <w:rPr>
                <w:sz w:val="20"/>
                <w:szCs w:val="20"/>
              </w:rPr>
              <w:t>Completado a nivel de diseño</w:t>
            </w:r>
          </w:p>
        </w:tc>
        <w:tc>
          <w:tcPr>
            <w:tcW w:w="32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98E6F3E" w14:textId="77777777" w:rsidR="004A0738" w:rsidRPr="00D6434A" w:rsidRDefault="00000000" w:rsidP="00D6434A">
            <w:pPr>
              <w:rPr>
                <w:sz w:val="20"/>
                <w:szCs w:val="20"/>
              </w:rPr>
            </w:pPr>
            <w:r w:rsidRPr="00D6434A">
              <w:rPr>
                <w:sz w:val="20"/>
                <w:szCs w:val="20"/>
              </w:rPr>
              <w:t>Se dispone de flujo visual completo para validación.</w:t>
            </w:r>
          </w:p>
        </w:tc>
      </w:tr>
      <w:tr w:rsidR="004A0738" w14:paraId="44C52069" w14:textId="77777777" w:rsidTr="00D6434A">
        <w:tc>
          <w:tcPr>
            <w:tcW w:w="269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534BD3B" w14:textId="77777777" w:rsidR="004A0738" w:rsidRPr="00D6434A" w:rsidRDefault="00000000" w:rsidP="00D6434A">
            <w:pPr>
              <w:rPr>
                <w:sz w:val="20"/>
                <w:szCs w:val="20"/>
              </w:rPr>
            </w:pPr>
            <w:r w:rsidRPr="00D6434A">
              <w:rPr>
                <w:sz w:val="20"/>
                <w:szCs w:val="20"/>
              </w:rPr>
              <w:t>Modelo de datos y Script SQL</w:t>
            </w:r>
          </w:p>
        </w:tc>
        <w:tc>
          <w:tcPr>
            <w:tcW w:w="255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34C728D" w14:textId="77777777" w:rsidR="004A0738" w:rsidRPr="00D6434A" w:rsidRDefault="00000000" w:rsidP="00D6434A">
            <w:pPr>
              <w:rPr>
                <w:sz w:val="20"/>
                <w:szCs w:val="20"/>
              </w:rPr>
            </w:pPr>
            <w:r w:rsidRPr="00D6434A">
              <w:rPr>
                <w:sz w:val="20"/>
                <w:szCs w:val="20"/>
              </w:rPr>
              <w:t>Completado como primera versión</w:t>
            </w:r>
          </w:p>
        </w:tc>
        <w:tc>
          <w:tcPr>
            <w:tcW w:w="32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6D35734" w14:textId="77777777" w:rsidR="004A0738" w:rsidRPr="00D6434A" w:rsidRDefault="00000000" w:rsidP="00D6434A">
            <w:pPr>
              <w:rPr>
                <w:sz w:val="20"/>
                <w:szCs w:val="20"/>
              </w:rPr>
            </w:pPr>
            <w:r w:rsidRPr="00D6434A">
              <w:rPr>
                <w:sz w:val="20"/>
                <w:szCs w:val="20"/>
              </w:rPr>
              <w:t>Entidades definidas y DDL en PostgreSQL con restricciones.</w:t>
            </w:r>
          </w:p>
        </w:tc>
      </w:tr>
      <w:tr w:rsidR="004A0738" w14:paraId="2C41EB21" w14:textId="77777777" w:rsidTr="00D6434A">
        <w:tc>
          <w:tcPr>
            <w:tcW w:w="269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97930AA" w14:textId="77777777" w:rsidR="004A0738" w:rsidRPr="00D6434A" w:rsidRDefault="00000000" w:rsidP="00D6434A">
            <w:pPr>
              <w:rPr>
                <w:sz w:val="20"/>
                <w:szCs w:val="20"/>
              </w:rPr>
            </w:pPr>
            <w:r w:rsidRPr="00D6434A">
              <w:rPr>
                <w:sz w:val="20"/>
                <w:szCs w:val="20"/>
              </w:rPr>
              <w:lastRenderedPageBreak/>
              <w:t xml:space="preserve">Arquitectura </w:t>
            </w:r>
            <w:proofErr w:type="spellStart"/>
            <w:r w:rsidRPr="00D6434A">
              <w:rPr>
                <w:sz w:val="20"/>
                <w:szCs w:val="20"/>
              </w:rPr>
              <w:t>cloud</w:t>
            </w:r>
            <w:proofErr w:type="spellEnd"/>
          </w:p>
        </w:tc>
        <w:tc>
          <w:tcPr>
            <w:tcW w:w="255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94CBF67" w14:textId="77777777" w:rsidR="004A0738" w:rsidRPr="00D6434A" w:rsidRDefault="00000000" w:rsidP="00D6434A">
            <w:pPr>
              <w:rPr>
                <w:sz w:val="20"/>
                <w:szCs w:val="20"/>
              </w:rPr>
            </w:pPr>
            <w:r w:rsidRPr="00D6434A">
              <w:rPr>
                <w:sz w:val="20"/>
                <w:szCs w:val="20"/>
              </w:rPr>
              <w:t>Definida</w:t>
            </w:r>
          </w:p>
        </w:tc>
        <w:tc>
          <w:tcPr>
            <w:tcW w:w="32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0579D7F" w14:textId="77777777" w:rsidR="004A0738" w:rsidRPr="00D6434A" w:rsidRDefault="00000000" w:rsidP="00D6434A">
            <w:pPr>
              <w:rPr>
                <w:sz w:val="20"/>
                <w:szCs w:val="20"/>
              </w:rPr>
            </w:pPr>
            <w:r w:rsidRPr="00D6434A">
              <w:rPr>
                <w:sz w:val="20"/>
                <w:szCs w:val="20"/>
              </w:rPr>
              <w:t xml:space="preserve">Se mantiene </w:t>
            </w:r>
            <w:proofErr w:type="spellStart"/>
            <w:r w:rsidRPr="00D6434A">
              <w:rPr>
                <w:sz w:val="20"/>
                <w:szCs w:val="20"/>
              </w:rPr>
              <w:t>React</w:t>
            </w:r>
            <w:proofErr w:type="spellEnd"/>
            <w:r w:rsidRPr="00D6434A">
              <w:rPr>
                <w:sz w:val="20"/>
                <w:szCs w:val="20"/>
              </w:rPr>
              <w:t xml:space="preserve">/Spring/PostgreSQL + almacenamiento </w:t>
            </w:r>
            <w:proofErr w:type="spellStart"/>
            <w:r w:rsidRPr="00D6434A">
              <w:rPr>
                <w:sz w:val="20"/>
                <w:szCs w:val="20"/>
              </w:rPr>
              <w:t>cloud</w:t>
            </w:r>
            <w:proofErr w:type="spellEnd"/>
            <w:r w:rsidRPr="00D6434A">
              <w:rPr>
                <w:sz w:val="20"/>
                <w:szCs w:val="20"/>
              </w:rPr>
              <w:t>.</w:t>
            </w:r>
          </w:p>
        </w:tc>
      </w:tr>
      <w:tr w:rsidR="004A0738" w14:paraId="21344969" w14:textId="77777777" w:rsidTr="00D6434A">
        <w:tc>
          <w:tcPr>
            <w:tcW w:w="269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3E1C5A8" w14:textId="77777777" w:rsidR="00D6434A" w:rsidRDefault="00000000" w:rsidP="00D6434A">
            <w:pPr>
              <w:rPr>
                <w:sz w:val="20"/>
                <w:szCs w:val="20"/>
              </w:rPr>
            </w:pPr>
            <w:r w:rsidRPr="00D6434A">
              <w:rPr>
                <w:sz w:val="20"/>
                <w:szCs w:val="20"/>
              </w:rPr>
              <w:t xml:space="preserve">Implementación </w:t>
            </w:r>
          </w:p>
          <w:p w14:paraId="77E60A3B" w14:textId="305BFC10" w:rsidR="004A0738" w:rsidRPr="00D6434A" w:rsidRDefault="00000000" w:rsidP="00D6434A">
            <w:pPr>
              <w:rPr>
                <w:sz w:val="20"/>
                <w:szCs w:val="20"/>
              </w:rPr>
            </w:pPr>
            <w:proofErr w:type="spellStart"/>
            <w:r w:rsidRPr="00D6434A">
              <w:rPr>
                <w:sz w:val="20"/>
                <w:szCs w:val="20"/>
              </w:rPr>
              <w:t>Frontend</w:t>
            </w:r>
            <w:proofErr w:type="spellEnd"/>
            <w:r w:rsidRPr="00D6434A">
              <w:rPr>
                <w:sz w:val="20"/>
                <w:szCs w:val="20"/>
              </w:rPr>
              <w:t>/</w:t>
            </w:r>
            <w:proofErr w:type="spellStart"/>
            <w:r w:rsidRPr="00D6434A">
              <w:rPr>
                <w:sz w:val="20"/>
                <w:szCs w:val="20"/>
              </w:rPr>
              <w:t>Backend</w:t>
            </w:r>
            <w:proofErr w:type="spellEnd"/>
          </w:p>
        </w:tc>
        <w:tc>
          <w:tcPr>
            <w:tcW w:w="255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F2370F2" w14:textId="77777777" w:rsidR="004A0738" w:rsidRPr="00D6434A" w:rsidRDefault="00000000" w:rsidP="00D6434A">
            <w:pPr>
              <w:rPr>
                <w:sz w:val="20"/>
                <w:szCs w:val="20"/>
              </w:rPr>
            </w:pPr>
            <w:r w:rsidRPr="00D6434A">
              <w:rPr>
                <w:sz w:val="20"/>
                <w:szCs w:val="20"/>
              </w:rPr>
              <w:t>Iniciada</w:t>
            </w:r>
          </w:p>
        </w:tc>
        <w:tc>
          <w:tcPr>
            <w:tcW w:w="32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DB0C2F7" w14:textId="77777777" w:rsidR="004A0738" w:rsidRPr="00D6434A" w:rsidRDefault="00000000" w:rsidP="00D6434A">
            <w:pPr>
              <w:rPr>
                <w:sz w:val="20"/>
                <w:szCs w:val="20"/>
              </w:rPr>
            </w:pPr>
            <w:r w:rsidRPr="00D6434A">
              <w:rPr>
                <w:sz w:val="20"/>
                <w:szCs w:val="20"/>
              </w:rPr>
              <w:t>Desarrollo inicial de componentes y estructuración de la API.</w:t>
            </w:r>
          </w:p>
        </w:tc>
      </w:tr>
    </w:tbl>
    <w:p w14:paraId="6DF10627" w14:textId="2988572A" w:rsidR="004A0738" w:rsidRPr="0013030D" w:rsidRDefault="00000000" w:rsidP="00D6434A">
      <w:pPr>
        <w:pStyle w:val="Ttulo2"/>
        <w:numPr>
          <w:ilvl w:val="0"/>
          <w:numId w:val="31"/>
        </w:numPr>
        <w:spacing w:before="480" w:after="0" w:line="275" w:lineRule="auto"/>
        <w:rPr>
          <w:rFonts w:eastAsia="Google Sans"/>
          <w:color w:val="17365D" w:themeColor="text2" w:themeShade="BF"/>
          <w:sz w:val="28"/>
          <w:szCs w:val="28"/>
        </w:rPr>
      </w:pPr>
      <w:bookmarkStart w:id="5" w:name="_Toc241689491"/>
      <w:r w:rsidRPr="0013030D">
        <w:rPr>
          <w:rFonts w:eastAsia="Google Sans"/>
          <w:color w:val="17365D" w:themeColor="text2" w:themeShade="BF"/>
          <w:sz w:val="28"/>
          <w:szCs w:val="28"/>
        </w:rPr>
        <w:t>Requerimientos y alcance funcional actualizado</w:t>
      </w:r>
      <w:bookmarkEnd w:id="5"/>
    </w:p>
    <w:p w14:paraId="5285EB2C" w14:textId="58307A21" w:rsidR="004A0738" w:rsidRPr="0013030D" w:rsidRDefault="00000000" w:rsidP="00D6434A">
      <w:pPr>
        <w:pStyle w:val="Ttulo4"/>
        <w:numPr>
          <w:ilvl w:val="1"/>
          <w:numId w:val="31"/>
        </w:numPr>
        <w:rPr>
          <w:color w:val="4F81BD" w:themeColor="accent1"/>
        </w:rPr>
      </w:pPr>
      <w:r w:rsidRPr="0013030D">
        <w:rPr>
          <w:color w:val="4F81BD" w:themeColor="accent1"/>
        </w:rPr>
        <w:t>Actores</w:t>
      </w:r>
    </w:p>
    <w:tbl>
      <w:tblPr>
        <w:tblStyle w:val="a5"/>
        <w:tblW w:w="7950" w:type="dxa"/>
        <w:tblInd w:w="1410" w:type="dxa"/>
        <w:tblBorders>
          <w:top w:val="single" w:sz="6" w:space="0" w:color="C4C7C5"/>
          <w:left w:val="single" w:sz="6" w:space="0" w:color="C4C7C5"/>
          <w:bottom w:val="single" w:sz="6" w:space="0" w:color="C4C7C5"/>
          <w:right w:val="single" w:sz="6" w:space="0" w:color="C4C7C5"/>
          <w:insideH w:val="single" w:sz="6" w:space="0" w:color="C4C7C5"/>
          <w:insideV w:val="single" w:sz="6" w:space="0" w:color="C4C7C5"/>
        </w:tblBorders>
        <w:tblLayout w:type="fixed"/>
        <w:tblLook w:val="0600" w:firstRow="0" w:lastRow="0" w:firstColumn="0" w:lastColumn="0" w:noHBand="1" w:noVBand="1"/>
      </w:tblPr>
      <w:tblGrid>
        <w:gridCol w:w="3270"/>
        <w:gridCol w:w="4680"/>
      </w:tblGrid>
      <w:tr w:rsidR="004A0738" w14:paraId="2EDCDA01" w14:textId="77777777" w:rsidTr="00D6434A">
        <w:tc>
          <w:tcPr>
            <w:tcW w:w="3270" w:type="dxa"/>
            <w:tcBorders>
              <w:top w:val="single" w:sz="6" w:space="0" w:color="C4C7C5"/>
              <w:left w:val="single" w:sz="6" w:space="0" w:color="C4C7C5"/>
              <w:bottom w:val="single" w:sz="6" w:space="0" w:color="C4C7C5"/>
              <w:right w:val="single" w:sz="6" w:space="0" w:color="C4C7C5"/>
            </w:tcBorders>
            <w:shd w:val="clear" w:color="auto" w:fill="17365D" w:themeFill="text2" w:themeFillShade="BF"/>
            <w:tcMar>
              <w:top w:w="120" w:type="dxa"/>
              <w:left w:w="180" w:type="dxa"/>
              <w:bottom w:w="120" w:type="dxa"/>
              <w:right w:w="180" w:type="dxa"/>
            </w:tcMar>
          </w:tcPr>
          <w:p w14:paraId="769BCB20" w14:textId="77777777" w:rsidR="004A0738" w:rsidRPr="00D6434A" w:rsidRDefault="00000000" w:rsidP="00D6434A">
            <w:pPr>
              <w:rPr>
                <w:b/>
                <w:bCs/>
                <w:sz w:val="20"/>
                <w:szCs w:val="20"/>
              </w:rPr>
            </w:pPr>
            <w:r w:rsidRPr="00D6434A">
              <w:rPr>
                <w:b/>
                <w:bCs/>
                <w:sz w:val="20"/>
                <w:szCs w:val="20"/>
              </w:rPr>
              <w:t>Actor</w:t>
            </w:r>
          </w:p>
        </w:tc>
        <w:tc>
          <w:tcPr>
            <w:tcW w:w="4680" w:type="dxa"/>
            <w:tcBorders>
              <w:top w:val="single" w:sz="6" w:space="0" w:color="C4C7C5"/>
              <w:left w:val="single" w:sz="6" w:space="0" w:color="C4C7C5"/>
              <w:bottom w:val="single" w:sz="6" w:space="0" w:color="C4C7C5"/>
              <w:right w:val="single" w:sz="6" w:space="0" w:color="C4C7C5"/>
            </w:tcBorders>
            <w:shd w:val="clear" w:color="auto" w:fill="17365D" w:themeFill="text2" w:themeFillShade="BF"/>
            <w:tcMar>
              <w:top w:w="120" w:type="dxa"/>
              <w:left w:w="180" w:type="dxa"/>
              <w:bottom w:w="120" w:type="dxa"/>
              <w:right w:w="180" w:type="dxa"/>
            </w:tcMar>
          </w:tcPr>
          <w:p w14:paraId="51CC8A27" w14:textId="77777777" w:rsidR="004A0738" w:rsidRPr="00D6434A" w:rsidRDefault="00000000" w:rsidP="00D6434A">
            <w:pPr>
              <w:rPr>
                <w:b/>
                <w:bCs/>
                <w:sz w:val="20"/>
                <w:szCs w:val="20"/>
              </w:rPr>
            </w:pPr>
            <w:r w:rsidRPr="00D6434A">
              <w:rPr>
                <w:b/>
                <w:bCs/>
                <w:sz w:val="20"/>
                <w:szCs w:val="20"/>
              </w:rPr>
              <w:t>Responsabilidades principales</w:t>
            </w:r>
          </w:p>
        </w:tc>
      </w:tr>
      <w:tr w:rsidR="004A0738" w14:paraId="239DFFDD" w14:textId="77777777" w:rsidTr="00D6434A">
        <w:tc>
          <w:tcPr>
            <w:tcW w:w="32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9A4180D" w14:textId="77777777" w:rsidR="004A0738" w:rsidRPr="00D6434A" w:rsidRDefault="00000000" w:rsidP="00D6434A">
            <w:pPr>
              <w:rPr>
                <w:sz w:val="20"/>
                <w:szCs w:val="20"/>
              </w:rPr>
            </w:pPr>
            <w:r w:rsidRPr="00D6434A">
              <w:rPr>
                <w:sz w:val="20"/>
                <w:szCs w:val="20"/>
              </w:rPr>
              <w:t>Estudiante</w:t>
            </w:r>
          </w:p>
        </w:tc>
        <w:tc>
          <w:tcPr>
            <w:tcW w:w="46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73B93B2" w14:textId="77777777" w:rsidR="004A0738" w:rsidRPr="00D6434A" w:rsidRDefault="00000000" w:rsidP="00D6434A">
            <w:pPr>
              <w:rPr>
                <w:sz w:val="20"/>
                <w:szCs w:val="20"/>
              </w:rPr>
            </w:pPr>
            <w:r w:rsidRPr="00D6434A">
              <w:rPr>
                <w:sz w:val="20"/>
                <w:szCs w:val="20"/>
              </w:rPr>
              <w:t>Vincularse con su docente, registrar actividades/jornadas, adjuntar evidencias, revisar progreso, descargar documentos y subir archivos completados.</w:t>
            </w:r>
          </w:p>
        </w:tc>
      </w:tr>
      <w:tr w:rsidR="004A0738" w14:paraId="5F2B68F2" w14:textId="77777777" w:rsidTr="00D6434A">
        <w:tc>
          <w:tcPr>
            <w:tcW w:w="32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F6D7FD9" w14:textId="77777777" w:rsidR="004A0738" w:rsidRPr="00D6434A" w:rsidRDefault="00000000" w:rsidP="00D6434A">
            <w:pPr>
              <w:rPr>
                <w:sz w:val="20"/>
                <w:szCs w:val="20"/>
              </w:rPr>
            </w:pPr>
            <w:r w:rsidRPr="00D6434A">
              <w:rPr>
                <w:sz w:val="20"/>
                <w:szCs w:val="20"/>
              </w:rPr>
              <w:t>Docente</w:t>
            </w:r>
          </w:p>
        </w:tc>
        <w:tc>
          <w:tcPr>
            <w:tcW w:w="46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6CE9B60" w14:textId="77777777" w:rsidR="004A0738" w:rsidRPr="00D6434A" w:rsidRDefault="00000000" w:rsidP="00D6434A">
            <w:pPr>
              <w:rPr>
                <w:sz w:val="20"/>
                <w:szCs w:val="20"/>
              </w:rPr>
            </w:pPr>
            <w:r w:rsidRPr="00D6434A">
              <w:rPr>
                <w:sz w:val="20"/>
                <w:szCs w:val="20"/>
              </w:rPr>
              <w:t>Generar códigos de vinculación, revisar estudiantes, registrar actividades, publicar documentos, descargar entregas y generar reportes.</w:t>
            </w:r>
          </w:p>
        </w:tc>
      </w:tr>
    </w:tbl>
    <w:p w14:paraId="1F65F929" w14:textId="00B4D5E0" w:rsidR="004A0738" w:rsidRPr="0013030D" w:rsidRDefault="00000000" w:rsidP="00B05A40">
      <w:pPr>
        <w:pStyle w:val="Ttulo4"/>
        <w:numPr>
          <w:ilvl w:val="1"/>
          <w:numId w:val="31"/>
        </w:numPr>
        <w:rPr>
          <w:color w:val="4F81BD" w:themeColor="accent1"/>
        </w:rPr>
      </w:pPr>
      <w:r w:rsidRPr="0013030D">
        <w:rPr>
          <w:color w:val="4F81BD" w:themeColor="accent1"/>
        </w:rPr>
        <w:t>Requerimientos funcionales principales</w:t>
      </w:r>
    </w:p>
    <w:tbl>
      <w:tblPr>
        <w:tblStyle w:val="a6"/>
        <w:tblW w:w="7950" w:type="dxa"/>
        <w:tblInd w:w="1410" w:type="dxa"/>
        <w:tblBorders>
          <w:top w:val="single" w:sz="6" w:space="0" w:color="C4C7C5"/>
          <w:left w:val="single" w:sz="6" w:space="0" w:color="C4C7C5"/>
          <w:bottom w:val="single" w:sz="6" w:space="0" w:color="C4C7C5"/>
          <w:right w:val="single" w:sz="6" w:space="0" w:color="C4C7C5"/>
          <w:insideH w:val="single" w:sz="6" w:space="0" w:color="C4C7C5"/>
          <w:insideV w:val="single" w:sz="6" w:space="0" w:color="C4C7C5"/>
        </w:tblBorders>
        <w:tblLayout w:type="fixed"/>
        <w:tblLook w:val="0600" w:firstRow="0" w:lastRow="0" w:firstColumn="0" w:lastColumn="0" w:noHBand="1" w:noVBand="1"/>
      </w:tblPr>
      <w:tblGrid>
        <w:gridCol w:w="1710"/>
        <w:gridCol w:w="3120"/>
        <w:gridCol w:w="3120"/>
      </w:tblGrid>
      <w:tr w:rsidR="004A0738" w14:paraId="274F6CE9" w14:textId="77777777" w:rsidTr="00B05A40">
        <w:tc>
          <w:tcPr>
            <w:tcW w:w="1710" w:type="dxa"/>
            <w:tcBorders>
              <w:top w:val="single" w:sz="6" w:space="0" w:color="C4C7C5"/>
              <w:left w:val="single" w:sz="6" w:space="0" w:color="C4C7C5"/>
              <w:bottom w:val="single" w:sz="6" w:space="0" w:color="C4C7C5"/>
              <w:right w:val="single" w:sz="6" w:space="0" w:color="C4C7C5"/>
            </w:tcBorders>
            <w:shd w:val="clear" w:color="auto" w:fill="17365D" w:themeFill="text2" w:themeFillShade="BF"/>
            <w:tcMar>
              <w:top w:w="120" w:type="dxa"/>
              <w:left w:w="180" w:type="dxa"/>
              <w:bottom w:w="120" w:type="dxa"/>
              <w:right w:w="180" w:type="dxa"/>
            </w:tcMar>
          </w:tcPr>
          <w:p w14:paraId="26146D4B" w14:textId="77777777" w:rsidR="004A0738" w:rsidRPr="00B05A40" w:rsidRDefault="00000000">
            <w:pPr>
              <w:pBdr>
                <w:top w:val="nil"/>
                <w:left w:val="nil"/>
                <w:bottom w:val="nil"/>
                <w:right w:val="nil"/>
                <w:between w:val="nil"/>
              </w:pBdr>
              <w:spacing w:before="120" w:after="120" w:line="275" w:lineRule="auto"/>
              <w:rPr>
                <w:rFonts w:eastAsia="Google Sans"/>
                <w:b/>
                <w:bCs/>
                <w:color w:val="FFFFFF" w:themeColor="background1"/>
                <w:sz w:val="20"/>
                <w:szCs w:val="20"/>
              </w:rPr>
            </w:pPr>
            <w:r w:rsidRPr="00B05A40">
              <w:rPr>
                <w:rFonts w:eastAsia="Google Sans"/>
                <w:b/>
                <w:bCs/>
                <w:color w:val="FFFFFF" w:themeColor="background1"/>
                <w:sz w:val="20"/>
                <w:szCs w:val="20"/>
              </w:rPr>
              <w:t>ID</w:t>
            </w:r>
          </w:p>
        </w:tc>
        <w:tc>
          <w:tcPr>
            <w:tcW w:w="3120" w:type="dxa"/>
            <w:tcBorders>
              <w:top w:val="single" w:sz="6" w:space="0" w:color="C4C7C5"/>
              <w:left w:val="single" w:sz="6" w:space="0" w:color="C4C7C5"/>
              <w:bottom w:val="single" w:sz="6" w:space="0" w:color="C4C7C5"/>
              <w:right w:val="single" w:sz="6" w:space="0" w:color="C4C7C5"/>
            </w:tcBorders>
            <w:shd w:val="clear" w:color="auto" w:fill="17365D" w:themeFill="text2" w:themeFillShade="BF"/>
            <w:tcMar>
              <w:top w:w="120" w:type="dxa"/>
              <w:left w:w="180" w:type="dxa"/>
              <w:bottom w:w="120" w:type="dxa"/>
              <w:right w:w="180" w:type="dxa"/>
            </w:tcMar>
          </w:tcPr>
          <w:p w14:paraId="78B19016" w14:textId="77777777" w:rsidR="004A0738" w:rsidRPr="00B05A40" w:rsidRDefault="00000000">
            <w:pPr>
              <w:pBdr>
                <w:top w:val="nil"/>
                <w:left w:val="nil"/>
                <w:bottom w:val="nil"/>
                <w:right w:val="nil"/>
                <w:between w:val="nil"/>
              </w:pBdr>
              <w:spacing w:before="120" w:after="120" w:line="275" w:lineRule="auto"/>
              <w:rPr>
                <w:rFonts w:eastAsia="Google Sans"/>
                <w:b/>
                <w:bCs/>
                <w:color w:val="FFFFFF" w:themeColor="background1"/>
                <w:sz w:val="20"/>
                <w:szCs w:val="20"/>
              </w:rPr>
            </w:pPr>
            <w:r w:rsidRPr="00B05A40">
              <w:rPr>
                <w:rFonts w:eastAsia="Google Sans"/>
                <w:b/>
                <w:bCs/>
                <w:color w:val="FFFFFF" w:themeColor="background1"/>
                <w:sz w:val="20"/>
                <w:szCs w:val="20"/>
              </w:rPr>
              <w:t>Requerimiento</w:t>
            </w:r>
          </w:p>
        </w:tc>
        <w:tc>
          <w:tcPr>
            <w:tcW w:w="3120" w:type="dxa"/>
            <w:tcBorders>
              <w:top w:val="single" w:sz="6" w:space="0" w:color="C4C7C5"/>
              <w:left w:val="single" w:sz="6" w:space="0" w:color="C4C7C5"/>
              <w:bottom w:val="single" w:sz="6" w:space="0" w:color="C4C7C5"/>
              <w:right w:val="single" w:sz="6" w:space="0" w:color="C4C7C5"/>
            </w:tcBorders>
            <w:shd w:val="clear" w:color="auto" w:fill="17365D" w:themeFill="text2" w:themeFillShade="BF"/>
            <w:tcMar>
              <w:top w:w="120" w:type="dxa"/>
              <w:left w:w="180" w:type="dxa"/>
              <w:bottom w:w="120" w:type="dxa"/>
              <w:right w:w="180" w:type="dxa"/>
            </w:tcMar>
          </w:tcPr>
          <w:p w14:paraId="4EF1A4E3" w14:textId="77777777" w:rsidR="004A0738" w:rsidRPr="00B05A40" w:rsidRDefault="00000000">
            <w:pPr>
              <w:pBdr>
                <w:top w:val="nil"/>
                <w:left w:val="nil"/>
                <w:bottom w:val="nil"/>
                <w:right w:val="nil"/>
                <w:between w:val="nil"/>
              </w:pBdr>
              <w:spacing w:before="120" w:after="120" w:line="275" w:lineRule="auto"/>
              <w:rPr>
                <w:rFonts w:eastAsia="Google Sans"/>
                <w:b/>
                <w:bCs/>
                <w:color w:val="FFFFFF" w:themeColor="background1"/>
                <w:sz w:val="20"/>
                <w:szCs w:val="20"/>
              </w:rPr>
            </w:pPr>
            <w:r w:rsidRPr="00B05A40">
              <w:rPr>
                <w:rFonts w:eastAsia="Google Sans"/>
                <w:b/>
                <w:bCs/>
                <w:color w:val="FFFFFF" w:themeColor="background1"/>
                <w:sz w:val="20"/>
                <w:szCs w:val="20"/>
              </w:rPr>
              <w:t>Descripción</w:t>
            </w:r>
          </w:p>
        </w:tc>
      </w:tr>
      <w:tr w:rsidR="004A0738" w14:paraId="12B16FD0" w14:textId="77777777" w:rsidTr="00B05A40">
        <w:tc>
          <w:tcPr>
            <w:tcW w:w="17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D11F552" w14:textId="77777777" w:rsidR="004A0738" w:rsidRPr="00B05A40" w:rsidRDefault="00000000">
            <w:pPr>
              <w:pBdr>
                <w:top w:val="nil"/>
                <w:left w:val="nil"/>
                <w:bottom w:val="nil"/>
                <w:right w:val="nil"/>
                <w:between w:val="nil"/>
              </w:pBdr>
              <w:spacing w:before="120" w:after="120" w:line="275" w:lineRule="auto"/>
              <w:rPr>
                <w:rFonts w:eastAsia="Google Sans"/>
                <w:b/>
                <w:bCs/>
                <w:color w:val="1F1F1F"/>
                <w:sz w:val="20"/>
                <w:szCs w:val="20"/>
              </w:rPr>
            </w:pPr>
            <w:r w:rsidRPr="00B05A40">
              <w:rPr>
                <w:rFonts w:eastAsia="Google Sans"/>
                <w:b/>
                <w:bCs/>
                <w:color w:val="1F1F1F"/>
                <w:sz w:val="20"/>
                <w:szCs w:val="20"/>
              </w:rPr>
              <w:t>RF-01</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4FD19FE" w14:textId="77777777" w:rsidR="004A0738" w:rsidRPr="00B05A40" w:rsidRDefault="00000000">
            <w:pPr>
              <w:pBdr>
                <w:top w:val="nil"/>
                <w:left w:val="nil"/>
                <w:bottom w:val="nil"/>
                <w:right w:val="nil"/>
                <w:between w:val="nil"/>
              </w:pBdr>
              <w:spacing w:before="120" w:after="120" w:line="275" w:lineRule="auto"/>
              <w:rPr>
                <w:rFonts w:eastAsia="Google Sans"/>
                <w:color w:val="1F1F1F"/>
                <w:sz w:val="20"/>
                <w:szCs w:val="20"/>
              </w:rPr>
            </w:pPr>
            <w:r w:rsidRPr="00B05A40">
              <w:rPr>
                <w:rFonts w:eastAsia="Google Sans"/>
                <w:color w:val="1F1F1F"/>
                <w:sz w:val="20"/>
                <w:szCs w:val="20"/>
              </w:rPr>
              <w:t>Autenticación Segura</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CDAD887" w14:textId="77777777" w:rsidR="004A0738" w:rsidRPr="00B05A40" w:rsidRDefault="00000000">
            <w:pPr>
              <w:pBdr>
                <w:top w:val="nil"/>
                <w:left w:val="nil"/>
                <w:bottom w:val="nil"/>
                <w:right w:val="nil"/>
                <w:between w:val="nil"/>
              </w:pBdr>
              <w:spacing w:before="120" w:after="120" w:line="275" w:lineRule="auto"/>
              <w:rPr>
                <w:rFonts w:eastAsia="Google Sans"/>
                <w:color w:val="1F1F1F"/>
                <w:sz w:val="20"/>
                <w:szCs w:val="20"/>
              </w:rPr>
            </w:pPr>
            <w:r w:rsidRPr="00B05A40">
              <w:rPr>
                <w:rFonts w:eastAsia="Google Sans"/>
                <w:color w:val="1F1F1F"/>
                <w:sz w:val="20"/>
                <w:szCs w:val="20"/>
              </w:rPr>
              <w:t>Acceso controlado por roles y tokens JWT.</w:t>
            </w:r>
          </w:p>
        </w:tc>
      </w:tr>
      <w:tr w:rsidR="004A0738" w14:paraId="0470D60A" w14:textId="77777777" w:rsidTr="00B05A40">
        <w:tc>
          <w:tcPr>
            <w:tcW w:w="17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C1B3DF4" w14:textId="77777777" w:rsidR="004A0738" w:rsidRPr="00B05A40" w:rsidRDefault="00000000">
            <w:pPr>
              <w:pBdr>
                <w:top w:val="nil"/>
                <w:left w:val="nil"/>
                <w:bottom w:val="nil"/>
                <w:right w:val="nil"/>
                <w:between w:val="nil"/>
              </w:pBdr>
              <w:spacing w:before="120" w:after="120" w:line="275" w:lineRule="auto"/>
              <w:rPr>
                <w:rFonts w:eastAsia="Google Sans"/>
                <w:b/>
                <w:bCs/>
                <w:color w:val="1F1F1F"/>
                <w:sz w:val="20"/>
                <w:szCs w:val="20"/>
              </w:rPr>
            </w:pPr>
            <w:r w:rsidRPr="00B05A40">
              <w:rPr>
                <w:rFonts w:eastAsia="Google Sans"/>
                <w:b/>
                <w:bCs/>
                <w:color w:val="1F1F1F"/>
                <w:sz w:val="20"/>
                <w:szCs w:val="20"/>
              </w:rPr>
              <w:t>RF-02</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C2486BD" w14:textId="77777777" w:rsidR="004A0738" w:rsidRPr="00B05A40" w:rsidRDefault="00000000">
            <w:pPr>
              <w:pBdr>
                <w:top w:val="nil"/>
                <w:left w:val="nil"/>
                <w:bottom w:val="nil"/>
                <w:right w:val="nil"/>
                <w:between w:val="nil"/>
              </w:pBdr>
              <w:spacing w:before="120" w:after="120" w:line="275" w:lineRule="auto"/>
              <w:rPr>
                <w:rFonts w:eastAsia="Google Sans"/>
                <w:color w:val="1F1F1F"/>
                <w:sz w:val="20"/>
                <w:szCs w:val="20"/>
              </w:rPr>
            </w:pPr>
            <w:r w:rsidRPr="00B05A40">
              <w:rPr>
                <w:rFonts w:eastAsia="Google Sans"/>
                <w:color w:val="1F1F1F"/>
                <w:sz w:val="20"/>
                <w:szCs w:val="20"/>
              </w:rPr>
              <w:t>Vinculación Criptográfica</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051FD58" w14:textId="77777777" w:rsidR="004A0738" w:rsidRPr="00B05A40" w:rsidRDefault="00000000">
            <w:pPr>
              <w:pBdr>
                <w:top w:val="nil"/>
                <w:left w:val="nil"/>
                <w:bottom w:val="nil"/>
                <w:right w:val="nil"/>
                <w:between w:val="nil"/>
              </w:pBdr>
              <w:spacing w:before="120" w:after="120" w:line="275" w:lineRule="auto"/>
              <w:rPr>
                <w:rFonts w:eastAsia="Google Sans"/>
                <w:color w:val="1F1F1F"/>
                <w:sz w:val="20"/>
                <w:szCs w:val="20"/>
              </w:rPr>
            </w:pPr>
            <w:r w:rsidRPr="00B05A40">
              <w:rPr>
                <w:rFonts w:eastAsia="Google Sans"/>
                <w:color w:val="1F1F1F"/>
                <w:sz w:val="20"/>
                <w:szCs w:val="20"/>
              </w:rPr>
              <w:t>Asociación vía código único de alta entropía.</w:t>
            </w:r>
          </w:p>
        </w:tc>
      </w:tr>
      <w:tr w:rsidR="004A0738" w14:paraId="6A5BA4F1" w14:textId="77777777" w:rsidTr="00B05A40">
        <w:tc>
          <w:tcPr>
            <w:tcW w:w="17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7CFF287" w14:textId="77777777" w:rsidR="004A0738" w:rsidRPr="00B05A40" w:rsidRDefault="00000000">
            <w:pPr>
              <w:pBdr>
                <w:top w:val="nil"/>
                <w:left w:val="nil"/>
                <w:bottom w:val="nil"/>
                <w:right w:val="nil"/>
                <w:between w:val="nil"/>
              </w:pBdr>
              <w:spacing w:before="120" w:after="120" w:line="275" w:lineRule="auto"/>
              <w:rPr>
                <w:rFonts w:eastAsia="Google Sans"/>
                <w:b/>
                <w:bCs/>
                <w:color w:val="1F1F1F"/>
                <w:sz w:val="20"/>
                <w:szCs w:val="20"/>
              </w:rPr>
            </w:pPr>
            <w:r w:rsidRPr="00B05A40">
              <w:rPr>
                <w:rFonts w:eastAsia="Google Sans"/>
                <w:b/>
                <w:bCs/>
                <w:color w:val="1F1F1F"/>
                <w:sz w:val="20"/>
                <w:szCs w:val="20"/>
              </w:rPr>
              <w:t>RF-03</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F982E62" w14:textId="77777777" w:rsidR="004A0738" w:rsidRPr="00B05A40" w:rsidRDefault="00000000">
            <w:pPr>
              <w:pBdr>
                <w:top w:val="nil"/>
                <w:left w:val="nil"/>
                <w:bottom w:val="nil"/>
                <w:right w:val="nil"/>
                <w:between w:val="nil"/>
              </w:pBdr>
              <w:spacing w:before="120" w:after="120" w:line="275" w:lineRule="auto"/>
              <w:rPr>
                <w:rFonts w:eastAsia="Google Sans"/>
                <w:color w:val="1F1F1F"/>
                <w:sz w:val="20"/>
                <w:szCs w:val="20"/>
              </w:rPr>
            </w:pPr>
            <w:r w:rsidRPr="00B05A40">
              <w:rPr>
                <w:rFonts w:eastAsia="Google Sans"/>
                <w:color w:val="1F1F1F"/>
                <w:sz w:val="20"/>
                <w:szCs w:val="20"/>
              </w:rPr>
              <w:t>Registro Restringido</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C3863DC" w14:textId="77777777" w:rsidR="004A0738" w:rsidRPr="00B05A40" w:rsidRDefault="00000000">
            <w:pPr>
              <w:pBdr>
                <w:top w:val="nil"/>
                <w:left w:val="nil"/>
                <w:bottom w:val="nil"/>
                <w:right w:val="nil"/>
                <w:between w:val="nil"/>
              </w:pBdr>
              <w:spacing w:before="120" w:after="120" w:line="275" w:lineRule="auto"/>
              <w:rPr>
                <w:rFonts w:eastAsia="Google Sans"/>
                <w:color w:val="1F1F1F"/>
                <w:sz w:val="20"/>
                <w:szCs w:val="20"/>
              </w:rPr>
            </w:pPr>
            <w:r w:rsidRPr="00B05A40">
              <w:rPr>
                <w:rFonts w:eastAsia="Google Sans"/>
                <w:color w:val="1F1F1F"/>
                <w:sz w:val="20"/>
                <w:szCs w:val="20"/>
              </w:rPr>
              <w:t>Ingreso de horarios y descanso sin manipulación manual del total de horas.</w:t>
            </w:r>
          </w:p>
        </w:tc>
      </w:tr>
      <w:tr w:rsidR="004A0738" w14:paraId="44978884" w14:textId="77777777" w:rsidTr="00B05A40">
        <w:tc>
          <w:tcPr>
            <w:tcW w:w="17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8D3B054" w14:textId="77777777" w:rsidR="004A0738" w:rsidRPr="00B05A40" w:rsidRDefault="00000000">
            <w:pPr>
              <w:pBdr>
                <w:top w:val="nil"/>
                <w:left w:val="nil"/>
                <w:bottom w:val="nil"/>
                <w:right w:val="nil"/>
                <w:between w:val="nil"/>
              </w:pBdr>
              <w:spacing w:before="120" w:after="120" w:line="275" w:lineRule="auto"/>
              <w:rPr>
                <w:rFonts w:eastAsia="Google Sans"/>
                <w:b/>
                <w:bCs/>
                <w:color w:val="1F1F1F"/>
                <w:sz w:val="20"/>
                <w:szCs w:val="20"/>
              </w:rPr>
            </w:pPr>
            <w:r w:rsidRPr="00B05A40">
              <w:rPr>
                <w:rFonts w:eastAsia="Google Sans"/>
                <w:b/>
                <w:bCs/>
                <w:color w:val="1F1F1F"/>
                <w:sz w:val="20"/>
                <w:szCs w:val="20"/>
              </w:rPr>
              <w:t>RF-04</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C206D3E" w14:textId="77777777" w:rsidR="004A0738" w:rsidRPr="00B05A40" w:rsidRDefault="00000000">
            <w:pPr>
              <w:pBdr>
                <w:top w:val="nil"/>
                <w:left w:val="nil"/>
                <w:bottom w:val="nil"/>
                <w:right w:val="nil"/>
                <w:between w:val="nil"/>
              </w:pBdr>
              <w:spacing w:before="120" w:after="120" w:line="275" w:lineRule="auto"/>
              <w:rPr>
                <w:rFonts w:eastAsia="Google Sans"/>
                <w:color w:val="1F1F1F"/>
                <w:sz w:val="20"/>
                <w:szCs w:val="20"/>
              </w:rPr>
            </w:pPr>
            <w:r w:rsidRPr="00B05A40">
              <w:rPr>
                <w:rFonts w:eastAsia="Google Sans"/>
                <w:color w:val="1F1F1F"/>
                <w:sz w:val="20"/>
                <w:szCs w:val="20"/>
              </w:rPr>
              <w:t>Inmutabilidad de Bitácora</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30BBE7D" w14:textId="77777777" w:rsidR="004A0738" w:rsidRPr="00B05A40" w:rsidRDefault="00000000">
            <w:pPr>
              <w:pBdr>
                <w:top w:val="nil"/>
                <w:left w:val="nil"/>
                <w:bottom w:val="nil"/>
                <w:right w:val="nil"/>
                <w:between w:val="nil"/>
              </w:pBdr>
              <w:spacing w:before="120" w:after="120" w:line="275" w:lineRule="auto"/>
              <w:rPr>
                <w:rFonts w:eastAsia="Google Sans"/>
                <w:color w:val="1F1F1F"/>
                <w:sz w:val="20"/>
                <w:szCs w:val="20"/>
              </w:rPr>
            </w:pPr>
            <w:r w:rsidRPr="00B05A40">
              <w:rPr>
                <w:rFonts w:eastAsia="Google Sans"/>
                <w:color w:val="1F1F1F"/>
                <w:sz w:val="20"/>
                <w:szCs w:val="20"/>
              </w:rPr>
              <w:t>Todo registro aprobado por el docente queda bloqueado a nivel de DB y API.</w:t>
            </w:r>
          </w:p>
        </w:tc>
      </w:tr>
      <w:tr w:rsidR="004A0738" w14:paraId="2E7E7BB4" w14:textId="77777777" w:rsidTr="00B05A40">
        <w:tc>
          <w:tcPr>
            <w:tcW w:w="17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45D1842" w14:textId="77777777" w:rsidR="004A0738" w:rsidRPr="00B05A40" w:rsidRDefault="00000000">
            <w:pPr>
              <w:pBdr>
                <w:top w:val="nil"/>
                <w:left w:val="nil"/>
                <w:bottom w:val="nil"/>
                <w:right w:val="nil"/>
                <w:between w:val="nil"/>
              </w:pBdr>
              <w:spacing w:before="120" w:after="120" w:line="275" w:lineRule="auto"/>
              <w:rPr>
                <w:rFonts w:eastAsia="Google Sans"/>
                <w:b/>
                <w:bCs/>
                <w:color w:val="1F1F1F"/>
                <w:sz w:val="20"/>
                <w:szCs w:val="20"/>
              </w:rPr>
            </w:pPr>
            <w:r w:rsidRPr="00B05A40">
              <w:rPr>
                <w:rFonts w:eastAsia="Google Sans"/>
                <w:b/>
                <w:bCs/>
                <w:color w:val="1F1F1F"/>
                <w:sz w:val="20"/>
                <w:szCs w:val="20"/>
              </w:rPr>
              <w:lastRenderedPageBreak/>
              <w:t>RF-05</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2784976" w14:textId="77777777" w:rsidR="004A0738" w:rsidRPr="00B05A40" w:rsidRDefault="00000000">
            <w:pPr>
              <w:pBdr>
                <w:top w:val="nil"/>
                <w:left w:val="nil"/>
                <w:bottom w:val="nil"/>
                <w:right w:val="nil"/>
                <w:between w:val="nil"/>
              </w:pBdr>
              <w:spacing w:before="120" w:after="120" w:line="275" w:lineRule="auto"/>
              <w:rPr>
                <w:rFonts w:eastAsia="Google Sans"/>
                <w:color w:val="1F1F1F"/>
                <w:sz w:val="20"/>
                <w:szCs w:val="20"/>
              </w:rPr>
            </w:pPr>
            <w:r w:rsidRPr="00B05A40">
              <w:rPr>
                <w:rFonts w:eastAsia="Google Sans"/>
                <w:color w:val="1F1F1F"/>
                <w:sz w:val="20"/>
                <w:szCs w:val="20"/>
              </w:rPr>
              <w:t>Segregación Documental</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BA6F128" w14:textId="77777777" w:rsidR="004A0738" w:rsidRPr="00B05A40" w:rsidRDefault="00000000">
            <w:pPr>
              <w:pBdr>
                <w:top w:val="nil"/>
                <w:left w:val="nil"/>
                <w:bottom w:val="nil"/>
                <w:right w:val="nil"/>
                <w:between w:val="nil"/>
              </w:pBdr>
              <w:spacing w:before="120" w:after="120" w:line="275" w:lineRule="auto"/>
              <w:rPr>
                <w:rFonts w:eastAsia="Google Sans"/>
                <w:color w:val="1F1F1F"/>
                <w:sz w:val="20"/>
                <w:szCs w:val="20"/>
              </w:rPr>
            </w:pPr>
            <w:r w:rsidRPr="00B05A40">
              <w:rPr>
                <w:rFonts w:eastAsia="Google Sans"/>
                <w:color w:val="1F1F1F"/>
                <w:sz w:val="20"/>
                <w:szCs w:val="20"/>
              </w:rPr>
              <w:t>Gestión independiente de plantillas, entregas y evidencias.</w:t>
            </w:r>
          </w:p>
        </w:tc>
      </w:tr>
    </w:tbl>
    <w:p w14:paraId="455C6FA6" w14:textId="0D1D06CF" w:rsidR="004A0738" w:rsidRPr="0013030D" w:rsidRDefault="00000000" w:rsidP="00B05A40">
      <w:pPr>
        <w:pStyle w:val="Ttulo4"/>
        <w:numPr>
          <w:ilvl w:val="1"/>
          <w:numId w:val="31"/>
        </w:numPr>
        <w:rPr>
          <w:color w:val="4F81BD" w:themeColor="accent1"/>
        </w:rPr>
      </w:pPr>
      <w:r w:rsidRPr="0013030D">
        <w:rPr>
          <w:color w:val="4F81BD" w:themeColor="accent1"/>
        </w:rPr>
        <w:t>Reglas de negocio relevantes</w:t>
      </w:r>
    </w:p>
    <w:p w14:paraId="0634032F" w14:textId="610FAFE4" w:rsidR="004A0738" w:rsidRPr="00B05A40" w:rsidRDefault="00000000" w:rsidP="00B05A40">
      <w:pPr>
        <w:numPr>
          <w:ilvl w:val="0"/>
          <w:numId w:val="10"/>
        </w:numPr>
        <w:pBdr>
          <w:top w:val="nil"/>
          <w:left w:val="nil"/>
          <w:bottom w:val="nil"/>
          <w:right w:val="nil"/>
          <w:between w:val="nil"/>
        </w:pBdr>
        <w:spacing w:line="275" w:lineRule="auto"/>
        <w:jc w:val="both"/>
      </w:pPr>
      <w:r w:rsidRPr="00B05A40">
        <w:rPr>
          <w:rFonts w:eastAsia="Google Sans"/>
          <w:color w:val="1F1F1F"/>
        </w:rPr>
        <w:t>Las horas requeridas son dinámicas por práctica y configurables.</w:t>
      </w:r>
    </w:p>
    <w:p w14:paraId="146AC751" w14:textId="1BECA8AD" w:rsidR="004A0738" w:rsidRPr="00B05A40" w:rsidRDefault="00000000" w:rsidP="00B05A40">
      <w:pPr>
        <w:numPr>
          <w:ilvl w:val="0"/>
          <w:numId w:val="10"/>
        </w:numPr>
        <w:pBdr>
          <w:top w:val="nil"/>
          <w:left w:val="nil"/>
          <w:bottom w:val="nil"/>
          <w:right w:val="nil"/>
          <w:between w:val="nil"/>
        </w:pBdr>
        <w:spacing w:line="275" w:lineRule="auto"/>
        <w:jc w:val="both"/>
      </w:pPr>
      <w:r w:rsidRPr="00B05A40">
        <w:rPr>
          <w:rFonts w:eastAsia="Google Sans"/>
          <w:color w:val="1F1F1F"/>
        </w:rPr>
        <w:t xml:space="preserve">El cálculo matemático de la jornada se procesa exclusivamente en el </w:t>
      </w:r>
      <w:proofErr w:type="spellStart"/>
      <w:r w:rsidRPr="00B05A40">
        <w:rPr>
          <w:rFonts w:eastAsia="Google Sans"/>
          <w:color w:val="1F1F1F"/>
        </w:rPr>
        <w:t>backend</w:t>
      </w:r>
      <w:proofErr w:type="spellEnd"/>
      <w:r w:rsidRPr="00B05A40">
        <w:rPr>
          <w:rFonts w:eastAsia="Google Sans"/>
          <w:color w:val="1F1F1F"/>
        </w:rPr>
        <w:t xml:space="preserve"> (PostgreSQL/Spring Boot).</w:t>
      </w:r>
    </w:p>
    <w:p w14:paraId="5F6D2C77" w14:textId="31DB9CC3" w:rsidR="004A0738" w:rsidRPr="00B05A40" w:rsidRDefault="00000000" w:rsidP="00B05A40">
      <w:pPr>
        <w:numPr>
          <w:ilvl w:val="0"/>
          <w:numId w:val="10"/>
        </w:numPr>
        <w:pBdr>
          <w:top w:val="nil"/>
          <w:left w:val="nil"/>
          <w:bottom w:val="nil"/>
          <w:right w:val="nil"/>
          <w:between w:val="nil"/>
        </w:pBdr>
        <w:spacing w:line="275" w:lineRule="auto"/>
        <w:jc w:val="both"/>
      </w:pPr>
      <w:r w:rsidRPr="00B05A40">
        <w:rPr>
          <w:rFonts w:eastAsia="Google Sans"/>
          <w:color w:val="1F1F1F"/>
        </w:rPr>
        <w:t xml:space="preserve">Las barreras de autorización (@PreAuthorize) garantizan que el aislamiento de los datos se valide en el servidor y no dependa del ocultamiento de botones en </w:t>
      </w:r>
      <w:proofErr w:type="spellStart"/>
      <w:r w:rsidRPr="00B05A40">
        <w:rPr>
          <w:rFonts w:eastAsia="Google Sans"/>
          <w:color w:val="1F1F1F"/>
        </w:rPr>
        <w:t>React</w:t>
      </w:r>
      <w:proofErr w:type="spellEnd"/>
      <w:r w:rsidRPr="00B05A40">
        <w:rPr>
          <w:rFonts w:eastAsia="Google Sans"/>
          <w:color w:val="1F1F1F"/>
        </w:rPr>
        <w:t>.</w:t>
      </w:r>
    </w:p>
    <w:p w14:paraId="7A4FBA5A" w14:textId="442B17BA" w:rsidR="004A0738" w:rsidRPr="0013030D" w:rsidRDefault="00000000" w:rsidP="00B05A40">
      <w:pPr>
        <w:pStyle w:val="Ttulo2"/>
        <w:numPr>
          <w:ilvl w:val="0"/>
          <w:numId w:val="31"/>
        </w:numPr>
        <w:spacing w:before="0" w:after="0" w:line="275" w:lineRule="auto"/>
        <w:rPr>
          <w:rFonts w:eastAsia="Google Sans"/>
          <w:color w:val="17365D" w:themeColor="text2" w:themeShade="BF"/>
          <w:sz w:val="28"/>
          <w:szCs w:val="28"/>
        </w:rPr>
      </w:pPr>
      <w:bookmarkStart w:id="6" w:name="_Toc241689492"/>
      <w:r w:rsidRPr="0013030D">
        <w:rPr>
          <w:rFonts w:eastAsia="Google Sans"/>
          <w:color w:val="17365D" w:themeColor="text2" w:themeShade="BF"/>
          <w:sz w:val="28"/>
          <w:szCs w:val="28"/>
        </w:rPr>
        <w:t>Diseño de interfaz y flujos principales</w:t>
      </w:r>
      <w:bookmarkEnd w:id="6"/>
    </w:p>
    <w:p w14:paraId="5FAD08D4" w14:textId="77777777" w:rsidR="004A0738" w:rsidRPr="00B05A40" w:rsidRDefault="00000000" w:rsidP="00B05A40">
      <w:pPr>
        <w:pBdr>
          <w:top w:val="nil"/>
          <w:left w:val="nil"/>
          <w:bottom w:val="nil"/>
          <w:right w:val="nil"/>
          <w:between w:val="nil"/>
        </w:pBdr>
        <w:spacing w:line="275" w:lineRule="auto"/>
        <w:ind w:left="720"/>
        <w:jc w:val="both"/>
        <w:rPr>
          <w:rFonts w:eastAsia="Google Sans"/>
          <w:color w:val="1F1F1F"/>
        </w:rPr>
      </w:pPr>
      <w:r w:rsidRPr="00B05A40">
        <w:rPr>
          <w:rFonts w:eastAsia="Google Sans"/>
          <w:color w:val="1F1F1F"/>
        </w:rPr>
        <w:t xml:space="preserve">Los mockups actúan como representaciones del </w:t>
      </w:r>
      <w:r w:rsidRPr="00B05A40">
        <w:rPr>
          <w:rFonts w:eastAsia="Google Sans"/>
          <w:i/>
          <w:iCs/>
          <w:color w:val="1F1F1F"/>
        </w:rPr>
        <w:t>Punto de Vista Lógico</w:t>
      </w:r>
      <w:r w:rsidRPr="00B05A40">
        <w:rPr>
          <w:rFonts w:eastAsia="Google Sans"/>
          <w:color w:val="1F1F1F"/>
        </w:rPr>
        <w:t xml:space="preserve"> y de </w:t>
      </w:r>
      <w:r w:rsidRPr="00B05A40">
        <w:rPr>
          <w:rFonts w:eastAsia="Google Sans"/>
          <w:i/>
          <w:iCs/>
          <w:color w:val="1F1F1F"/>
        </w:rPr>
        <w:t>Composición</w:t>
      </w:r>
      <w:r w:rsidRPr="00B05A40">
        <w:rPr>
          <w:rFonts w:eastAsia="Google Sans"/>
          <w:color w:val="1F1F1F"/>
        </w:rPr>
        <w:t xml:space="preserve"> del estándar IEEE 1016-2009, validando la navegación antes del desarrollo en código</w:t>
      </w:r>
      <w:r w:rsidRPr="00B05A40">
        <w:rPr>
          <w:rFonts w:eastAsia="Google Sans"/>
          <w:color w:val="444746"/>
          <w:vertAlign w:val="superscript"/>
        </w:rPr>
        <w:t>5</w:t>
      </w:r>
      <w:r w:rsidRPr="00B05A40">
        <w:rPr>
          <w:rFonts w:eastAsia="Google Sans"/>
          <w:color w:val="1F1F1F"/>
        </w:rPr>
        <w:t>.</w:t>
      </w:r>
    </w:p>
    <w:p w14:paraId="0C3889DB" w14:textId="31AAC142" w:rsidR="004A0738" w:rsidRPr="0013030D" w:rsidRDefault="00000000" w:rsidP="00B05A40">
      <w:pPr>
        <w:pStyle w:val="Ttulo4"/>
        <w:numPr>
          <w:ilvl w:val="1"/>
          <w:numId w:val="31"/>
        </w:numPr>
        <w:rPr>
          <w:color w:val="4F81BD" w:themeColor="accent1"/>
        </w:rPr>
      </w:pPr>
      <w:r w:rsidRPr="0013030D">
        <w:rPr>
          <w:color w:val="4F81BD" w:themeColor="accent1"/>
        </w:rPr>
        <w:t>Vista Estudiante</w:t>
      </w:r>
    </w:p>
    <w:p w14:paraId="700D4C0E" w14:textId="7BCAC7B4" w:rsidR="004A0738" w:rsidRDefault="00000000" w:rsidP="00B05A40">
      <w:pPr>
        <w:pBdr>
          <w:top w:val="nil"/>
          <w:left w:val="nil"/>
          <w:bottom w:val="nil"/>
          <w:right w:val="nil"/>
          <w:between w:val="nil"/>
        </w:pBdr>
        <w:spacing w:line="275" w:lineRule="auto"/>
        <w:ind w:left="1440"/>
        <w:jc w:val="both"/>
        <w:rPr>
          <w:rFonts w:eastAsia="Google Sans"/>
          <w:color w:val="1F1F1F"/>
        </w:rPr>
      </w:pPr>
      <w:r w:rsidRPr="00B05A40">
        <w:rPr>
          <w:rFonts w:eastAsia="Google Sans"/>
          <w:color w:val="1F1F1F"/>
        </w:rPr>
        <w:t>El panel centraliza las métricas (KPI) de horas realizadas vs. restantes y proporciona un formulario reactivo que ilustra el cálculo de la jornada en tiempo real</w:t>
      </w:r>
      <w:r w:rsidR="00110B0A">
        <w:rPr>
          <w:rFonts w:eastAsia="Google Sans"/>
          <w:color w:val="444746"/>
          <w:vertAlign w:val="superscript"/>
        </w:rPr>
        <w:t>5</w:t>
      </w:r>
      <w:r w:rsidRPr="00B05A40">
        <w:rPr>
          <w:rFonts w:eastAsia="Google Sans"/>
          <w:color w:val="1F1F1F"/>
        </w:rPr>
        <w:t>.</w:t>
      </w:r>
    </w:p>
    <w:p w14:paraId="39AB7F8A" w14:textId="17850455" w:rsidR="008B48B2" w:rsidRPr="00B05A40" w:rsidRDefault="008B48B2" w:rsidP="00B05A40">
      <w:pPr>
        <w:pBdr>
          <w:top w:val="nil"/>
          <w:left w:val="nil"/>
          <w:bottom w:val="nil"/>
          <w:right w:val="nil"/>
          <w:between w:val="nil"/>
        </w:pBdr>
        <w:spacing w:line="275" w:lineRule="auto"/>
        <w:ind w:left="1440"/>
        <w:jc w:val="both"/>
        <w:rPr>
          <w:rFonts w:eastAsia="Google Sans"/>
          <w:color w:val="1F1F1F"/>
        </w:rPr>
      </w:pPr>
      <w:r>
        <w:rPr>
          <w:rFonts w:ascii="Calibri" w:hAnsi="Calibri" w:cs="Calibri"/>
          <w:noProof/>
          <w:color w:val="000000"/>
        </w:rPr>
        <w:drawing>
          <wp:inline distT="0" distB="0" distL="0" distR="0" wp14:anchorId="637AA49C" wp14:editId="28721AF6">
            <wp:extent cx="2560320" cy="1600679"/>
            <wp:effectExtent l="0" t="0" r="0" b="0"/>
            <wp:docPr id="175140899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598211" cy="1624368"/>
                    </a:xfrm>
                    <a:prstGeom prst="rect">
                      <a:avLst/>
                    </a:prstGeom>
                    <a:noFill/>
                    <a:ln>
                      <a:noFill/>
                    </a:ln>
                  </pic:spPr>
                </pic:pic>
              </a:graphicData>
            </a:graphic>
          </wp:inline>
        </w:drawing>
      </w:r>
      <w:r>
        <w:rPr>
          <w:rFonts w:ascii="Calibri" w:hAnsi="Calibri" w:cs="Calibri"/>
          <w:noProof/>
          <w:color w:val="000000"/>
        </w:rPr>
        <w:t xml:space="preserve"> </w:t>
      </w:r>
      <w:r>
        <w:rPr>
          <w:rFonts w:ascii="Calibri" w:hAnsi="Calibri" w:cs="Calibri"/>
          <w:noProof/>
          <w:color w:val="000000"/>
        </w:rPr>
        <w:drawing>
          <wp:inline distT="0" distB="0" distL="0" distR="0" wp14:anchorId="45727F43" wp14:editId="77CDACFB">
            <wp:extent cx="2365599" cy="1478943"/>
            <wp:effectExtent l="0" t="0" r="0" b="6985"/>
            <wp:docPr id="2040491850"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395172" cy="1497432"/>
                    </a:xfrm>
                    <a:prstGeom prst="rect">
                      <a:avLst/>
                    </a:prstGeom>
                    <a:noFill/>
                    <a:ln>
                      <a:noFill/>
                    </a:ln>
                  </pic:spPr>
                </pic:pic>
              </a:graphicData>
            </a:graphic>
          </wp:inline>
        </w:drawing>
      </w:r>
    </w:p>
    <w:p w14:paraId="492BA973" w14:textId="60DD60FC" w:rsidR="004A0738" w:rsidRPr="0013030D" w:rsidRDefault="00000000" w:rsidP="00B05A40">
      <w:pPr>
        <w:pStyle w:val="Ttulo4"/>
        <w:numPr>
          <w:ilvl w:val="1"/>
          <w:numId w:val="31"/>
        </w:numPr>
        <w:rPr>
          <w:color w:val="4F81BD" w:themeColor="accent1"/>
        </w:rPr>
      </w:pPr>
      <w:r w:rsidRPr="0013030D">
        <w:rPr>
          <w:color w:val="4F81BD" w:themeColor="accent1"/>
        </w:rPr>
        <w:t>Vista Docente</w:t>
      </w:r>
    </w:p>
    <w:p w14:paraId="2B107E11" w14:textId="49587A9A" w:rsidR="004A0738" w:rsidRDefault="00000000" w:rsidP="00B05A40">
      <w:pPr>
        <w:pBdr>
          <w:top w:val="nil"/>
          <w:left w:val="nil"/>
          <w:bottom w:val="nil"/>
          <w:right w:val="nil"/>
          <w:between w:val="nil"/>
        </w:pBdr>
        <w:spacing w:line="275" w:lineRule="auto"/>
        <w:ind w:left="1440"/>
        <w:jc w:val="both"/>
        <w:rPr>
          <w:rFonts w:eastAsia="Google Sans"/>
          <w:color w:val="1F1F1F"/>
        </w:rPr>
      </w:pPr>
      <w:r w:rsidRPr="00B05A40">
        <w:rPr>
          <w:rFonts w:eastAsia="Google Sans"/>
          <w:color w:val="1F1F1F"/>
        </w:rPr>
        <w:t xml:space="preserve">Diseñada para un </w:t>
      </w:r>
      <w:proofErr w:type="spellStart"/>
      <w:r w:rsidRPr="00B05A40">
        <w:rPr>
          <w:rFonts w:eastAsia="Google Sans"/>
          <w:i/>
          <w:iCs/>
          <w:color w:val="1F1F1F"/>
        </w:rPr>
        <w:t>triage</w:t>
      </w:r>
      <w:proofErr w:type="spellEnd"/>
      <w:r w:rsidRPr="00B05A40">
        <w:rPr>
          <w:rFonts w:eastAsia="Google Sans"/>
          <w:color w:val="1F1F1F"/>
        </w:rPr>
        <w:t xml:space="preserve"> rápido, agrupa a los estudiantes por avance y centraliza la bandeja de registros pendientes de revisión y los entregables documentales</w:t>
      </w:r>
      <w:r w:rsidR="00110B0A">
        <w:rPr>
          <w:rFonts w:eastAsia="Google Sans"/>
          <w:color w:val="444746"/>
          <w:vertAlign w:val="superscript"/>
        </w:rPr>
        <w:t>5</w:t>
      </w:r>
      <w:r w:rsidRPr="00B05A40">
        <w:rPr>
          <w:rFonts w:eastAsia="Google Sans"/>
          <w:color w:val="1F1F1F"/>
        </w:rPr>
        <w:t>.</w:t>
      </w:r>
    </w:p>
    <w:p w14:paraId="7DA2BCA0" w14:textId="407AF25A" w:rsidR="008B48B2" w:rsidRPr="00B05A40" w:rsidRDefault="008B48B2" w:rsidP="00B05A40">
      <w:pPr>
        <w:pBdr>
          <w:top w:val="nil"/>
          <w:left w:val="nil"/>
          <w:bottom w:val="nil"/>
          <w:right w:val="nil"/>
          <w:between w:val="nil"/>
        </w:pBdr>
        <w:spacing w:line="275" w:lineRule="auto"/>
        <w:ind w:left="1440"/>
        <w:jc w:val="both"/>
        <w:rPr>
          <w:rFonts w:eastAsia="Google Sans"/>
          <w:color w:val="1F1F1F"/>
        </w:rPr>
      </w:pPr>
      <w:r>
        <w:rPr>
          <w:rFonts w:ascii="Calibri" w:hAnsi="Calibri" w:cs="Calibri"/>
          <w:noProof/>
          <w:color w:val="000000"/>
        </w:rPr>
        <w:drawing>
          <wp:inline distT="0" distB="0" distL="0" distR="0" wp14:anchorId="6B11252C" wp14:editId="28A25CC5">
            <wp:extent cx="2518221" cy="1574358"/>
            <wp:effectExtent l="0" t="0" r="0" b="6985"/>
            <wp:docPr id="1839552540"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536053" cy="1585506"/>
                    </a:xfrm>
                    <a:prstGeom prst="rect">
                      <a:avLst/>
                    </a:prstGeom>
                    <a:noFill/>
                    <a:ln>
                      <a:noFill/>
                    </a:ln>
                  </pic:spPr>
                </pic:pic>
              </a:graphicData>
            </a:graphic>
          </wp:inline>
        </w:drawing>
      </w:r>
      <w:r>
        <w:rPr>
          <w:rFonts w:ascii="Calibri" w:hAnsi="Calibri" w:cs="Calibri"/>
          <w:noProof/>
          <w:color w:val="000000"/>
        </w:rPr>
        <w:t xml:space="preserve"> </w:t>
      </w:r>
      <w:r>
        <w:rPr>
          <w:rFonts w:ascii="Calibri" w:hAnsi="Calibri" w:cs="Calibri"/>
          <w:noProof/>
          <w:color w:val="000000"/>
        </w:rPr>
        <w:drawing>
          <wp:inline distT="0" distB="0" distL="0" distR="0" wp14:anchorId="15D01C4B" wp14:editId="03A33E86">
            <wp:extent cx="2464904" cy="1541026"/>
            <wp:effectExtent l="0" t="0" r="0" b="2540"/>
            <wp:docPr id="1831692841"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499206" cy="1562471"/>
                    </a:xfrm>
                    <a:prstGeom prst="rect">
                      <a:avLst/>
                    </a:prstGeom>
                    <a:noFill/>
                    <a:ln>
                      <a:noFill/>
                    </a:ln>
                  </pic:spPr>
                </pic:pic>
              </a:graphicData>
            </a:graphic>
          </wp:inline>
        </w:drawing>
      </w:r>
    </w:p>
    <w:p w14:paraId="32C10B1F" w14:textId="1DF6FADA" w:rsidR="004A0738" w:rsidRPr="0013030D" w:rsidRDefault="00000000" w:rsidP="00B05A40">
      <w:pPr>
        <w:pStyle w:val="Ttulo4"/>
        <w:numPr>
          <w:ilvl w:val="1"/>
          <w:numId w:val="31"/>
        </w:numPr>
        <w:rPr>
          <w:color w:val="4F81BD" w:themeColor="accent1"/>
        </w:rPr>
      </w:pPr>
      <w:r w:rsidRPr="0013030D">
        <w:rPr>
          <w:color w:val="4F81BD" w:themeColor="accent1"/>
        </w:rPr>
        <w:lastRenderedPageBreak/>
        <w:t>Flujo documental agregado en Fase 2</w:t>
      </w:r>
    </w:p>
    <w:p w14:paraId="32D47FE6" w14:textId="3A743941" w:rsidR="004A0738" w:rsidRDefault="00000000" w:rsidP="00B05A40">
      <w:pPr>
        <w:pBdr>
          <w:top w:val="nil"/>
          <w:left w:val="nil"/>
          <w:bottom w:val="nil"/>
          <w:right w:val="nil"/>
          <w:between w:val="nil"/>
        </w:pBdr>
        <w:spacing w:line="275" w:lineRule="auto"/>
        <w:ind w:left="1440"/>
        <w:jc w:val="both"/>
        <w:rPr>
          <w:rFonts w:eastAsia="Google Sans"/>
          <w:color w:val="1F1F1F"/>
        </w:rPr>
      </w:pPr>
      <w:r w:rsidRPr="00B05A40">
        <w:rPr>
          <w:rFonts w:eastAsia="Google Sans"/>
          <w:color w:val="1F1F1F"/>
        </w:rPr>
        <w:t>La sección "Entregas" consolida el intercambio bidireccional, garantizando que el docente solo descargue archivos de los alumnos asociados a sus códigos de vinculación</w:t>
      </w:r>
      <w:r w:rsidR="00110B0A">
        <w:rPr>
          <w:rFonts w:eastAsia="Google Sans"/>
          <w:color w:val="444746"/>
          <w:vertAlign w:val="superscript"/>
        </w:rPr>
        <w:t>5</w:t>
      </w:r>
      <w:r w:rsidRPr="00B05A40">
        <w:rPr>
          <w:rFonts w:eastAsia="Google Sans"/>
          <w:color w:val="1F1F1F"/>
        </w:rPr>
        <w:t>.</w:t>
      </w:r>
    </w:p>
    <w:p w14:paraId="030213B3" w14:textId="4C389182" w:rsidR="008B48B2" w:rsidRDefault="008B48B2" w:rsidP="00B05A40">
      <w:pPr>
        <w:pBdr>
          <w:top w:val="nil"/>
          <w:left w:val="nil"/>
          <w:bottom w:val="nil"/>
          <w:right w:val="nil"/>
          <w:between w:val="nil"/>
        </w:pBdr>
        <w:spacing w:line="275" w:lineRule="auto"/>
        <w:ind w:left="1440"/>
        <w:jc w:val="both"/>
        <w:rPr>
          <w:rFonts w:eastAsia="Google Sans"/>
          <w:color w:val="1F1F1F"/>
        </w:rPr>
      </w:pPr>
      <w:r>
        <w:rPr>
          <w:rFonts w:ascii="Calibri" w:hAnsi="Calibri" w:cs="Calibri"/>
          <w:noProof/>
          <w:color w:val="000000"/>
        </w:rPr>
        <w:drawing>
          <wp:inline distT="0" distB="0" distL="0" distR="0" wp14:anchorId="372523D6" wp14:editId="1594AC50">
            <wp:extent cx="3403158" cy="2127610"/>
            <wp:effectExtent l="0" t="0" r="6985" b="6350"/>
            <wp:docPr id="607187654"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416878" cy="2136187"/>
                    </a:xfrm>
                    <a:prstGeom prst="rect">
                      <a:avLst/>
                    </a:prstGeom>
                    <a:noFill/>
                    <a:ln>
                      <a:noFill/>
                    </a:ln>
                  </pic:spPr>
                </pic:pic>
              </a:graphicData>
            </a:graphic>
          </wp:inline>
        </w:drawing>
      </w:r>
    </w:p>
    <w:p w14:paraId="242CD7F2" w14:textId="77777777" w:rsidR="00B05A40" w:rsidRPr="00B05A40" w:rsidRDefault="00B05A40" w:rsidP="00B05A40">
      <w:pPr>
        <w:pBdr>
          <w:top w:val="nil"/>
          <w:left w:val="nil"/>
          <w:bottom w:val="nil"/>
          <w:right w:val="nil"/>
          <w:between w:val="nil"/>
        </w:pBdr>
        <w:spacing w:line="275" w:lineRule="auto"/>
        <w:jc w:val="both"/>
        <w:rPr>
          <w:rFonts w:eastAsia="Google Sans"/>
          <w:color w:val="1F1F1F"/>
        </w:rPr>
      </w:pPr>
    </w:p>
    <w:p w14:paraId="1D3B7A04" w14:textId="6FCF5945" w:rsidR="004A0738" w:rsidRPr="0013030D" w:rsidRDefault="00000000" w:rsidP="00B05A40">
      <w:pPr>
        <w:pStyle w:val="Ttulo2"/>
        <w:numPr>
          <w:ilvl w:val="0"/>
          <w:numId w:val="31"/>
        </w:numPr>
        <w:spacing w:before="0" w:after="0" w:line="275" w:lineRule="auto"/>
        <w:rPr>
          <w:rFonts w:eastAsia="Google Sans"/>
          <w:color w:val="17365D" w:themeColor="text2" w:themeShade="BF"/>
          <w:sz w:val="28"/>
          <w:szCs w:val="28"/>
        </w:rPr>
      </w:pPr>
      <w:bookmarkStart w:id="7" w:name="_Toc241689493"/>
      <w:r w:rsidRPr="0013030D">
        <w:rPr>
          <w:rFonts w:eastAsia="Google Sans"/>
          <w:color w:val="17365D" w:themeColor="text2" w:themeShade="BF"/>
          <w:sz w:val="28"/>
          <w:szCs w:val="28"/>
        </w:rPr>
        <w:t>Diseño de datos</w:t>
      </w:r>
      <w:bookmarkEnd w:id="7"/>
    </w:p>
    <w:p w14:paraId="0DC1AAF7" w14:textId="6BC623C7" w:rsidR="001B476E" w:rsidRDefault="001B476E" w:rsidP="001B476E">
      <w:pPr>
        <w:ind w:left="720"/>
        <w:jc w:val="both"/>
      </w:pPr>
      <w:r w:rsidRPr="001B476E">
        <w:t>El modelo de datos se diseñó para soportar el núcleo funcional del MVP y mantener trazabilidad entre usuarios, prácticas, bitácoras, evidencias y documentación. La separación entre Usuario, Estudiante y Docente permite reutilizar autenticación y mantener atributos específicos por perfil.</w:t>
      </w:r>
    </w:p>
    <w:p w14:paraId="4C539A79" w14:textId="39DD9602" w:rsidR="001B476E" w:rsidRPr="001B476E" w:rsidRDefault="001B476E" w:rsidP="001B476E">
      <w:pPr>
        <w:ind w:left="720"/>
      </w:pPr>
      <w:r>
        <w:rPr>
          <w:rFonts w:ascii="Calibri" w:hAnsi="Calibri" w:cs="Calibri"/>
          <w:noProof/>
          <w:color w:val="000000"/>
        </w:rPr>
        <w:drawing>
          <wp:inline distT="0" distB="0" distL="0" distR="0" wp14:anchorId="6C0EB36F" wp14:editId="009711E2">
            <wp:extent cx="5716987" cy="3706880"/>
            <wp:effectExtent l="0" t="0" r="0" b="8255"/>
            <wp:docPr id="1619925262"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21175" cy="3709595"/>
                    </a:xfrm>
                    <a:prstGeom prst="rect">
                      <a:avLst/>
                    </a:prstGeom>
                    <a:noFill/>
                    <a:ln>
                      <a:noFill/>
                    </a:ln>
                  </pic:spPr>
                </pic:pic>
              </a:graphicData>
            </a:graphic>
          </wp:inline>
        </w:drawing>
      </w:r>
    </w:p>
    <w:p w14:paraId="0DC4AEAB" w14:textId="667A92BB" w:rsidR="004A0738" w:rsidRPr="0013030D" w:rsidRDefault="00000000" w:rsidP="00B05A40">
      <w:pPr>
        <w:pStyle w:val="Ttulo4"/>
        <w:numPr>
          <w:ilvl w:val="1"/>
          <w:numId w:val="31"/>
        </w:numPr>
        <w:rPr>
          <w:color w:val="4F81BD" w:themeColor="accent1"/>
        </w:rPr>
      </w:pPr>
      <w:r w:rsidRPr="0013030D">
        <w:rPr>
          <w:color w:val="4F81BD" w:themeColor="accent1"/>
        </w:rPr>
        <w:t>Entidades principales</w:t>
      </w:r>
    </w:p>
    <w:tbl>
      <w:tblPr>
        <w:tblStyle w:val="a7"/>
        <w:tblW w:w="7950" w:type="dxa"/>
        <w:tblInd w:w="1410" w:type="dxa"/>
        <w:tblBorders>
          <w:top w:val="single" w:sz="6" w:space="0" w:color="C4C7C5"/>
          <w:left w:val="single" w:sz="6" w:space="0" w:color="C4C7C5"/>
          <w:bottom w:val="single" w:sz="6" w:space="0" w:color="C4C7C5"/>
          <w:right w:val="single" w:sz="6" w:space="0" w:color="C4C7C5"/>
          <w:insideH w:val="single" w:sz="6" w:space="0" w:color="C4C7C5"/>
          <w:insideV w:val="single" w:sz="6" w:space="0" w:color="C4C7C5"/>
        </w:tblBorders>
        <w:tblLayout w:type="fixed"/>
        <w:tblLook w:val="0600" w:firstRow="0" w:lastRow="0" w:firstColumn="0" w:lastColumn="0" w:noHBand="1" w:noVBand="1"/>
      </w:tblPr>
      <w:tblGrid>
        <w:gridCol w:w="3270"/>
        <w:gridCol w:w="4680"/>
      </w:tblGrid>
      <w:tr w:rsidR="004A0738" w14:paraId="11F210D5" w14:textId="77777777" w:rsidTr="00B05A40">
        <w:tc>
          <w:tcPr>
            <w:tcW w:w="3270" w:type="dxa"/>
            <w:tcBorders>
              <w:top w:val="single" w:sz="6" w:space="0" w:color="C4C7C5"/>
              <w:left w:val="single" w:sz="6" w:space="0" w:color="C4C7C5"/>
              <w:bottom w:val="single" w:sz="6" w:space="0" w:color="C4C7C5"/>
              <w:right w:val="single" w:sz="6" w:space="0" w:color="C4C7C5"/>
            </w:tcBorders>
            <w:shd w:val="clear" w:color="auto" w:fill="17365D" w:themeFill="text2" w:themeFillShade="BF"/>
            <w:tcMar>
              <w:top w:w="120" w:type="dxa"/>
              <w:left w:w="180" w:type="dxa"/>
              <w:bottom w:w="120" w:type="dxa"/>
              <w:right w:w="180" w:type="dxa"/>
            </w:tcMar>
          </w:tcPr>
          <w:p w14:paraId="4D6D86F9" w14:textId="77777777" w:rsidR="004A0738" w:rsidRPr="00B05A40" w:rsidRDefault="00000000" w:rsidP="00B05A40">
            <w:pPr>
              <w:rPr>
                <w:b/>
                <w:bCs/>
                <w:sz w:val="20"/>
                <w:szCs w:val="20"/>
              </w:rPr>
            </w:pPr>
            <w:r w:rsidRPr="00B05A40">
              <w:rPr>
                <w:b/>
                <w:bCs/>
                <w:sz w:val="20"/>
                <w:szCs w:val="20"/>
              </w:rPr>
              <w:lastRenderedPageBreak/>
              <w:t>Entidad</w:t>
            </w:r>
          </w:p>
        </w:tc>
        <w:tc>
          <w:tcPr>
            <w:tcW w:w="4680" w:type="dxa"/>
            <w:tcBorders>
              <w:top w:val="single" w:sz="6" w:space="0" w:color="C4C7C5"/>
              <w:left w:val="single" w:sz="6" w:space="0" w:color="C4C7C5"/>
              <w:bottom w:val="single" w:sz="6" w:space="0" w:color="C4C7C5"/>
              <w:right w:val="single" w:sz="6" w:space="0" w:color="C4C7C5"/>
            </w:tcBorders>
            <w:shd w:val="clear" w:color="auto" w:fill="17365D" w:themeFill="text2" w:themeFillShade="BF"/>
            <w:tcMar>
              <w:top w:w="120" w:type="dxa"/>
              <w:left w:w="180" w:type="dxa"/>
              <w:bottom w:w="120" w:type="dxa"/>
              <w:right w:w="180" w:type="dxa"/>
            </w:tcMar>
          </w:tcPr>
          <w:p w14:paraId="7DDFE8C7" w14:textId="77777777" w:rsidR="004A0738" w:rsidRPr="00B05A40" w:rsidRDefault="00000000" w:rsidP="00B05A40">
            <w:pPr>
              <w:rPr>
                <w:b/>
                <w:bCs/>
                <w:sz w:val="20"/>
                <w:szCs w:val="20"/>
              </w:rPr>
            </w:pPr>
            <w:r w:rsidRPr="00B05A40">
              <w:rPr>
                <w:b/>
                <w:bCs/>
                <w:sz w:val="20"/>
                <w:szCs w:val="20"/>
              </w:rPr>
              <w:t>Responsabilidad</w:t>
            </w:r>
          </w:p>
        </w:tc>
      </w:tr>
      <w:tr w:rsidR="004A0738" w14:paraId="526061B4" w14:textId="77777777" w:rsidTr="00B05A40">
        <w:tc>
          <w:tcPr>
            <w:tcW w:w="32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E7C7CA5" w14:textId="77777777" w:rsidR="004A0738" w:rsidRPr="00B05A40" w:rsidRDefault="00000000" w:rsidP="00B05A40">
            <w:pPr>
              <w:rPr>
                <w:b/>
                <w:bCs/>
                <w:sz w:val="20"/>
                <w:szCs w:val="20"/>
              </w:rPr>
            </w:pPr>
            <w:r w:rsidRPr="00B05A40">
              <w:rPr>
                <w:b/>
                <w:bCs/>
                <w:sz w:val="20"/>
                <w:szCs w:val="20"/>
              </w:rPr>
              <w:t>ROL / USUARIO</w:t>
            </w:r>
          </w:p>
        </w:tc>
        <w:tc>
          <w:tcPr>
            <w:tcW w:w="46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8C6816F" w14:textId="77777777" w:rsidR="004A0738" w:rsidRPr="00B05A40" w:rsidRDefault="00000000" w:rsidP="00B05A40">
            <w:pPr>
              <w:rPr>
                <w:sz w:val="20"/>
                <w:szCs w:val="20"/>
              </w:rPr>
            </w:pPr>
            <w:r w:rsidRPr="00B05A40">
              <w:rPr>
                <w:sz w:val="20"/>
                <w:szCs w:val="20"/>
              </w:rPr>
              <w:t>Controlar identidad, credenciales y permisos generales.</w:t>
            </w:r>
          </w:p>
        </w:tc>
      </w:tr>
      <w:tr w:rsidR="004A0738" w14:paraId="2551808A" w14:textId="77777777" w:rsidTr="00B05A40">
        <w:tc>
          <w:tcPr>
            <w:tcW w:w="32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691232F" w14:textId="77777777" w:rsidR="004A0738" w:rsidRPr="00B05A40" w:rsidRDefault="00000000" w:rsidP="00B05A40">
            <w:pPr>
              <w:rPr>
                <w:b/>
                <w:bCs/>
                <w:sz w:val="20"/>
                <w:szCs w:val="20"/>
              </w:rPr>
            </w:pPr>
            <w:r w:rsidRPr="00B05A40">
              <w:rPr>
                <w:b/>
                <w:bCs/>
                <w:sz w:val="20"/>
                <w:szCs w:val="20"/>
              </w:rPr>
              <w:t>ESTUDIANTE / DOCENTE</w:t>
            </w:r>
          </w:p>
        </w:tc>
        <w:tc>
          <w:tcPr>
            <w:tcW w:w="46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8FFB864" w14:textId="77777777" w:rsidR="004A0738" w:rsidRPr="00B05A40" w:rsidRDefault="00000000" w:rsidP="00B05A40">
            <w:pPr>
              <w:rPr>
                <w:sz w:val="20"/>
                <w:szCs w:val="20"/>
              </w:rPr>
            </w:pPr>
            <w:r w:rsidRPr="00B05A40">
              <w:rPr>
                <w:sz w:val="20"/>
                <w:szCs w:val="20"/>
              </w:rPr>
              <w:t>Mantener información específica de cada perfil (normalización).</w:t>
            </w:r>
          </w:p>
        </w:tc>
      </w:tr>
      <w:tr w:rsidR="004A0738" w14:paraId="19BD6EF5" w14:textId="77777777" w:rsidTr="00B05A40">
        <w:tc>
          <w:tcPr>
            <w:tcW w:w="32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2BCE80D" w14:textId="77777777" w:rsidR="004A0738" w:rsidRPr="00B05A40" w:rsidRDefault="00000000" w:rsidP="00B05A40">
            <w:pPr>
              <w:rPr>
                <w:b/>
                <w:bCs/>
                <w:sz w:val="20"/>
                <w:szCs w:val="20"/>
              </w:rPr>
            </w:pPr>
            <w:r w:rsidRPr="00B05A40">
              <w:rPr>
                <w:b/>
                <w:bCs/>
                <w:sz w:val="20"/>
                <w:szCs w:val="20"/>
              </w:rPr>
              <w:t>CODIGO_VINCULACION</w:t>
            </w:r>
          </w:p>
        </w:tc>
        <w:tc>
          <w:tcPr>
            <w:tcW w:w="46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41F2438" w14:textId="77777777" w:rsidR="004A0738" w:rsidRPr="00B05A40" w:rsidRDefault="00000000" w:rsidP="00B05A40">
            <w:pPr>
              <w:rPr>
                <w:sz w:val="20"/>
                <w:szCs w:val="20"/>
              </w:rPr>
            </w:pPr>
            <w:r w:rsidRPr="00B05A40">
              <w:rPr>
                <w:sz w:val="20"/>
                <w:szCs w:val="20"/>
              </w:rPr>
              <w:t>Registrar la asociación entre docente y estudiante.</w:t>
            </w:r>
          </w:p>
        </w:tc>
      </w:tr>
      <w:tr w:rsidR="004A0738" w14:paraId="2249DC62" w14:textId="77777777" w:rsidTr="00B05A40">
        <w:tc>
          <w:tcPr>
            <w:tcW w:w="32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3567517" w14:textId="77777777" w:rsidR="004A0738" w:rsidRPr="00B05A40" w:rsidRDefault="00000000" w:rsidP="00B05A40">
            <w:pPr>
              <w:rPr>
                <w:b/>
                <w:bCs/>
                <w:sz w:val="20"/>
                <w:szCs w:val="20"/>
              </w:rPr>
            </w:pPr>
            <w:r w:rsidRPr="00B05A40">
              <w:rPr>
                <w:b/>
                <w:bCs/>
                <w:sz w:val="20"/>
                <w:szCs w:val="20"/>
              </w:rPr>
              <w:t>PRACTICA / BITACORA</w:t>
            </w:r>
          </w:p>
        </w:tc>
        <w:tc>
          <w:tcPr>
            <w:tcW w:w="46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6D69CCA" w14:textId="77777777" w:rsidR="004A0738" w:rsidRPr="00B05A40" w:rsidRDefault="00000000" w:rsidP="00B05A40">
            <w:pPr>
              <w:rPr>
                <w:sz w:val="20"/>
                <w:szCs w:val="20"/>
              </w:rPr>
            </w:pPr>
            <w:r w:rsidRPr="00B05A40">
              <w:rPr>
                <w:sz w:val="20"/>
                <w:szCs w:val="20"/>
              </w:rPr>
              <w:t>Representar el proceso de seguimiento y registrar jornadas, horarios y horas calculadas.</w:t>
            </w:r>
          </w:p>
        </w:tc>
      </w:tr>
      <w:tr w:rsidR="004A0738" w14:paraId="47A17A26" w14:textId="77777777" w:rsidTr="00B05A40">
        <w:tc>
          <w:tcPr>
            <w:tcW w:w="32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6985DC4" w14:textId="77777777" w:rsidR="004A0738" w:rsidRPr="00B05A40" w:rsidRDefault="00000000" w:rsidP="00B05A40">
            <w:pPr>
              <w:rPr>
                <w:b/>
                <w:bCs/>
                <w:sz w:val="20"/>
                <w:szCs w:val="20"/>
              </w:rPr>
            </w:pPr>
            <w:r w:rsidRPr="00B05A40">
              <w:rPr>
                <w:b/>
                <w:bCs/>
                <w:sz w:val="20"/>
                <w:szCs w:val="20"/>
              </w:rPr>
              <w:t>DOCUMENTO / ENTREGA</w:t>
            </w:r>
          </w:p>
        </w:tc>
        <w:tc>
          <w:tcPr>
            <w:tcW w:w="46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E51EA98" w14:textId="77777777" w:rsidR="004A0738" w:rsidRPr="00B05A40" w:rsidRDefault="00000000" w:rsidP="00B05A40">
            <w:pPr>
              <w:rPr>
                <w:sz w:val="20"/>
                <w:szCs w:val="20"/>
              </w:rPr>
            </w:pPr>
            <w:r w:rsidRPr="00B05A40">
              <w:rPr>
                <w:sz w:val="20"/>
                <w:szCs w:val="20"/>
              </w:rPr>
              <w:t>Administrar las plantillas subidas por el docente y las devoluciones del estudiante.</w:t>
            </w:r>
          </w:p>
        </w:tc>
      </w:tr>
    </w:tbl>
    <w:p w14:paraId="18D7CEBC" w14:textId="0F8CA2B8" w:rsidR="004A0738" w:rsidRPr="0013030D" w:rsidRDefault="00000000" w:rsidP="00B05A40">
      <w:pPr>
        <w:pStyle w:val="Ttulo4"/>
        <w:numPr>
          <w:ilvl w:val="1"/>
          <w:numId w:val="31"/>
        </w:numPr>
        <w:rPr>
          <w:color w:val="4F81BD" w:themeColor="accent1"/>
        </w:rPr>
      </w:pPr>
      <w:r w:rsidRPr="0013030D">
        <w:rPr>
          <w:color w:val="4F81BD" w:themeColor="accent1"/>
        </w:rPr>
        <w:t>Diseño PostgreSQL</w:t>
      </w:r>
    </w:p>
    <w:p w14:paraId="14531430" w14:textId="5717754F" w:rsidR="004A0738" w:rsidRPr="00B05A40" w:rsidRDefault="00B05A40" w:rsidP="00B05A40">
      <w:pPr>
        <w:pBdr>
          <w:top w:val="nil"/>
          <w:left w:val="nil"/>
          <w:bottom w:val="nil"/>
          <w:right w:val="nil"/>
          <w:between w:val="nil"/>
        </w:pBdr>
        <w:spacing w:line="275" w:lineRule="auto"/>
        <w:ind w:left="1440"/>
        <w:jc w:val="both"/>
        <w:rPr>
          <w:rFonts w:eastAsia="Google Sans"/>
          <w:color w:val="1F1F1F"/>
        </w:rPr>
      </w:pPr>
      <w:r>
        <w:rPr>
          <w:rFonts w:ascii="Google Sans" w:eastAsia="Google Sans" w:hAnsi="Google Sans" w:cs="Google Sans"/>
          <w:noProof/>
          <w:color w:val="1F1F1F"/>
        </w:rPr>
        <w:drawing>
          <wp:anchor distT="0" distB="0" distL="114300" distR="114300" simplePos="0" relativeHeight="251658240" behindDoc="0" locked="0" layoutInCell="1" allowOverlap="1" wp14:anchorId="7F8E248D" wp14:editId="39FC35F6">
            <wp:simplePos x="0" y="0"/>
            <wp:positionH relativeFrom="margin">
              <wp:align>right</wp:align>
            </wp:positionH>
            <wp:positionV relativeFrom="paragraph">
              <wp:posOffset>389531</wp:posOffset>
            </wp:positionV>
            <wp:extent cx="5048885" cy="237490"/>
            <wp:effectExtent l="0" t="0" r="0" b="0"/>
            <wp:wrapTopAndBottom/>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6">
                      <a:extLst>
                        <a:ext uri="{28A0092B-C50C-407E-A947-70E740481C1C}">
                          <a14:useLocalDpi xmlns:a14="http://schemas.microsoft.com/office/drawing/2010/main" val="0"/>
                        </a:ext>
                      </a:extLst>
                    </a:blip>
                    <a:srcRect/>
                    <a:stretch>
                      <a:fillRect/>
                    </a:stretch>
                  </pic:blipFill>
                  <pic:spPr>
                    <a:xfrm>
                      <a:off x="0" y="0"/>
                      <a:ext cx="5048885" cy="237490"/>
                    </a:xfrm>
                    <a:prstGeom prst="rect">
                      <a:avLst/>
                    </a:prstGeom>
                    <a:ln/>
                  </pic:spPr>
                </pic:pic>
              </a:graphicData>
            </a:graphic>
            <wp14:sizeRelH relativeFrom="margin">
              <wp14:pctWidth>0</wp14:pctWidth>
            </wp14:sizeRelH>
          </wp:anchor>
        </w:drawing>
      </w:r>
      <w:r w:rsidRPr="00B05A40">
        <w:rPr>
          <w:rFonts w:eastAsia="Google Sans"/>
          <w:color w:val="1F1F1F"/>
        </w:rPr>
        <w:t>El script DDL impone validaciones estructurales severas (restricciones CHECK) y emplea una formulación matemática a nivel de fila para evitar corrupciones:</w:t>
      </w:r>
    </w:p>
    <w:p w14:paraId="523A1F79" w14:textId="18043202" w:rsidR="004A0738" w:rsidRPr="00B05A40" w:rsidRDefault="00000000" w:rsidP="00B05A40">
      <w:pPr>
        <w:pBdr>
          <w:top w:val="nil"/>
          <w:left w:val="nil"/>
          <w:bottom w:val="nil"/>
          <w:right w:val="nil"/>
          <w:between w:val="nil"/>
        </w:pBdr>
        <w:spacing w:line="275" w:lineRule="auto"/>
        <w:ind w:left="1440"/>
        <w:jc w:val="both"/>
        <w:rPr>
          <w:rFonts w:eastAsia="Google Sans"/>
          <w:color w:val="1F1F1F"/>
        </w:rPr>
      </w:pPr>
      <w:r w:rsidRPr="00B05A40">
        <w:rPr>
          <w:rFonts w:eastAsia="Google Sans"/>
          <w:color w:val="1F1F1F"/>
        </w:rPr>
        <w:t xml:space="preserve">Además, los archivos binarios no saturan la base de datos (evitando el uso de </w:t>
      </w:r>
      <w:proofErr w:type="spellStart"/>
      <w:r w:rsidRPr="00B05A40">
        <w:rPr>
          <w:rFonts w:eastAsia="Google Sans"/>
          <w:color w:val="1F1F1F"/>
        </w:rPr>
        <w:t>BLOBs</w:t>
      </w:r>
      <w:proofErr w:type="spellEnd"/>
      <w:r w:rsidRPr="00B05A40">
        <w:rPr>
          <w:rFonts w:eastAsia="Google Sans"/>
          <w:color w:val="1F1F1F"/>
        </w:rPr>
        <w:t>); solo se persisten las rutas (</w:t>
      </w:r>
      <w:proofErr w:type="spellStart"/>
      <w:r w:rsidRPr="00B05A40">
        <w:rPr>
          <w:rFonts w:eastAsia="Google Sans"/>
          <w:color w:val="1F1F1F"/>
        </w:rPr>
        <w:t>URLs</w:t>
      </w:r>
      <w:proofErr w:type="spellEnd"/>
      <w:r w:rsidRPr="00B05A40">
        <w:rPr>
          <w:rFonts w:eastAsia="Google Sans"/>
          <w:color w:val="1F1F1F"/>
        </w:rPr>
        <w:t>) al almacenamiento de objetos.</w:t>
      </w:r>
    </w:p>
    <w:p w14:paraId="1AD63AFA" w14:textId="5B62FAC9" w:rsidR="004A0738" w:rsidRPr="0013030D" w:rsidRDefault="00000000" w:rsidP="008B48B2">
      <w:pPr>
        <w:pStyle w:val="Ttulo4"/>
        <w:numPr>
          <w:ilvl w:val="1"/>
          <w:numId w:val="31"/>
        </w:numPr>
        <w:rPr>
          <w:color w:val="4F81BD" w:themeColor="accent1"/>
        </w:rPr>
      </w:pPr>
      <w:r w:rsidRPr="0013030D">
        <w:rPr>
          <w:color w:val="4F81BD" w:themeColor="accent1"/>
        </w:rPr>
        <w:t>Consideraciones pendientes de validación</w:t>
      </w:r>
    </w:p>
    <w:p w14:paraId="27A15061" w14:textId="1B46BA0C" w:rsidR="004A0738" w:rsidRPr="008B48B2" w:rsidRDefault="00000000" w:rsidP="00110B0A">
      <w:pPr>
        <w:numPr>
          <w:ilvl w:val="0"/>
          <w:numId w:val="11"/>
        </w:numPr>
        <w:pBdr>
          <w:top w:val="nil"/>
          <w:left w:val="nil"/>
          <w:bottom w:val="nil"/>
          <w:right w:val="nil"/>
          <w:between w:val="nil"/>
        </w:pBdr>
        <w:spacing w:line="275" w:lineRule="auto"/>
        <w:jc w:val="both"/>
      </w:pPr>
      <w:r w:rsidRPr="008B48B2">
        <w:rPr>
          <w:rFonts w:eastAsia="Google Sans"/>
          <w:color w:val="1F1F1F"/>
        </w:rPr>
        <w:t>Límites estrictos de tipos MIME y tamaño (</w:t>
      </w:r>
      <w:proofErr w:type="spellStart"/>
      <w:r w:rsidRPr="008B48B2">
        <w:rPr>
          <w:rFonts w:eastAsia="Google Sans"/>
          <w:color w:val="1F1F1F"/>
        </w:rPr>
        <w:t>Payload</w:t>
      </w:r>
      <w:proofErr w:type="spellEnd"/>
      <w:r w:rsidRPr="008B48B2">
        <w:rPr>
          <w:rFonts w:eastAsia="Google Sans"/>
          <w:color w:val="1F1F1F"/>
        </w:rPr>
        <w:t xml:space="preserve"> Size) a procesar en el </w:t>
      </w:r>
      <w:proofErr w:type="spellStart"/>
      <w:r w:rsidRPr="008B48B2">
        <w:rPr>
          <w:rFonts w:eastAsia="Google Sans"/>
          <w:color w:val="1F1F1F"/>
        </w:rPr>
        <w:t>backend</w:t>
      </w:r>
      <w:proofErr w:type="spellEnd"/>
      <w:r w:rsidRPr="008B48B2">
        <w:rPr>
          <w:rFonts w:eastAsia="Google Sans"/>
          <w:color w:val="1F1F1F"/>
        </w:rPr>
        <w:t xml:space="preserve"> para mitigar cargas maliciosas.</w:t>
      </w:r>
    </w:p>
    <w:p w14:paraId="72955E9E" w14:textId="035C2BD7" w:rsidR="004A0738" w:rsidRPr="008B48B2" w:rsidRDefault="00000000" w:rsidP="00110B0A">
      <w:pPr>
        <w:numPr>
          <w:ilvl w:val="0"/>
          <w:numId w:val="11"/>
        </w:numPr>
        <w:pBdr>
          <w:top w:val="nil"/>
          <w:left w:val="nil"/>
          <w:bottom w:val="nil"/>
          <w:right w:val="nil"/>
          <w:between w:val="nil"/>
        </w:pBdr>
        <w:spacing w:line="275" w:lineRule="auto"/>
        <w:jc w:val="both"/>
      </w:pPr>
      <w:r w:rsidRPr="008B48B2">
        <w:rPr>
          <w:rFonts w:eastAsia="Google Sans"/>
          <w:color w:val="1F1F1F"/>
        </w:rPr>
        <w:t xml:space="preserve">Políticas de versionado en entregas documentales para evitar pérdida de historial si un alumno </w:t>
      </w:r>
      <w:proofErr w:type="spellStart"/>
      <w:r w:rsidRPr="008B48B2">
        <w:rPr>
          <w:rFonts w:eastAsia="Google Sans"/>
          <w:color w:val="1F1F1F"/>
        </w:rPr>
        <w:t>sobreescribe</w:t>
      </w:r>
      <w:proofErr w:type="spellEnd"/>
      <w:r w:rsidRPr="008B48B2">
        <w:rPr>
          <w:rFonts w:eastAsia="Google Sans"/>
          <w:color w:val="1F1F1F"/>
        </w:rPr>
        <w:t xml:space="preserve"> su documento.</w:t>
      </w:r>
    </w:p>
    <w:p w14:paraId="686513F5" w14:textId="77777777" w:rsidR="008B48B2" w:rsidRDefault="008B48B2" w:rsidP="008B48B2">
      <w:pPr>
        <w:pBdr>
          <w:top w:val="nil"/>
          <w:left w:val="nil"/>
          <w:bottom w:val="nil"/>
          <w:right w:val="nil"/>
          <w:between w:val="nil"/>
        </w:pBdr>
        <w:spacing w:line="275" w:lineRule="auto"/>
        <w:ind w:left="1800"/>
      </w:pPr>
    </w:p>
    <w:p w14:paraId="675BDB3E" w14:textId="0402A015" w:rsidR="004A0738" w:rsidRPr="0013030D" w:rsidRDefault="00000000" w:rsidP="008B48B2">
      <w:pPr>
        <w:pStyle w:val="Ttulo2"/>
        <w:numPr>
          <w:ilvl w:val="0"/>
          <w:numId w:val="31"/>
        </w:numPr>
        <w:spacing w:before="0" w:after="0" w:line="275" w:lineRule="auto"/>
        <w:rPr>
          <w:rFonts w:eastAsia="Google Sans"/>
          <w:color w:val="17365D" w:themeColor="text2" w:themeShade="BF"/>
          <w:sz w:val="28"/>
          <w:szCs w:val="28"/>
        </w:rPr>
      </w:pPr>
      <w:bookmarkStart w:id="8" w:name="_Toc241689494"/>
      <w:r w:rsidRPr="0013030D">
        <w:rPr>
          <w:rFonts w:eastAsia="Google Sans"/>
          <w:color w:val="17365D" w:themeColor="text2" w:themeShade="BF"/>
          <w:sz w:val="28"/>
          <w:szCs w:val="28"/>
        </w:rPr>
        <w:t>Arquitectura técnica y despliegue</w:t>
      </w:r>
      <w:bookmarkEnd w:id="8"/>
    </w:p>
    <w:p w14:paraId="3477F183" w14:textId="6329298A" w:rsidR="001B476E" w:rsidRDefault="001B476E" w:rsidP="001B476E">
      <w:pPr>
        <w:ind w:left="720"/>
        <w:jc w:val="both"/>
      </w:pPr>
      <w:r w:rsidRPr="001B476E">
        <w:t>La arquitectura propuesta mantiene las tecnologías comprometidas en Fase 1, pero cambia el destino de despliegue desde un entorno exclusivamente local hacia servicios accesibles por Internet. Esto permite demostrar el sistema desde distintos equipos y evita que los archivos dependan del disco local de un servidor temporal.</w:t>
      </w:r>
    </w:p>
    <w:p w14:paraId="1AC44B57" w14:textId="6FAA47E4" w:rsidR="001B476E" w:rsidRDefault="001B476E" w:rsidP="001B476E">
      <w:pPr>
        <w:ind w:left="720"/>
        <w:jc w:val="both"/>
      </w:pPr>
      <w:r>
        <w:rPr>
          <w:rFonts w:ascii="Calibri" w:hAnsi="Calibri" w:cs="Calibri"/>
          <w:noProof/>
          <w:color w:val="000000"/>
        </w:rPr>
        <w:drawing>
          <wp:inline distT="0" distB="0" distL="0" distR="0" wp14:anchorId="4F77A5D5" wp14:editId="5AB882DC">
            <wp:extent cx="6167336" cy="1296063"/>
            <wp:effectExtent l="0" t="0" r="5080" b="0"/>
            <wp:docPr id="1336270328"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196148" cy="1302118"/>
                    </a:xfrm>
                    <a:prstGeom prst="rect">
                      <a:avLst/>
                    </a:prstGeom>
                    <a:noFill/>
                    <a:ln>
                      <a:noFill/>
                    </a:ln>
                  </pic:spPr>
                </pic:pic>
              </a:graphicData>
            </a:graphic>
          </wp:inline>
        </w:drawing>
      </w:r>
    </w:p>
    <w:p w14:paraId="3D47947D" w14:textId="77777777" w:rsidR="001B476E" w:rsidRDefault="001B476E" w:rsidP="001B476E">
      <w:pPr>
        <w:ind w:left="720"/>
        <w:jc w:val="both"/>
      </w:pPr>
    </w:p>
    <w:p w14:paraId="06D4418C" w14:textId="77777777" w:rsidR="001B476E" w:rsidRPr="001B476E" w:rsidRDefault="001B476E" w:rsidP="001B476E">
      <w:pPr>
        <w:ind w:left="720"/>
        <w:jc w:val="both"/>
      </w:pPr>
    </w:p>
    <w:p w14:paraId="49F6BF80" w14:textId="2CDFB7EB" w:rsidR="004A0738" w:rsidRPr="0013030D" w:rsidRDefault="00000000" w:rsidP="008B48B2">
      <w:pPr>
        <w:pStyle w:val="Ttulo4"/>
        <w:numPr>
          <w:ilvl w:val="1"/>
          <w:numId w:val="31"/>
        </w:numPr>
        <w:rPr>
          <w:color w:val="4F81BD" w:themeColor="accent1"/>
        </w:rPr>
      </w:pPr>
      <w:r w:rsidRPr="0013030D">
        <w:rPr>
          <w:color w:val="4F81BD" w:themeColor="accent1"/>
        </w:rPr>
        <w:lastRenderedPageBreak/>
        <w:t>Componentes</w:t>
      </w:r>
    </w:p>
    <w:tbl>
      <w:tblPr>
        <w:tblStyle w:val="a8"/>
        <w:tblW w:w="8505" w:type="dxa"/>
        <w:tblInd w:w="1410" w:type="dxa"/>
        <w:tblBorders>
          <w:top w:val="single" w:sz="6" w:space="0" w:color="C4C7C5"/>
          <w:left w:val="single" w:sz="6" w:space="0" w:color="C4C7C5"/>
          <w:bottom w:val="single" w:sz="6" w:space="0" w:color="C4C7C5"/>
          <w:right w:val="single" w:sz="6" w:space="0" w:color="C4C7C5"/>
          <w:insideH w:val="single" w:sz="6" w:space="0" w:color="C4C7C5"/>
          <w:insideV w:val="single" w:sz="6" w:space="0" w:color="C4C7C5"/>
        </w:tblBorders>
        <w:tblLayout w:type="fixed"/>
        <w:tblLook w:val="0600" w:firstRow="0" w:lastRow="0" w:firstColumn="0" w:lastColumn="0" w:noHBand="1" w:noVBand="1"/>
      </w:tblPr>
      <w:tblGrid>
        <w:gridCol w:w="1710"/>
        <w:gridCol w:w="2826"/>
        <w:gridCol w:w="3969"/>
      </w:tblGrid>
      <w:tr w:rsidR="004A0738" w14:paraId="48CF728D" w14:textId="77777777" w:rsidTr="008B48B2">
        <w:tc>
          <w:tcPr>
            <w:tcW w:w="1710" w:type="dxa"/>
            <w:tcBorders>
              <w:top w:val="single" w:sz="6" w:space="0" w:color="C4C7C5"/>
              <w:left w:val="single" w:sz="6" w:space="0" w:color="C4C7C5"/>
              <w:bottom w:val="single" w:sz="6" w:space="0" w:color="C4C7C5"/>
              <w:right w:val="single" w:sz="6" w:space="0" w:color="C4C7C5"/>
            </w:tcBorders>
            <w:shd w:val="clear" w:color="auto" w:fill="17365D" w:themeFill="text2" w:themeFillShade="BF"/>
            <w:tcMar>
              <w:top w:w="120" w:type="dxa"/>
              <w:left w:w="180" w:type="dxa"/>
              <w:bottom w:w="120" w:type="dxa"/>
              <w:right w:w="180" w:type="dxa"/>
            </w:tcMar>
          </w:tcPr>
          <w:p w14:paraId="1A1D7382" w14:textId="77777777" w:rsidR="004A0738" w:rsidRPr="008B48B2" w:rsidRDefault="00000000" w:rsidP="008B48B2">
            <w:pPr>
              <w:rPr>
                <w:b/>
                <w:bCs/>
                <w:sz w:val="20"/>
                <w:szCs w:val="20"/>
              </w:rPr>
            </w:pPr>
            <w:r w:rsidRPr="008B48B2">
              <w:rPr>
                <w:b/>
                <w:bCs/>
                <w:sz w:val="20"/>
                <w:szCs w:val="20"/>
              </w:rPr>
              <w:t>Componente</w:t>
            </w:r>
          </w:p>
        </w:tc>
        <w:tc>
          <w:tcPr>
            <w:tcW w:w="2826" w:type="dxa"/>
            <w:tcBorders>
              <w:top w:val="single" w:sz="6" w:space="0" w:color="C4C7C5"/>
              <w:left w:val="single" w:sz="6" w:space="0" w:color="C4C7C5"/>
              <w:bottom w:val="single" w:sz="6" w:space="0" w:color="C4C7C5"/>
              <w:right w:val="single" w:sz="6" w:space="0" w:color="C4C7C5"/>
            </w:tcBorders>
            <w:shd w:val="clear" w:color="auto" w:fill="17365D" w:themeFill="text2" w:themeFillShade="BF"/>
            <w:tcMar>
              <w:top w:w="120" w:type="dxa"/>
              <w:left w:w="180" w:type="dxa"/>
              <w:bottom w:w="120" w:type="dxa"/>
              <w:right w:w="180" w:type="dxa"/>
            </w:tcMar>
          </w:tcPr>
          <w:p w14:paraId="76E50C2E" w14:textId="77777777" w:rsidR="004A0738" w:rsidRPr="008B48B2" w:rsidRDefault="00000000" w:rsidP="008B48B2">
            <w:pPr>
              <w:rPr>
                <w:b/>
                <w:bCs/>
                <w:sz w:val="20"/>
                <w:szCs w:val="20"/>
              </w:rPr>
            </w:pPr>
            <w:r w:rsidRPr="008B48B2">
              <w:rPr>
                <w:b/>
                <w:bCs/>
                <w:sz w:val="20"/>
                <w:szCs w:val="20"/>
              </w:rPr>
              <w:t>Tecnología</w:t>
            </w:r>
          </w:p>
        </w:tc>
        <w:tc>
          <w:tcPr>
            <w:tcW w:w="3969" w:type="dxa"/>
            <w:tcBorders>
              <w:top w:val="single" w:sz="6" w:space="0" w:color="C4C7C5"/>
              <w:left w:val="single" w:sz="6" w:space="0" w:color="C4C7C5"/>
              <w:bottom w:val="single" w:sz="6" w:space="0" w:color="C4C7C5"/>
              <w:right w:val="single" w:sz="6" w:space="0" w:color="C4C7C5"/>
            </w:tcBorders>
            <w:shd w:val="clear" w:color="auto" w:fill="17365D" w:themeFill="text2" w:themeFillShade="BF"/>
            <w:tcMar>
              <w:top w:w="120" w:type="dxa"/>
              <w:left w:w="180" w:type="dxa"/>
              <w:bottom w:w="120" w:type="dxa"/>
              <w:right w:w="180" w:type="dxa"/>
            </w:tcMar>
          </w:tcPr>
          <w:p w14:paraId="4C112544" w14:textId="77777777" w:rsidR="004A0738" w:rsidRPr="008B48B2" w:rsidRDefault="00000000" w:rsidP="008B48B2">
            <w:pPr>
              <w:rPr>
                <w:b/>
                <w:bCs/>
                <w:sz w:val="20"/>
                <w:szCs w:val="20"/>
              </w:rPr>
            </w:pPr>
            <w:r w:rsidRPr="008B48B2">
              <w:rPr>
                <w:b/>
                <w:bCs/>
                <w:sz w:val="20"/>
                <w:szCs w:val="20"/>
              </w:rPr>
              <w:t>Responsabilidad</w:t>
            </w:r>
          </w:p>
        </w:tc>
      </w:tr>
      <w:tr w:rsidR="004A0738" w14:paraId="2FE823E6" w14:textId="77777777" w:rsidTr="008B48B2">
        <w:tc>
          <w:tcPr>
            <w:tcW w:w="17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96A64B0" w14:textId="77777777" w:rsidR="004A0738" w:rsidRPr="008B48B2" w:rsidRDefault="00000000" w:rsidP="008B48B2">
            <w:pPr>
              <w:rPr>
                <w:sz w:val="20"/>
                <w:szCs w:val="20"/>
              </w:rPr>
            </w:pPr>
            <w:proofErr w:type="spellStart"/>
            <w:r w:rsidRPr="008B48B2">
              <w:rPr>
                <w:sz w:val="20"/>
                <w:szCs w:val="20"/>
              </w:rPr>
              <w:t>Frontend</w:t>
            </w:r>
            <w:proofErr w:type="spellEnd"/>
          </w:p>
        </w:tc>
        <w:tc>
          <w:tcPr>
            <w:tcW w:w="282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1A58921" w14:textId="77777777" w:rsidR="004A0738" w:rsidRPr="008B48B2" w:rsidRDefault="00000000" w:rsidP="008B48B2">
            <w:pPr>
              <w:rPr>
                <w:sz w:val="20"/>
                <w:szCs w:val="20"/>
              </w:rPr>
            </w:pPr>
            <w:proofErr w:type="spellStart"/>
            <w:r w:rsidRPr="008B48B2">
              <w:rPr>
                <w:sz w:val="20"/>
                <w:szCs w:val="20"/>
              </w:rPr>
              <w:t>React</w:t>
            </w:r>
            <w:proofErr w:type="spellEnd"/>
          </w:p>
        </w:tc>
        <w:tc>
          <w:tcPr>
            <w:tcW w:w="396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68AA4FC" w14:textId="77777777" w:rsidR="004A0738" w:rsidRPr="008B48B2" w:rsidRDefault="00000000" w:rsidP="008B48B2">
            <w:pPr>
              <w:rPr>
                <w:sz w:val="20"/>
                <w:szCs w:val="20"/>
              </w:rPr>
            </w:pPr>
            <w:r w:rsidRPr="008B48B2">
              <w:rPr>
                <w:sz w:val="20"/>
                <w:szCs w:val="20"/>
              </w:rPr>
              <w:t>Interfaz SPA, navegación por rol, consumo de API.</w:t>
            </w:r>
          </w:p>
        </w:tc>
      </w:tr>
      <w:tr w:rsidR="004A0738" w14:paraId="258EE6FA" w14:textId="77777777" w:rsidTr="008B48B2">
        <w:tc>
          <w:tcPr>
            <w:tcW w:w="17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7B60BEA" w14:textId="77777777" w:rsidR="004A0738" w:rsidRPr="008B48B2" w:rsidRDefault="00000000" w:rsidP="008B48B2">
            <w:pPr>
              <w:rPr>
                <w:sz w:val="20"/>
                <w:szCs w:val="20"/>
              </w:rPr>
            </w:pPr>
            <w:proofErr w:type="spellStart"/>
            <w:r w:rsidRPr="008B48B2">
              <w:rPr>
                <w:sz w:val="20"/>
                <w:szCs w:val="20"/>
              </w:rPr>
              <w:t>Backend</w:t>
            </w:r>
            <w:proofErr w:type="spellEnd"/>
          </w:p>
        </w:tc>
        <w:tc>
          <w:tcPr>
            <w:tcW w:w="282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DF3F64A" w14:textId="77777777" w:rsidR="004A0738" w:rsidRPr="008B48B2" w:rsidRDefault="00000000" w:rsidP="008B48B2">
            <w:pPr>
              <w:rPr>
                <w:sz w:val="20"/>
                <w:szCs w:val="20"/>
              </w:rPr>
            </w:pPr>
            <w:r w:rsidRPr="008B48B2">
              <w:rPr>
                <w:sz w:val="20"/>
                <w:szCs w:val="20"/>
              </w:rPr>
              <w:t>Java + Spring Boot</w:t>
            </w:r>
          </w:p>
        </w:tc>
        <w:tc>
          <w:tcPr>
            <w:tcW w:w="396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33C261D" w14:textId="77777777" w:rsidR="004A0738" w:rsidRPr="008B48B2" w:rsidRDefault="00000000" w:rsidP="008B48B2">
            <w:pPr>
              <w:rPr>
                <w:sz w:val="20"/>
                <w:szCs w:val="20"/>
              </w:rPr>
            </w:pPr>
            <w:r w:rsidRPr="008B48B2">
              <w:rPr>
                <w:sz w:val="20"/>
                <w:szCs w:val="20"/>
              </w:rPr>
              <w:t>API REST, reglas de negocio, validaciones de seguridad.</w:t>
            </w:r>
          </w:p>
        </w:tc>
      </w:tr>
      <w:tr w:rsidR="004A0738" w14:paraId="4842CAB9" w14:textId="77777777" w:rsidTr="008B48B2">
        <w:tc>
          <w:tcPr>
            <w:tcW w:w="17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63FC063" w14:textId="77777777" w:rsidR="004A0738" w:rsidRPr="008B48B2" w:rsidRDefault="00000000" w:rsidP="008B48B2">
            <w:pPr>
              <w:rPr>
                <w:sz w:val="20"/>
                <w:szCs w:val="20"/>
              </w:rPr>
            </w:pPr>
            <w:r w:rsidRPr="008B48B2">
              <w:rPr>
                <w:sz w:val="20"/>
                <w:szCs w:val="20"/>
              </w:rPr>
              <w:t>Seguridad</w:t>
            </w:r>
          </w:p>
        </w:tc>
        <w:tc>
          <w:tcPr>
            <w:tcW w:w="282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6C47F51" w14:textId="77777777" w:rsidR="004A0738" w:rsidRPr="008B48B2" w:rsidRDefault="00000000" w:rsidP="008B48B2">
            <w:pPr>
              <w:rPr>
                <w:sz w:val="20"/>
                <w:szCs w:val="20"/>
              </w:rPr>
            </w:pPr>
            <w:r w:rsidRPr="008B48B2">
              <w:rPr>
                <w:sz w:val="20"/>
                <w:szCs w:val="20"/>
              </w:rPr>
              <w:t>Spring Security + JWT</w:t>
            </w:r>
          </w:p>
        </w:tc>
        <w:tc>
          <w:tcPr>
            <w:tcW w:w="396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B5508E3" w14:textId="77777777" w:rsidR="004A0738" w:rsidRPr="008B48B2" w:rsidRDefault="00000000" w:rsidP="008B48B2">
            <w:pPr>
              <w:rPr>
                <w:sz w:val="20"/>
                <w:szCs w:val="20"/>
              </w:rPr>
            </w:pPr>
            <w:r w:rsidRPr="008B48B2">
              <w:rPr>
                <w:sz w:val="20"/>
                <w:szCs w:val="20"/>
              </w:rPr>
              <w:t xml:space="preserve">Autenticación y autorización </w:t>
            </w:r>
            <w:proofErr w:type="spellStart"/>
            <w:r w:rsidRPr="008B48B2">
              <w:rPr>
                <w:i/>
                <w:iCs/>
                <w:sz w:val="20"/>
                <w:szCs w:val="20"/>
              </w:rPr>
              <w:t>stateless</w:t>
            </w:r>
            <w:proofErr w:type="spellEnd"/>
            <w:r w:rsidRPr="008B48B2">
              <w:rPr>
                <w:sz w:val="20"/>
                <w:szCs w:val="20"/>
              </w:rPr>
              <w:t>.</w:t>
            </w:r>
          </w:p>
        </w:tc>
      </w:tr>
      <w:tr w:rsidR="004A0738" w14:paraId="44733926" w14:textId="77777777" w:rsidTr="008B48B2">
        <w:tc>
          <w:tcPr>
            <w:tcW w:w="17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5680861" w14:textId="77777777" w:rsidR="004A0738" w:rsidRPr="008B48B2" w:rsidRDefault="00000000" w:rsidP="008B48B2">
            <w:pPr>
              <w:rPr>
                <w:sz w:val="20"/>
                <w:szCs w:val="20"/>
              </w:rPr>
            </w:pPr>
            <w:r w:rsidRPr="008B48B2">
              <w:rPr>
                <w:sz w:val="20"/>
                <w:szCs w:val="20"/>
              </w:rPr>
              <w:t>Base de Datos</w:t>
            </w:r>
          </w:p>
        </w:tc>
        <w:tc>
          <w:tcPr>
            <w:tcW w:w="282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3163DAA" w14:textId="77777777" w:rsidR="004A0738" w:rsidRPr="008B48B2" w:rsidRDefault="00000000" w:rsidP="008B48B2">
            <w:pPr>
              <w:rPr>
                <w:sz w:val="20"/>
                <w:szCs w:val="20"/>
              </w:rPr>
            </w:pPr>
            <w:r w:rsidRPr="008B48B2">
              <w:rPr>
                <w:sz w:val="20"/>
                <w:szCs w:val="20"/>
              </w:rPr>
              <w:t>PostgreSQL</w:t>
            </w:r>
          </w:p>
        </w:tc>
        <w:tc>
          <w:tcPr>
            <w:tcW w:w="396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7488716" w14:textId="77777777" w:rsidR="004A0738" w:rsidRPr="008B48B2" w:rsidRDefault="00000000" w:rsidP="008B48B2">
            <w:pPr>
              <w:rPr>
                <w:sz w:val="20"/>
                <w:szCs w:val="20"/>
              </w:rPr>
            </w:pPr>
            <w:r w:rsidRPr="008B48B2">
              <w:rPr>
                <w:sz w:val="20"/>
                <w:szCs w:val="20"/>
              </w:rPr>
              <w:t>Persistencia relacional.</w:t>
            </w:r>
          </w:p>
        </w:tc>
      </w:tr>
      <w:tr w:rsidR="004A0738" w14:paraId="37E2418D" w14:textId="77777777" w:rsidTr="008B48B2">
        <w:tc>
          <w:tcPr>
            <w:tcW w:w="17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3643EB3" w14:textId="77777777" w:rsidR="004A0738" w:rsidRPr="008B48B2" w:rsidRDefault="00000000" w:rsidP="008B48B2">
            <w:pPr>
              <w:rPr>
                <w:sz w:val="20"/>
                <w:szCs w:val="20"/>
              </w:rPr>
            </w:pPr>
            <w:r w:rsidRPr="008B48B2">
              <w:rPr>
                <w:sz w:val="20"/>
                <w:szCs w:val="20"/>
              </w:rPr>
              <w:t>Archivos</w:t>
            </w:r>
          </w:p>
        </w:tc>
        <w:tc>
          <w:tcPr>
            <w:tcW w:w="282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7C60EFB" w14:textId="77777777" w:rsidR="004A0738" w:rsidRPr="008B48B2" w:rsidRDefault="00000000" w:rsidP="008B48B2">
            <w:pPr>
              <w:rPr>
                <w:sz w:val="20"/>
                <w:szCs w:val="20"/>
              </w:rPr>
            </w:pPr>
            <w:proofErr w:type="spellStart"/>
            <w:r w:rsidRPr="008B48B2">
              <w:rPr>
                <w:sz w:val="20"/>
                <w:szCs w:val="20"/>
              </w:rPr>
              <w:t>Supabase</w:t>
            </w:r>
            <w:proofErr w:type="spellEnd"/>
            <w:r w:rsidRPr="008B48B2">
              <w:rPr>
                <w:sz w:val="20"/>
                <w:szCs w:val="20"/>
              </w:rPr>
              <w:t xml:space="preserve"> Storage</w:t>
            </w:r>
          </w:p>
        </w:tc>
        <w:tc>
          <w:tcPr>
            <w:tcW w:w="396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4395E44" w14:textId="77777777" w:rsidR="004A0738" w:rsidRPr="008B48B2" w:rsidRDefault="00000000" w:rsidP="008B48B2">
            <w:pPr>
              <w:rPr>
                <w:sz w:val="20"/>
                <w:szCs w:val="20"/>
              </w:rPr>
            </w:pPr>
            <w:r w:rsidRPr="008B48B2">
              <w:rPr>
                <w:sz w:val="20"/>
                <w:szCs w:val="20"/>
              </w:rPr>
              <w:t>Guardar plantillas y evidencias sin saturar el disco local.</w:t>
            </w:r>
          </w:p>
        </w:tc>
      </w:tr>
    </w:tbl>
    <w:p w14:paraId="7DF998CF" w14:textId="54F9364A" w:rsidR="004A0738" w:rsidRPr="0013030D" w:rsidRDefault="00000000" w:rsidP="001B476E">
      <w:pPr>
        <w:pStyle w:val="Ttulo4"/>
        <w:numPr>
          <w:ilvl w:val="1"/>
          <w:numId w:val="31"/>
        </w:numPr>
        <w:rPr>
          <w:color w:val="4F81BD" w:themeColor="accent1"/>
        </w:rPr>
      </w:pPr>
      <w:r w:rsidRPr="0013030D">
        <w:rPr>
          <w:color w:val="4F81BD" w:themeColor="accent1"/>
        </w:rPr>
        <w:t>Seguridad prevista</w:t>
      </w:r>
    </w:p>
    <w:p w14:paraId="6B682E30" w14:textId="1CA682D4" w:rsidR="004A0738" w:rsidRPr="001B476E" w:rsidRDefault="00000000" w:rsidP="00110B0A">
      <w:pPr>
        <w:pBdr>
          <w:top w:val="nil"/>
          <w:left w:val="nil"/>
          <w:bottom w:val="nil"/>
          <w:right w:val="nil"/>
          <w:between w:val="nil"/>
        </w:pBdr>
        <w:spacing w:line="275" w:lineRule="auto"/>
        <w:ind w:left="1440"/>
        <w:jc w:val="both"/>
        <w:rPr>
          <w:rFonts w:eastAsia="Google Sans"/>
          <w:color w:val="1F1F1F"/>
        </w:rPr>
      </w:pPr>
      <w:r w:rsidRPr="001B476E">
        <w:rPr>
          <w:rFonts w:eastAsia="Google Sans"/>
          <w:color w:val="1F1F1F"/>
        </w:rPr>
        <w:t>El núcleo defensivo se soporta en:</w:t>
      </w:r>
    </w:p>
    <w:p w14:paraId="16C0E459" w14:textId="21211D70" w:rsidR="004A0738" w:rsidRPr="001B476E" w:rsidRDefault="00000000" w:rsidP="00110B0A">
      <w:pPr>
        <w:numPr>
          <w:ilvl w:val="0"/>
          <w:numId w:val="12"/>
        </w:numPr>
        <w:pBdr>
          <w:top w:val="nil"/>
          <w:left w:val="nil"/>
          <w:bottom w:val="nil"/>
          <w:right w:val="nil"/>
          <w:between w:val="nil"/>
        </w:pBdr>
        <w:spacing w:line="275" w:lineRule="auto"/>
        <w:ind w:left="2030"/>
        <w:jc w:val="both"/>
      </w:pPr>
      <w:proofErr w:type="spellStart"/>
      <w:r w:rsidRPr="001B476E">
        <w:rPr>
          <w:rFonts w:eastAsia="Google Sans"/>
          <w:b/>
          <w:bCs/>
          <w:color w:val="1F1F1F"/>
        </w:rPr>
        <w:t>Hashing</w:t>
      </w:r>
      <w:proofErr w:type="spellEnd"/>
      <w:r w:rsidRPr="001B476E">
        <w:rPr>
          <w:rFonts w:eastAsia="Google Sans"/>
          <w:b/>
          <w:bCs/>
          <w:color w:val="1F1F1F"/>
        </w:rPr>
        <w:t xml:space="preserve"> asimétrico:</w:t>
      </w:r>
      <w:r w:rsidRPr="001B476E">
        <w:rPr>
          <w:rFonts w:eastAsia="Google Sans"/>
          <w:color w:val="1F1F1F"/>
        </w:rPr>
        <w:t xml:space="preserve"> Las contraseñas transitan por </w:t>
      </w:r>
      <w:proofErr w:type="spellStart"/>
      <w:r w:rsidRPr="001B476E">
        <w:rPr>
          <w:rFonts w:eastAsia="Google Sans"/>
          <w:color w:val="1F1F1F"/>
        </w:rPr>
        <w:t>BCryptPasswordEncoder</w:t>
      </w:r>
      <w:proofErr w:type="spellEnd"/>
      <w:r w:rsidRPr="001B476E">
        <w:rPr>
          <w:rFonts w:eastAsia="Google Sans"/>
          <w:color w:val="1F1F1F"/>
        </w:rPr>
        <w:t xml:space="preserve"> (con factor de costo elevado) antes de ser insertadas.</w:t>
      </w:r>
    </w:p>
    <w:p w14:paraId="0104D605" w14:textId="0E7321B7" w:rsidR="004A0738" w:rsidRPr="001B476E" w:rsidRDefault="00000000" w:rsidP="00110B0A">
      <w:pPr>
        <w:numPr>
          <w:ilvl w:val="0"/>
          <w:numId w:val="12"/>
        </w:numPr>
        <w:pBdr>
          <w:top w:val="nil"/>
          <w:left w:val="nil"/>
          <w:bottom w:val="nil"/>
          <w:right w:val="nil"/>
          <w:between w:val="nil"/>
        </w:pBdr>
        <w:spacing w:line="275" w:lineRule="auto"/>
        <w:ind w:left="2030"/>
        <w:jc w:val="both"/>
      </w:pPr>
      <w:r w:rsidRPr="001B476E">
        <w:rPr>
          <w:rFonts w:eastAsia="Google Sans"/>
          <w:b/>
          <w:bCs/>
          <w:color w:val="1F1F1F"/>
        </w:rPr>
        <w:t xml:space="preserve">Autenticación </w:t>
      </w:r>
      <w:proofErr w:type="spellStart"/>
      <w:r w:rsidRPr="001B476E">
        <w:rPr>
          <w:rFonts w:eastAsia="Google Sans"/>
          <w:b/>
          <w:bCs/>
          <w:color w:val="1F1F1F"/>
        </w:rPr>
        <w:t>Stateless</w:t>
      </w:r>
      <w:proofErr w:type="spellEnd"/>
      <w:r w:rsidRPr="001B476E">
        <w:rPr>
          <w:rFonts w:eastAsia="Google Sans"/>
          <w:b/>
          <w:bCs/>
          <w:color w:val="1F1F1F"/>
        </w:rPr>
        <w:t>:</w:t>
      </w:r>
      <w:r w:rsidRPr="001B476E">
        <w:rPr>
          <w:rFonts w:eastAsia="Google Sans"/>
          <w:color w:val="1F1F1F"/>
        </w:rPr>
        <w:t xml:space="preserve"> Se utiliza </w:t>
      </w:r>
      <w:proofErr w:type="spellStart"/>
      <w:r w:rsidRPr="001B476E">
        <w:rPr>
          <w:rFonts w:eastAsia="Google Sans"/>
          <w:color w:val="1F1F1F"/>
        </w:rPr>
        <w:t>OncePerRequestFilter</w:t>
      </w:r>
      <w:proofErr w:type="spellEnd"/>
      <w:r w:rsidRPr="001B476E">
        <w:rPr>
          <w:rFonts w:eastAsia="Google Sans"/>
          <w:color w:val="1F1F1F"/>
        </w:rPr>
        <w:t xml:space="preserve"> en Spring Security para interceptar cabeceras y validar firmas criptográficas JSON Web Token (JWT).</w:t>
      </w:r>
    </w:p>
    <w:p w14:paraId="31932D52" w14:textId="71E11CA7" w:rsidR="004A0738" w:rsidRPr="002D7EAA" w:rsidRDefault="00000000" w:rsidP="00110B0A">
      <w:pPr>
        <w:numPr>
          <w:ilvl w:val="0"/>
          <w:numId w:val="12"/>
        </w:numPr>
        <w:pBdr>
          <w:top w:val="nil"/>
          <w:left w:val="nil"/>
          <w:bottom w:val="nil"/>
          <w:right w:val="nil"/>
          <w:between w:val="nil"/>
        </w:pBdr>
        <w:spacing w:line="275" w:lineRule="auto"/>
        <w:ind w:left="2030"/>
        <w:jc w:val="both"/>
      </w:pPr>
      <w:r w:rsidRPr="001B476E">
        <w:rPr>
          <w:rFonts w:eastAsia="Google Sans"/>
          <w:b/>
          <w:bCs/>
          <w:color w:val="1F1F1F"/>
        </w:rPr>
        <w:t>Aislamiento Horizontal:</w:t>
      </w:r>
      <w:r w:rsidRPr="001B476E">
        <w:rPr>
          <w:rFonts w:eastAsia="Google Sans"/>
          <w:color w:val="1F1F1F"/>
        </w:rPr>
        <w:t xml:space="preserve"> El </w:t>
      </w:r>
      <w:proofErr w:type="spellStart"/>
      <w:r w:rsidRPr="001B476E">
        <w:rPr>
          <w:rFonts w:eastAsia="Google Sans"/>
          <w:color w:val="1F1F1F"/>
        </w:rPr>
        <w:t>backend</w:t>
      </w:r>
      <w:proofErr w:type="spellEnd"/>
      <w:r w:rsidRPr="001B476E">
        <w:rPr>
          <w:rFonts w:eastAsia="Google Sans"/>
          <w:color w:val="1F1F1F"/>
        </w:rPr>
        <w:t xml:space="preserve"> intercepta cualquier intento de un usuario autenticado de modificar parámetros de una bitácora con estado "Aprobada", retornando un HTTP 403 </w:t>
      </w:r>
      <w:proofErr w:type="spellStart"/>
      <w:r w:rsidRPr="001B476E">
        <w:rPr>
          <w:rFonts w:eastAsia="Google Sans"/>
          <w:color w:val="1F1F1F"/>
        </w:rPr>
        <w:t>Forbidden</w:t>
      </w:r>
      <w:proofErr w:type="spellEnd"/>
      <w:r w:rsidRPr="001B476E">
        <w:rPr>
          <w:rFonts w:eastAsia="Google Sans"/>
          <w:color w:val="1F1F1F"/>
        </w:rPr>
        <w:t>.</w:t>
      </w:r>
    </w:p>
    <w:p w14:paraId="283CF210" w14:textId="77777777" w:rsidR="002D7EAA" w:rsidRPr="001B476E" w:rsidRDefault="002D7EAA" w:rsidP="002D7EAA">
      <w:pPr>
        <w:pBdr>
          <w:top w:val="nil"/>
          <w:left w:val="nil"/>
          <w:bottom w:val="nil"/>
          <w:right w:val="nil"/>
          <w:between w:val="nil"/>
        </w:pBdr>
        <w:spacing w:line="275" w:lineRule="auto"/>
        <w:ind w:left="2030"/>
      </w:pPr>
    </w:p>
    <w:p w14:paraId="763E82C5" w14:textId="3D0E5A08" w:rsidR="004A0738" w:rsidRPr="0013030D" w:rsidRDefault="00000000" w:rsidP="002D7EAA">
      <w:pPr>
        <w:pStyle w:val="Ttulo2"/>
        <w:numPr>
          <w:ilvl w:val="0"/>
          <w:numId w:val="31"/>
        </w:numPr>
        <w:rPr>
          <w:color w:val="17365D" w:themeColor="text2" w:themeShade="BF"/>
          <w:sz w:val="28"/>
          <w:szCs w:val="28"/>
        </w:rPr>
      </w:pPr>
      <w:bookmarkStart w:id="9" w:name="_Toc241689495"/>
      <w:r w:rsidRPr="0013030D">
        <w:rPr>
          <w:color w:val="17365D" w:themeColor="text2" w:themeShade="BF"/>
          <w:sz w:val="28"/>
          <w:szCs w:val="28"/>
        </w:rPr>
        <w:t>Evidencias de avance y estado del proyecto</w:t>
      </w:r>
      <w:bookmarkEnd w:id="9"/>
    </w:p>
    <w:tbl>
      <w:tblPr>
        <w:tblW w:w="9351" w:type="dxa"/>
        <w:tblInd w:w="684" w:type="dxa"/>
        <w:tblCellMar>
          <w:top w:w="15" w:type="dxa"/>
          <w:left w:w="15" w:type="dxa"/>
          <w:bottom w:w="15" w:type="dxa"/>
          <w:right w:w="15" w:type="dxa"/>
        </w:tblCellMar>
        <w:tblLook w:val="04A0" w:firstRow="1" w:lastRow="0" w:firstColumn="1" w:lastColumn="0" w:noHBand="0" w:noVBand="1"/>
      </w:tblPr>
      <w:tblGrid>
        <w:gridCol w:w="1962"/>
        <w:gridCol w:w="1839"/>
        <w:gridCol w:w="5550"/>
      </w:tblGrid>
      <w:tr w:rsidR="002D7EAA" w:rsidRPr="002D7EAA" w14:paraId="097825C1" w14:textId="77777777" w:rsidTr="002D7EAA">
        <w:trPr>
          <w:trHeight w:val="457"/>
          <w:tblHeader/>
        </w:trPr>
        <w:tc>
          <w:tcPr>
            <w:tcW w:w="1962" w:type="dxa"/>
            <w:tcBorders>
              <w:top w:val="single" w:sz="4" w:space="0" w:color="000000"/>
              <w:left w:val="single" w:sz="4" w:space="0" w:color="000000"/>
              <w:bottom w:val="single" w:sz="4" w:space="0" w:color="000000"/>
              <w:right w:val="single" w:sz="4" w:space="0" w:color="000000"/>
            </w:tcBorders>
            <w:shd w:val="clear" w:color="auto" w:fill="17365D"/>
            <w:tcMar>
              <w:top w:w="0" w:type="dxa"/>
              <w:left w:w="108" w:type="dxa"/>
              <w:bottom w:w="0" w:type="dxa"/>
              <w:right w:w="108" w:type="dxa"/>
            </w:tcMar>
            <w:vAlign w:val="center"/>
            <w:hideMark/>
          </w:tcPr>
          <w:p w14:paraId="7B3CDD9E" w14:textId="77777777" w:rsidR="002D7EAA" w:rsidRPr="002D7EAA" w:rsidRDefault="002D7EAA" w:rsidP="002D7EAA">
            <w:pPr>
              <w:rPr>
                <w:b/>
                <w:bCs/>
                <w:sz w:val="20"/>
                <w:szCs w:val="20"/>
              </w:rPr>
            </w:pPr>
            <w:r w:rsidRPr="002D7EAA">
              <w:rPr>
                <w:b/>
                <w:bCs/>
                <w:sz w:val="20"/>
                <w:szCs w:val="20"/>
              </w:rPr>
              <w:t>Evidencia</w:t>
            </w:r>
          </w:p>
        </w:tc>
        <w:tc>
          <w:tcPr>
            <w:tcW w:w="0" w:type="auto"/>
            <w:tcBorders>
              <w:top w:val="single" w:sz="4" w:space="0" w:color="000000"/>
              <w:left w:val="single" w:sz="4" w:space="0" w:color="000000"/>
              <w:bottom w:val="single" w:sz="4" w:space="0" w:color="000000"/>
              <w:right w:val="single" w:sz="4" w:space="0" w:color="000000"/>
            </w:tcBorders>
            <w:shd w:val="clear" w:color="auto" w:fill="17365D"/>
            <w:tcMar>
              <w:top w:w="0" w:type="dxa"/>
              <w:left w:w="108" w:type="dxa"/>
              <w:bottom w:w="0" w:type="dxa"/>
              <w:right w:w="108" w:type="dxa"/>
            </w:tcMar>
            <w:vAlign w:val="center"/>
            <w:hideMark/>
          </w:tcPr>
          <w:p w14:paraId="690EDF25" w14:textId="77777777" w:rsidR="002D7EAA" w:rsidRPr="002D7EAA" w:rsidRDefault="002D7EAA" w:rsidP="002D7EAA">
            <w:pPr>
              <w:rPr>
                <w:b/>
                <w:bCs/>
                <w:sz w:val="20"/>
                <w:szCs w:val="20"/>
              </w:rPr>
            </w:pPr>
            <w:r w:rsidRPr="002D7EAA">
              <w:rPr>
                <w:b/>
                <w:bCs/>
                <w:sz w:val="20"/>
                <w:szCs w:val="20"/>
              </w:rPr>
              <w:t>Estado</w:t>
            </w:r>
          </w:p>
        </w:tc>
        <w:tc>
          <w:tcPr>
            <w:tcW w:w="5550" w:type="dxa"/>
            <w:tcBorders>
              <w:top w:val="single" w:sz="4" w:space="0" w:color="000000"/>
              <w:left w:val="single" w:sz="4" w:space="0" w:color="000000"/>
              <w:bottom w:val="single" w:sz="4" w:space="0" w:color="000000"/>
              <w:right w:val="single" w:sz="4" w:space="0" w:color="000000"/>
            </w:tcBorders>
            <w:shd w:val="clear" w:color="auto" w:fill="17365D"/>
            <w:tcMar>
              <w:top w:w="0" w:type="dxa"/>
              <w:left w:w="108" w:type="dxa"/>
              <w:bottom w:w="0" w:type="dxa"/>
              <w:right w:w="108" w:type="dxa"/>
            </w:tcMar>
            <w:vAlign w:val="center"/>
            <w:hideMark/>
          </w:tcPr>
          <w:p w14:paraId="7A938C3E" w14:textId="77777777" w:rsidR="002D7EAA" w:rsidRPr="002D7EAA" w:rsidRDefault="002D7EAA" w:rsidP="002D7EAA">
            <w:pPr>
              <w:rPr>
                <w:b/>
                <w:bCs/>
                <w:sz w:val="20"/>
                <w:szCs w:val="20"/>
              </w:rPr>
            </w:pPr>
            <w:r w:rsidRPr="002D7EAA">
              <w:rPr>
                <w:b/>
                <w:bCs/>
                <w:sz w:val="20"/>
                <w:szCs w:val="20"/>
              </w:rPr>
              <w:t>Qué demuestra</w:t>
            </w:r>
          </w:p>
        </w:tc>
      </w:tr>
      <w:tr w:rsidR="002D7EAA" w:rsidRPr="002D7EAA" w14:paraId="07AE7329" w14:textId="77777777" w:rsidTr="002D7EAA">
        <w:tc>
          <w:tcPr>
            <w:tcW w:w="19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14D2112" w14:textId="77777777" w:rsidR="002D7EAA" w:rsidRPr="002D7EAA" w:rsidRDefault="002D7EAA" w:rsidP="002D7EAA">
            <w:pPr>
              <w:rPr>
                <w:sz w:val="20"/>
                <w:szCs w:val="20"/>
              </w:rPr>
            </w:pPr>
            <w:r w:rsidRPr="002D7EAA">
              <w:rPr>
                <w:sz w:val="20"/>
                <w:szCs w:val="20"/>
              </w:rPr>
              <w:t>Investigación interinstitucional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6FAA613" w14:textId="77777777" w:rsidR="002D7EAA" w:rsidRPr="002D7EAA" w:rsidRDefault="002D7EAA" w:rsidP="002D7EAA">
            <w:pPr>
              <w:rPr>
                <w:sz w:val="20"/>
                <w:szCs w:val="20"/>
              </w:rPr>
            </w:pPr>
            <w:r w:rsidRPr="002D7EAA">
              <w:rPr>
                <w:sz w:val="20"/>
                <w:szCs w:val="20"/>
              </w:rPr>
              <w:t>Elaborada</w:t>
            </w:r>
          </w:p>
        </w:tc>
        <w:tc>
          <w:tcPr>
            <w:tcW w:w="55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C20E61" w14:textId="77777777" w:rsidR="002D7EAA" w:rsidRPr="002D7EAA" w:rsidRDefault="002D7EAA" w:rsidP="002D7EAA">
            <w:pPr>
              <w:rPr>
                <w:sz w:val="20"/>
                <w:szCs w:val="20"/>
              </w:rPr>
            </w:pPr>
            <w:r w:rsidRPr="002D7EAA">
              <w:rPr>
                <w:sz w:val="20"/>
                <w:szCs w:val="20"/>
              </w:rPr>
              <w:t>Que existen procesos, documentos y evaluaciones diferentes entre instituciones, justificando un diseño flexible.</w:t>
            </w:r>
          </w:p>
        </w:tc>
      </w:tr>
      <w:tr w:rsidR="002D7EAA" w:rsidRPr="002D7EAA" w14:paraId="1959BDE1" w14:textId="77777777" w:rsidTr="002D7EAA">
        <w:tc>
          <w:tcPr>
            <w:tcW w:w="1962" w:type="dxa"/>
            <w:tcBorders>
              <w:top w:val="single" w:sz="4" w:space="0" w:color="000000"/>
              <w:left w:val="single" w:sz="4" w:space="0" w:color="000000"/>
              <w:bottom w:val="single" w:sz="4" w:space="0" w:color="000000"/>
              <w:right w:val="single" w:sz="4" w:space="0" w:color="000000"/>
            </w:tcBorders>
            <w:shd w:val="clear" w:color="auto" w:fill="F8FAFC"/>
            <w:tcMar>
              <w:top w:w="0" w:type="dxa"/>
              <w:left w:w="108" w:type="dxa"/>
              <w:bottom w:w="0" w:type="dxa"/>
              <w:right w:w="108" w:type="dxa"/>
            </w:tcMar>
            <w:hideMark/>
          </w:tcPr>
          <w:p w14:paraId="4A84B027" w14:textId="77777777" w:rsidR="002D7EAA" w:rsidRPr="002D7EAA" w:rsidRDefault="002D7EAA" w:rsidP="002D7EAA">
            <w:pPr>
              <w:rPr>
                <w:sz w:val="20"/>
                <w:szCs w:val="20"/>
              </w:rPr>
            </w:pPr>
            <w:r w:rsidRPr="002D7EAA">
              <w:rPr>
                <w:sz w:val="20"/>
                <w:szCs w:val="20"/>
              </w:rPr>
              <w:t>Manual funcional y mockups Estudiante/Docente</w:t>
            </w:r>
          </w:p>
        </w:tc>
        <w:tc>
          <w:tcPr>
            <w:tcW w:w="0" w:type="auto"/>
            <w:tcBorders>
              <w:top w:val="single" w:sz="4" w:space="0" w:color="000000"/>
              <w:left w:val="single" w:sz="4" w:space="0" w:color="000000"/>
              <w:bottom w:val="single" w:sz="4" w:space="0" w:color="000000"/>
              <w:right w:val="single" w:sz="4" w:space="0" w:color="000000"/>
            </w:tcBorders>
            <w:shd w:val="clear" w:color="auto" w:fill="F8FAFC"/>
            <w:tcMar>
              <w:top w:w="0" w:type="dxa"/>
              <w:left w:w="108" w:type="dxa"/>
              <w:bottom w:w="0" w:type="dxa"/>
              <w:right w:w="108" w:type="dxa"/>
            </w:tcMar>
            <w:hideMark/>
          </w:tcPr>
          <w:p w14:paraId="5F66B437" w14:textId="77777777" w:rsidR="002D7EAA" w:rsidRPr="002D7EAA" w:rsidRDefault="002D7EAA" w:rsidP="002D7EAA">
            <w:pPr>
              <w:rPr>
                <w:sz w:val="20"/>
                <w:szCs w:val="20"/>
              </w:rPr>
            </w:pPr>
            <w:r w:rsidRPr="002D7EAA">
              <w:rPr>
                <w:sz w:val="20"/>
                <w:szCs w:val="20"/>
              </w:rPr>
              <w:t>Elaborado</w:t>
            </w:r>
          </w:p>
        </w:tc>
        <w:tc>
          <w:tcPr>
            <w:tcW w:w="5550" w:type="dxa"/>
            <w:tcBorders>
              <w:top w:val="single" w:sz="4" w:space="0" w:color="000000"/>
              <w:left w:val="single" w:sz="4" w:space="0" w:color="000000"/>
              <w:bottom w:val="single" w:sz="4" w:space="0" w:color="000000"/>
              <w:right w:val="single" w:sz="4" w:space="0" w:color="000000"/>
            </w:tcBorders>
            <w:shd w:val="clear" w:color="auto" w:fill="F8FAFC"/>
            <w:tcMar>
              <w:top w:w="0" w:type="dxa"/>
              <w:left w:w="108" w:type="dxa"/>
              <w:bottom w:w="0" w:type="dxa"/>
              <w:right w:w="108" w:type="dxa"/>
            </w:tcMar>
            <w:hideMark/>
          </w:tcPr>
          <w:p w14:paraId="021C78FA" w14:textId="77777777" w:rsidR="002D7EAA" w:rsidRPr="002D7EAA" w:rsidRDefault="002D7EAA" w:rsidP="002D7EAA">
            <w:pPr>
              <w:rPr>
                <w:sz w:val="20"/>
                <w:szCs w:val="20"/>
              </w:rPr>
            </w:pPr>
            <w:r w:rsidRPr="002D7EAA">
              <w:rPr>
                <w:sz w:val="20"/>
                <w:szCs w:val="20"/>
              </w:rPr>
              <w:t>Flujos, navegación, permisos y experiencia esperada del MVP.</w:t>
            </w:r>
          </w:p>
        </w:tc>
      </w:tr>
      <w:tr w:rsidR="002D7EAA" w:rsidRPr="002D7EAA" w14:paraId="36A7DC69" w14:textId="77777777" w:rsidTr="002D7EAA">
        <w:tc>
          <w:tcPr>
            <w:tcW w:w="19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D616EA" w14:textId="77777777" w:rsidR="002D7EAA" w:rsidRPr="002D7EAA" w:rsidRDefault="002D7EAA" w:rsidP="002D7EAA">
            <w:pPr>
              <w:rPr>
                <w:sz w:val="20"/>
                <w:szCs w:val="20"/>
              </w:rPr>
            </w:pPr>
            <w:r w:rsidRPr="002D7EAA">
              <w:rPr>
                <w:sz w:val="20"/>
                <w:szCs w:val="20"/>
              </w:rPr>
              <w:t>Módulo documental propuesto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A39E601" w14:textId="77777777" w:rsidR="002D7EAA" w:rsidRPr="002D7EAA" w:rsidRDefault="002D7EAA" w:rsidP="002D7EAA">
            <w:pPr>
              <w:rPr>
                <w:sz w:val="20"/>
                <w:szCs w:val="20"/>
              </w:rPr>
            </w:pPr>
            <w:r w:rsidRPr="002D7EAA">
              <w:rPr>
                <w:sz w:val="20"/>
                <w:szCs w:val="20"/>
              </w:rPr>
              <w:t>Elaborado a nivel de diseño</w:t>
            </w:r>
          </w:p>
        </w:tc>
        <w:tc>
          <w:tcPr>
            <w:tcW w:w="55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39636A" w14:textId="77777777" w:rsidR="002D7EAA" w:rsidRPr="002D7EAA" w:rsidRDefault="002D7EAA" w:rsidP="002D7EAA">
            <w:pPr>
              <w:rPr>
                <w:sz w:val="20"/>
                <w:szCs w:val="20"/>
              </w:rPr>
            </w:pPr>
            <w:r w:rsidRPr="002D7EAA">
              <w:rPr>
                <w:sz w:val="20"/>
                <w:szCs w:val="20"/>
              </w:rPr>
              <w:t>Respuesta concreta a la retroalimentación sobre variabilidad documental.</w:t>
            </w:r>
          </w:p>
        </w:tc>
      </w:tr>
      <w:tr w:rsidR="002D7EAA" w:rsidRPr="002D7EAA" w14:paraId="58538F91" w14:textId="77777777" w:rsidTr="002D7EAA">
        <w:tc>
          <w:tcPr>
            <w:tcW w:w="1962" w:type="dxa"/>
            <w:tcBorders>
              <w:top w:val="single" w:sz="4" w:space="0" w:color="000000"/>
              <w:left w:val="single" w:sz="4" w:space="0" w:color="000000"/>
              <w:bottom w:val="single" w:sz="4" w:space="0" w:color="000000"/>
              <w:right w:val="single" w:sz="4" w:space="0" w:color="000000"/>
            </w:tcBorders>
            <w:shd w:val="clear" w:color="auto" w:fill="F8FAFC"/>
            <w:tcMar>
              <w:top w:w="0" w:type="dxa"/>
              <w:left w:w="108" w:type="dxa"/>
              <w:bottom w:w="0" w:type="dxa"/>
              <w:right w:w="108" w:type="dxa"/>
            </w:tcMar>
            <w:hideMark/>
          </w:tcPr>
          <w:p w14:paraId="60BF6822" w14:textId="77777777" w:rsidR="002D7EAA" w:rsidRPr="002D7EAA" w:rsidRDefault="002D7EAA" w:rsidP="002D7EAA">
            <w:pPr>
              <w:rPr>
                <w:sz w:val="20"/>
                <w:szCs w:val="20"/>
              </w:rPr>
            </w:pPr>
            <w:r w:rsidRPr="002D7EAA">
              <w:rPr>
                <w:sz w:val="20"/>
                <w:szCs w:val="20"/>
              </w:rPr>
              <w:t>Modelo de entidad / relacional</w:t>
            </w:r>
          </w:p>
        </w:tc>
        <w:tc>
          <w:tcPr>
            <w:tcW w:w="0" w:type="auto"/>
            <w:tcBorders>
              <w:top w:val="single" w:sz="4" w:space="0" w:color="000000"/>
              <w:left w:val="single" w:sz="4" w:space="0" w:color="000000"/>
              <w:bottom w:val="single" w:sz="4" w:space="0" w:color="000000"/>
              <w:right w:val="single" w:sz="4" w:space="0" w:color="000000"/>
            </w:tcBorders>
            <w:shd w:val="clear" w:color="auto" w:fill="F8FAFC"/>
            <w:tcMar>
              <w:top w:w="0" w:type="dxa"/>
              <w:left w:w="108" w:type="dxa"/>
              <w:bottom w:w="0" w:type="dxa"/>
              <w:right w:w="108" w:type="dxa"/>
            </w:tcMar>
            <w:hideMark/>
          </w:tcPr>
          <w:p w14:paraId="2A0ABED6" w14:textId="77777777" w:rsidR="002D7EAA" w:rsidRPr="002D7EAA" w:rsidRDefault="002D7EAA" w:rsidP="002D7EAA">
            <w:pPr>
              <w:rPr>
                <w:sz w:val="20"/>
                <w:szCs w:val="20"/>
              </w:rPr>
            </w:pPr>
            <w:r w:rsidRPr="002D7EAA">
              <w:rPr>
                <w:sz w:val="20"/>
                <w:szCs w:val="20"/>
              </w:rPr>
              <w:t>Elaborado</w:t>
            </w:r>
          </w:p>
        </w:tc>
        <w:tc>
          <w:tcPr>
            <w:tcW w:w="5550" w:type="dxa"/>
            <w:tcBorders>
              <w:top w:val="single" w:sz="4" w:space="0" w:color="000000"/>
              <w:left w:val="single" w:sz="4" w:space="0" w:color="000000"/>
              <w:bottom w:val="single" w:sz="4" w:space="0" w:color="000000"/>
              <w:right w:val="single" w:sz="4" w:space="0" w:color="000000"/>
            </w:tcBorders>
            <w:shd w:val="clear" w:color="auto" w:fill="F8FAFC"/>
            <w:tcMar>
              <w:top w:w="0" w:type="dxa"/>
              <w:left w:w="108" w:type="dxa"/>
              <w:bottom w:w="0" w:type="dxa"/>
              <w:right w:w="108" w:type="dxa"/>
            </w:tcMar>
            <w:hideMark/>
          </w:tcPr>
          <w:p w14:paraId="7947F374" w14:textId="77777777" w:rsidR="002D7EAA" w:rsidRPr="002D7EAA" w:rsidRDefault="002D7EAA" w:rsidP="002D7EAA">
            <w:pPr>
              <w:rPr>
                <w:sz w:val="20"/>
                <w:szCs w:val="20"/>
              </w:rPr>
            </w:pPr>
            <w:r w:rsidRPr="002D7EAA">
              <w:rPr>
                <w:sz w:val="20"/>
                <w:szCs w:val="20"/>
              </w:rPr>
              <w:t>Estructura de información y relaciones necesarias para soportar el sistema.</w:t>
            </w:r>
          </w:p>
        </w:tc>
      </w:tr>
      <w:tr w:rsidR="002D7EAA" w:rsidRPr="002D7EAA" w14:paraId="17EEE0D0" w14:textId="77777777" w:rsidTr="002D7EAA">
        <w:tc>
          <w:tcPr>
            <w:tcW w:w="19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8B79335" w14:textId="77777777" w:rsidR="002D7EAA" w:rsidRPr="002D7EAA" w:rsidRDefault="002D7EAA" w:rsidP="002D7EAA">
            <w:pPr>
              <w:rPr>
                <w:sz w:val="20"/>
                <w:szCs w:val="20"/>
              </w:rPr>
            </w:pPr>
            <w:r w:rsidRPr="002D7EAA">
              <w:rPr>
                <w:sz w:val="20"/>
                <w:szCs w:val="20"/>
              </w:rPr>
              <w:t>Script PostgreSQL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5971073" w14:textId="77777777" w:rsidR="002D7EAA" w:rsidRPr="002D7EAA" w:rsidRDefault="002D7EAA" w:rsidP="002D7EAA">
            <w:pPr>
              <w:rPr>
                <w:sz w:val="20"/>
                <w:szCs w:val="20"/>
              </w:rPr>
            </w:pPr>
            <w:r w:rsidRPr="002D7EAA">
              <w:rPr>
                <w:sz w:val="20"/>
                <w:szCs w:val="20"/>
              </w:rPr>
              <w:t>Primera versión elaborada</w:t>
            </w:r>
          </w:p>
        </w:tc>
        <w:tc>
          <w:tcPr>
            <w:tcW w:w="55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F5EEE76" w14:textId="77777777" w:rsidR="002D7EAA" w:rsidRPr="002D7EAA" w:rsidRDefault="002D7EAA" w:rsidP="002D7EAA">
            <w:pPr>
              <w:rPr>
                <w:sz w:val="20"/>
                <w:szCs w:val="20"/>
              </w:rPr>
            </w:pPr>
            <w:r w:rsidRPr="002D7EAA">
              <w:rPr>
                <w:sz w:val="20"/>
                <w:szCs w:val="20"/>
              </w:rPr>
              <w:t>Factibilidad de implementar el modelo con restricciones y cálculo de horas.</w:t>
            </w:r>
          </w:p>
        </w:tc>
      </w:tr>
      <w:tr w:rsidR="002D7EAA" w:rsidRPr="002D7EAA" w14:paraId="275D673D" w14:textId="77777777" w:rsidTr="002D7EAA">
        <w:tc>
          <w:tcPr>
            <w:tcW w:w="1962" w:type="dxa"/>
            <w:tcBorders>
              <w:top w:val="single" w:sz="4" w:space="0" w:color="000000"/>
              <w:left w:val="single" w:sz="4" w:space="0" w:color="000000"/>
              <w:bottom w:val="single" w:sz="4" w:space="0" w:color="000000"/>
              <w:right w:val="single" w:sz="4" w:space="0" w:color="000000"/>
            </w:tcBorders>
            <w:shd w:val="clear" w:color="auto" w:fill="F8FAFC"/>
            <w:tcMar>
              <w:top w:w="0" w:type="dxa"/>
              <w:left w:w="108" w:type="dxa"/>
              <w:bottom w:w="0" w:type="dxa"/>
              <w:right w:w="108" w:type="dxa"/>
            </w:tcMar>
            <w:hideMark/>
          </w:tcPr>
          <w:p w14:paraId="42334B07" w14:textId="77777777" w:rsidR="002D7EAA" w:rsidRPr="002D7EAA" w:rsidRDefault="002D7EAA" w:rsidP="002D7EAA">
            <w:pPr>
              <w:rPr>
                <w:sz w:val="20"/>
                <w:szCs w:val="20"/>
              </w:rPr>
            </w:pPr>
            <w:r w:rsidRPr="002D7EAA">
              <w:rPr>
                <w:sz w:val="20"/>
                <w:szCs w:val="20"/>
              </w:rPr>
              <w:t xml:space="preserve">Arquitectura </w:t>
            </w:r>
            <w:proofErr w:type="spellStart"/>
            <w:r w:rsidRPr="002D7EAA">
              <w:rPr>
                <w:sz w:val="20"/>
                <w:szCs w:val="20"/>
              </w:rPr>
              <w:t>cloud</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F8FAFC"/>
            <w:tcMar>
              <w:top w:w="0" w:type="dxa"/>
              <w:left w:w="108" w:type="dxa"/>
              <w:bottom w:w="0" w:type="dxa"/>
              <w:right w:w="108" w:type="dxa"/>
            </w:tcMar>
            <w:hideMark/>
          </w:tcPr>
          <w:p w14:paraId="44D21F9D" w14:textId="77777777" w:rsidR="002D7EAA" w:rsidRPr="002D7EAA" w:rsidRDefault="002D7EAA" w:rsidP="002D7EAA">
            <w:pPr>
              <w:rPr>
                <w:sz w:val="20"/>
                <w:szCs w:val="20"/>
              </w:rPr>
            </w:pPr>
            <w:r w:rsidRPr="002D7EAA">
              <w:rPr>
                <w:sz w:val="20"/>
                <w:szCs w:val="20"/>
              </w:rPr>
              <w:t>Definida</w:t>
            </w:r>
          </w:p>
        </w:tc>
        <w:tc>
          <w:tcPr>
            <w:tcW w:w="5550" w:type="dxa"/>
            <w:tcBorders>
              <w:top w:val="single" w:sz="4" w:space="0" w:color="000000"/>
              <w:left w:val="single" w:sz="4" w:space="0" w:color="000000"/>
              <w:bottom w:val="single" w:sz="4" w:space="0" w:color="000000"/>
              <w:right w:val="single" w:sz="4" w:space="0" w:color="000000"/>
            </w:tcBorders>
            <w:shd w:val="clear" w:color="auto" w:fill="F8FAFC"/>
            <w:tcMar>
              <w:top w:w="0" w:type="dxa"/>
              <w:left w:w="108" w:type="dxa"/>
              <w:bottom w:w="0" w:type="dxa"/>
              <w:right w:w="108" w:type="dxa"/>
            </w:tcMar>
            <w:hideMark/>
          </w:tcPr>
          <w:p w14:paraId="4C139C3B" w14:textId="77777777" w:rsidR="002D7EAA" w:rsidRPr="002D7EAA" w:rsidRDefault="002D7EAA" w:rsidP="002D7EAA">
            <w:pPr>
              <w:rPr>
                <w:sz w:val="20"/>
                <w:szCs w:val="20"/>
              </w:rPr>
            </w:pPr>
            <w:r w:rsidRPr="002D7EAA">
              <w:rPr>
                <w:sz w:val="20"/>
                <w:szCs w:val="20"/>
              </w:rPr>
              <w:t>Ruta técnica para pasar de entorno local a acceso remoto.</w:t>
            </w:r>
          </w:p>
        </w:tc>
      </w:tr>
      <w:tr w:rsidR="002D7EAA" w:rsidRPr="002D7EAA" w14:paraId="21648300" w14:textId="77777777" w:rsidTr="002D7EAA">
        <w:tc>
          <w:tcPr>
            <w:tcW w:w="19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54E66E7" w14:textId="77777777" w:rsidR="002D7EAA" w:rsidRPr="002D7EAA" w:rsidRDefault="002D7EAA" w:rsidP="002D7EAA">
            <w:pPr>
              <w:rPr>
                <w:sz w:val="20"/>
                <w:szCs w:val="20"/>
              </w:rPr>
            </w:pPr>
            <w:proofErr w:type="spellStart"/>
            <w:r w:rsidRPr="002D7EAA">
              <w:rPr>
                <w:sz w:val="20"/>
                <w:szCs w:val="20"/>
              </w:rPr>
              <w:t>Frontend</w:t>
            </w:r>
            <w:proofErr w:type="spellEnd"/>
            <w:r w:rsidRPr="002D7EAA">
              <w:rPr>
                <w:sz w:val="20"/>
                <w:szCs w:val="20"/>
              </w:rPr>
              <w:t xml:space="preserve"> </w:t>
            </w:r>
            <w:proofErr w:type="spellStart"/>
            <w:r w:rsidRPr="002D7EAA">
              <w:rPr>
                <w:sz w:val="20"/>
                <w:szCs w:val="20"/>
              </w:rPr>
              <w:t>React</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BCE7A4A" w14:textId="77777777" w:rsidR="002D7EAA" w:rsidRPr="002D7EAA" w:rsidRDefault="002D7EAA" w:rsidP="002D7EAA">
            <w:pPr>
              <w:rPr>
                <w:sz w:val="20"/>
                <w:szCs w:val="20"/>
              </w:rPr>
            </w:pPr>
            <w:r w:rsidRPr="002D7EAA">
              <w:rPr>
                <w:sz w:val="20"/>
                <w:szCs w:val="20"/>
              </w:rPr>
              <w:t>En desarrollo inicial</w:t>
            </w:r>
          </w:p>
        </w:tc>
        <w:tc>
          <w:tcPr>
            <w:tcW w:w="55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B3668EF" w14:textId="77777777" w:rsidR="002D7EAA" w:rsidRPr="002D7EAA" w:rsidRDefault="002D7EAA" w:rsidP="002D7EAA">
            <w:pPr>
              <w:rPr>
                <w:sz w:val="20"/>
                <w:szCs w:val="20"/>
              </w:rPr>
            </w:pPr>
            <w:r w:rsidRPr="002D7EAA">
              <w:rPr>
                <w:sz w:val="20"/>
                <w:szCs w:val="20"/>
              </w:rPr>
              <w:t>Construcción de las primeras vistas/componentes a partir de los mockups. Se debe incorporar al anexo evidencia de ejecución y/o repositorio cuando esté disponible.</w:t>
            </w:r>
          </w:p>
        </w:tc>
      </w:tr>
      <w:tr w:rsidR="002D7EAA" w:rsidRPr="002D7EAA" w14:paraId="0FFC0835" w14:textId="77777777" w:rsidTr="002D7EAA">
        <w:tc>
          <w:tcPr>
            <w:tcW w:w="1962" w:type="dxa"/>
            <w:tcBorders>
              <w:top w:val="single" w:sz="4" w:space="0" w:color="000000"/>
              <w:left w:val="single" w:sz="4" w:space="0" w:color="000000"/>
              <w:bottom w:val="single" w:sz="4" w:space="0" w:color="000000"/>
              <w:right w:val="single" w:sz="4" w:space="0" w:color="000000"/>
            </w:tcBorders>
            <w:shd w:val="clear" w:color="auto" w:fill="F8FAFC"/>
            <w:tcMar>
              <w:top w:w="0" w:type="dxa"/>
              <w:left w:w="108" w:type="dxa"/>
              <w:bottom w:w="0" w:type="dxa"/>
              <w:right w:w="108" w:type="dxa"/>
            </w:tcMar>
            <w:hideMark/>
          </w:tcPr>
          <w:p w14:paraId="28025950" w14:textId="77777777" w:rsidR="002D7EAA" w:rsidRPr="002D7EAA" w:rsidRDefault="002D7EAA" w:rsidP="002D7EAA">
            <w:pPr>
              <w:rPr>
                <w:sz w:val="20"/>
                <w:szCs w:val="20"/>
              </w:rPr>
            </w:pPr>
            <w:proofErr w:type="spellStart"/>
            <w:r w:rsidRPr="002D7EAA">
              <w:rPr>
                <w:sz w:val="20"/>
                <w:szCs w:val="20"/>
              </w:rPr>
              <w:lastRenderedPageBreak/>
              <w:t>Backend</w:t>
            </w:r>
            <w:proofErr w:type="spellEnd"/>
            <w:r w:rsidRPr="002D7EAA">
              <w:rPr>
                <w:sz w:val="20"/>
                <w:szCs w:val="20"/>
              </w:rPr>
              <w:t xml:space="preserve"> Spring Boot</w:t>
            </w:r>
          </w:p>
        </w:tc>
        <w:tc>
          <w:tcPr>
            <w:tcW w:w="0" w:type="auto"/>
            <w:tcBorders>
              <w:top w:val="single" w:sz="4" w:space="0" w:color="000000"/>
              <w:left w:val="single" w:sz="4" w:space="0" w:color="000000"/>
              <w:bottom w:val="single" w:sz="4" w:space="0" w:color="000000"/>
              <w:right w:val="single" w:sz="4" w:space="0" w:color="000000"/>
            </w:tcBorders>
            <w:shd w:val="clear" w:color="auto" w:fill="F8FAFC"/>
            <w:tcMar>
              <w:top w:w="0" w:type="dxa"/>
              <w:left w:w="108" w:type="dxa"/>
              <w:bottom w:w="0" w:type="dxa"/>
              <w:right w:w="108" w:type="dxa"/>
            </w:tcMar>
            <w:hideMark/>
          </w:tcPr>
          <w:p w14:paraId="7D292262" w14:textId="77777777" w:rsidR="002D7EAA" w:rsidRPr="002D7EAA" w:rsidRDefault="002D7EAA" w:rsidP="002D7EAA">
            <w:pPr>
              <w:rPr>
                <w:sz w:val="20"/>
                <w:szCs w:val="20"/>
              </w:rPr>
            </w:pPr>
            <w:r w:rsidRPr="002D7EAA">
              <w:rPr>
                <w:sz w:val="20"/>
                <w:szCs w:val="20"/>
              </w:rPr>
              <w:t>En desarrollo inicial</w:t>
            </w:r>
          </w:p>
        </w:tc>
        <w:tc>
          <w:tcPr>
            <w:tcW w:w="5550" w:type="dxa"/>
            <w:tcBorders>
              <w:top w:val="single" w:sz="4" w:space="0" w:color="000000"/>
              <w:left w:val="single" w:sz="4" w:space="0" w:color="000000"/>
              <w:bottom w:val="single" w:sz="4" w:space="0" w:color="000000"/>
              <w:right w:val="single" w:sz="4" w:space="0" w:color="000000"/>
            </w:tcBorders>
            <w:shd w:val="clear" w:color="auto" w:fill="F8FAFC"/>
            <w:tcMar>
              <w:top w:w="0" w:type="dxa"/>
              <w:left w:w="108" w:type="dxa"/>
              <w:bottom w:w="0" w:type="dxa"/>
              <w:right w:w="108" w:type="dxa"/>
            </w:tcMar>
            <w:hideMark/>
          </w:tcPr>
          <w:p w14:paraId="2E18FF04" w14:textId="77777777" w:rsidR="002D7EAA" w:rsidRPr="002D7EAA" w:rsidRDefault="002D7EAA" w:rsidP="002D7EAA">
            <w:pPr>
              <w:rPr>
                <w:sz w:val="20"/>
                <w:szCs w:val="20"/>
              </w:rPr>
            </w:pPr>
            <w:r w:rsidRPr="002D7EAA">
              <w:rPr>
                <w:sz w:val="20"/>
                <w:szCs w:val="20"/>
              </w:rPr>
              <w:t xml:space="preserve">Construcción inicial de la API y estructura </w:t>
            </w:r>
            <w:proofErr w:type="spellStart"/>
            <w:r w:rsidRPr="002D7EAA">
              <w:rPr>
                <w:sz w:val="20"/>
                <w:szCs w:val="20"/>
              </w:rPr>
              <w:t>backend</w:t>
            </w:r>
            <w:proofErr w:type="spellEnd"/>
            <w:r w:rsidRPr="002D7EAA">
              <w:rPr>
                <w:sz w:val="20"/>
                <w:szCs w:val="20"/>
              </w:rPr>
              <w:t xml:space="preserve">. Se debe incorporar evidencia de </w:t>
            </w:r>
            <w:proofErr w:type="spellStart"/>
            <w:r w:rsidRPr="002D7EAA">
              <w:rPr>
                <w:sz w:val="20"/>
                <w:szCs w:val="20"/>
              </w:rPr>
              <w:t>endpoints</w:t>
            </w:r>
            <w:proofErr w:type="spellEnd"/>
            <w:r w:rsidRPr="002D7EAA">
              <w:rPr>
                <w:sz w:val="20"/>
                <w:szCs w:val="20"/>
              </w:rPr>
              <w:t xml:space="preserve">, ejecución, seguridad o </w:t>
            </w:r>
            <w:proofErr w:type="spellStart"/>
            <w:r w:rsidRPr="002D7EAA">
              <w:rPr>
                <w:sz w:val="20"/>
                <w:szCs w:val="20"/>
              </w:rPr>
              <w:t>commits</w:t>
            </w:r>
            <w:proofErr w:type="spellEnd"/>
            <w:r w:rsidRPr="002D7EAA">
              <w:rPr>
                <w:sz w:val="20"/>
                <w:szCs w:val="20"/>
              </w:rPr>
              <w:t xml:space="preserve"> a medida que se consoliden.</w:t>
            </w:r>
          </w:p>
        </w:tc>
      </w:tr>
      <w:tr w:rsidR="002D7EAA" w:rsidRPr="002D7EAA" w14:paraId="32DC858F" w14:textId="77777777" w:rsidTr="002D7EAA">
        <w:tc>
          <w:tcPr>
            <w:tcW w:w="19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2D3A53B" w14:textId="77777777" w:rsidR="002D7EAA" w:rsidRPr="002D7EAA" w:rsidRDefault="002D7EAA" w:rsidP="002D7EAA">
            <w:pPr>
              <w:rPr>
                <w:sz w:val="20"/>
                <w:szCs w:val="20"/>
              </w:rPr>
            </w:pPr>
            <w:r w:rsidRPr="002D7EAA">
              <w:rPr>
                <w:sz w:val="20"/>
                <w:szCs w:val="20"/>
              </w:rPr>
              <w:t>Integración y despliegue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C76A952" w14:textId="77777777" w:rsidR="002D7EAA" w:rsidRPr="002D7EAA" w:rsidRDefault="002D7EAA" w:rsidP="002D7EAA">
            <w:pPr>
              <w:rPr>
                <w:sz w:val="20"/>
                <w:szCs w:val="20"/>
              </w:rPr>
            </w:pPr>
            <w:r w:rsidRPr="002D7EAA">
              <w:rPr>
                <w:sz w:val="20"/>
                <w:szCs w:val="20"/>
              </w:rPr>
              <w:t>Pendiente / posterior al desarrollo inicial</w:t>
            </w:r>
          </w:p>
        </w:tc>
        <w:tc>
          <w:tcPr>
            <w:tcW w:w="55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F4A5CF3" w14:textId="77777777" w:rsidR="002D7EAA" w:rsidRPr="002D7EAA" w:rsidRDefault="002D7EAA" w:rsidP="002D7EAA">
            <w:pPr>
              <w:rPr>
                <w:sz w:val="20"/>
                <w:szCs w:val="20"/>
              </w:rPr>
            </w:pPr>
            <w:r w:rsidRPr="002D7EAA">
              <w:rPr>
                <w:sz w:val="20"/>
                <w:szCs w:val="20"/>
              </w:rPr>
              <w:t xml:space="preserve">Integrar </w:t>
            </w:r>
            <w:proofErr w:type="spellStart"/>
            <w:r w:rsidRPr="002D7EAA">
              <w:rPr>
                <w:sz w:val="20"/>
                <w:szCs w:val="20"/>
              </w:rPr>
              <w:t>React</w:t>
            </w:r>
            <w:proofErr w:type="spellEnd"/>
            <w:r w:rsidRPr="002D7EAA">
              <w:rPr>
                <w:sz w:val="20"/>
                <w:szCs w:val="20"/>
              </w:rPr>
              <w:t>, API Spring Boot, PostgreSQL y almacenamiento en la nube una vez que los módulos base estén operativos.</w:t>
            </w:r>
          </w:p>
        </w:tc>
      </w:tr>
      <w:tr w:rsidR="002D7EAA" w:rsidRPr="002D7EAA" w14:paraId="1F3E4F9B" w14:textId="77777777" w:rsidTr="002D7EAA">
        <w:tc>
          <w:tcPr>
            <w:tcW w:w="1962" w:type="dxa"/>
            <w:tcBorders>
              <w:top w:val="single" w:sz="4" w:space="0" w:color="000000"/>
              <w:left w:val="single" w:sz="4" w:space="0" w:color="000000"/>
              <w:bottom w:val="single" w:sz="4" w:space="0" w:color="000000"/>
              <w:right w:val="single" w:sz="4" w:space="0" w:color="000000"/>
            </w:tcBorders>
            <w:shd w:val="clear" w:color="auto" w:fill="F8FAFC"/>
            <w:tcMar>
              <w:top w:w="0" w:type="dxa"/>
              <w:left w:w="108" w:type="dxa"/>
              <w:bottom w:w="0" w:type="dxa"/>
              <w:right w:w="108" w:type="dxa"/>
            </w:tcMar>
            <w:hideMark/>
          </w:tcPr>
          <w:p w14:paraId="50FC8A07" w14:textId="77777777" w:rsidR="002D7EAA" w:rsidRPr="002D7EAA" w:rsidRDefault="002D7EAA" w:rsidP="002D7EAA">
            <w:pPr>
              <w:rPr>
                <w:sz w:val="20"/>
                <w:szCs w:val="20"/>
              </w:rPr>
            </w:pPr>
            <w:r w:rsidRPr="002D7EAA">
              <w:rPr>
                <w:sz w:val="20"/>
                <w:szCs w:val="20"/>
              </w:rPr>
              <w:t>Pruebas</w:t>
            </w:r>
          </w:p>
        </w:tc>
        <w:tc>
          <w:tcPr>
            <w:tcW w:w="0" w:type="auto"/>
            <w:tcBorders>
              <w:top w:val="single" w:sz="4" w:space="0" w:color="000000"/>
              <w:left w:val="single" w:sz="4" w:space="0" w:color="000000"/>
              <w:bottom w:val="single" w:sz="4" w:space="0" w:color="000000"/>
              <w:right w:val="single" w:sz="4" w:space="0" w:color="000000"/>
            </w:tcBorders>
            <w:shd w:val="clear" w:color="auto" w:fill="F8FAFC"/>
            <w:tcMar>
              <w:top w:w="0" w:type="dxa"/>
              <w:left w:w="108" w:type="dxa"/>
              <w:bottom w:w="0" w:type="dxa"/>
              <w:right w:w="108" w:type="dxa"/>
            </w:tcMar>
            <w:hideMark/>
          </w:tcPr>
          <w:p w14:paraId="03480889" w14:textId="77777777" w:rsidR="002D7EAA" w:rsidRPr="002D7EAA" w:rsidRDefault="002D7EAA" w:rsidP="002D7EAA">
            <w:pPr>
              <w:rPr>
                <w:sz w:val="20"/>
                <w:szCs w:val="20"/>
              </w:rPr>
            </w:pPr>
            <w:r w:rsidRPr="002D7EAA">
              <w:rPr>
                <w:sz w:val="20"/>
                <w:szCs w:val="20"/>
              </w:rPr>
              <w:t>Pendiente sobre incrementos implementados</w:t>
            </w:r>
          </w:p>
        </w:tc>
        <w:tc>
          <w:tcPr>
            <w:tcW w:w="5550" w:type="dxa"/>
            <w:tcBorders>
              <w:top w:val="single" w:sz="4" w:space="0" w:color="000000"/>
              <w:left w:val="single" w:sz="4" w:space="0" w:color="000000"/>
              <w:bottom w:val="single" w:sz="4" w:space="0" w:color="000000"/>
              <w:right w:val="single" w:sz="4" w:space="0" w:color="000000"/>
            </w:tcBorders>
            <w:shd w:val="clear" w:color="auto" w:fill="F8FAFC"/>
            <w:tcMar>
              <w:top w:w="0" w:type="dxa"/>
              <w:left w:w="108" w:type="dxa"/>
              <w:bottom w:w="0" w:type="dxa"/>
              <w:right w:w="108" w:type="dxa"/>
            </w:tcMar>
            <w:hideMark/>
          </w:tcPr>
          <w:p w14:paraId="7D7C2903" w14:textId="77777777" w:rsidR="002D7EAA" w:rsidRPr="002D7EAA" w:rsidRDefault="002D7EAA" w:rsidP="002D7EAA">
            <w:pPr>
              <w:rPr>
                <w:sz w:val="20"/>
                <w:szCs w:val="20"/>
              </w:rPr>
            </w:pPr>
            <w:r w:rsidRPr="002D7EAA">
              <w:rPr>
                <w:sz w:val="20"/>
                <w:szCs w:val="20"/>
              </w:rPr>
              <w:t>Evidenciar cumplimiento funcional, seguridad básica y reglas de negocio.</w:t>
            </w:r>
          </w:p>
        </w:tc>
      </w:tr>
    </w:tbl>
    <w:p w14:paraId="16E287FE" w14:textId="77777777" w:rsidR="002D7EAA" w:rsidRPr="002D7EAA" w:rsidRDefault="002D7EAA" w:rsidP="002D7EAA">
      <w:pPr>
        <w:ind w:left="1080"/>
      </w:pPr>
    </w:p>
    <w:p w14:paraId="572BBF0E" w14:textId="4E95F229" w:rsidR="004A0738" w:rsidRPr="0013030D" w:rsidRDefault="00000000" w:rsidP="002D7EAA">
      <w:pPr>
        <w:pStyle w:val="Ttulo4"/>
        <w:numPr>
          <w:ilvl w:val="1"/>
          <w:numId w:val="31"/>
        </w:numPr>
        <w:rPr>
          <w:color w:val="4F81BD" w:themeColor="accent1"/>
        </w:rPr>
      </w:pPr>
      <w:r w:rsidRPr="0013030D">
        <w:rPr>
          <w:color w:val="4F81BD" w:themeColor="accent1"/>
        </w:rPr>
        <w:t>Trazabilidad entre retroalimentación y evidencia</w:t>
      </w:r>
    </w:p>
    <w:tbl>
      <w:tblPr>
        <w:tblStyle w:val="a9"/>
        <w:tblW w:w="7808" w:type="dxa"/>
        <w:tblInd w:w="1552" w:type="dxa"/>
        <w:tblBorders>
          <w:top w:val="single" w:sz="6" w:space="0" w:color="C4C7C5"/>
          <w:left w:val="single" w:sz="6" w:space="0" w:color="C4C7C5"/>
          <w:bottom w:val="single" w:sz="6" w:space="0" w:color="C4C7C5"/>
          <w:right w:val="single" w:sz="6" w:space="0" w:color="C4C7C5"/>
          <w:insideH w:val="single" w:sz="6" w:space="0" w:color="C4C7C5"/>
          <w:insideV w:val="single" w:sz="6" w:space="0" w:color="C4C7C5"/>
        </w:tblBorders>
        <w:tblLayout w:type="fixed"/>
        <w:tblLook w:val="0600" w:firstRow="0" w:lastRow="0" w:firstColumn="0" w:lastColumn="0" w:noHBand="1" w:noVBand="1"/>
      </w:tblPr>
      <w:tblGrid>
        <w:gridCol w:w="2409"/>
        <w:gridCol w:w="2279"/>
        <w:gridCol w:w="3120"/>
      </w:tblGrid>
      <w:tr w:rsidR="004A0738" w14:paraId="3B024BA0" w14:textId="77777777" w:rsidTr="002D7EAA">
        <w:tc>
          <w:tcPr>
            <w:tcW w:w="2409" w:type="dxa"/>
            <w:tcBorders>
              <w:top w:val="single" w:sz="6" w:space="0" w:color="C4C7C5"/>
              <w:left w:val="single" w:sz="6" w:space="0" w:color="C4C7C5"/>
              <w:bottom w:val="single" w:sz="6" w:space="0" w:color="C4C7C5"/>
              <w:right w:val="single" w:sz="6" w:space="0" w:color="C4C7C5"/>
            </w:tcBorders>
            <w:shd w:val="clear" w:color="auto" w:fill="17365D" w:themeFill="text2" w:themeFillShade="BF"/>
            <w:tcMar>
              <w:top w:w="120" w:type="dxa"/>
              <w:left w:w="180" w:type="dxa"/>
              <w:bottom w:w="120" w:type="dxa"/>
              <w:right w:w="180" w:type="dxa"/>
            </w:tcMar>
          </w:tcPr>
          <w:p w14:paraId="444D6B81" w14:textId="77777777" w:rsidR="004A0738" w:rsidRPr="002D7EAA" w:rsidRDefault="00000000" w:rsidP="002D7EAA">
            <w:pPr>
              <w:rPr>
                <w:b/>
                <w:bCs/>
                <w:sz w:val="20"/>
                <w:szCs w:val="20"/>
              </w:rPr>
            </w:pPr>
            <w:r w:rsidRPr="002D7EAA">
              <w:rPr>
                <w:b/>
                <w:bCs/>
                <w:sz w:val="20"/>
                <w:szCs w:val="20"/>
              </w:rPr>
              <w:t>Retroalimentación</w:t>
            </w:r>
          </w:p>
        </w:tc>
        <w:tc>
          <w:tcPr>
            <w:tcW w:w="2279" w:type="dxa"/>
            <w:tcBorders>
              <w:top w:val="single" w:sz="6" w:space="0" w:color="C4C7C5"/>
              <w:left w:val="single" w:sz="6" w:space="0" w:color="C4C7C5"/>
              <w:bottom w:val="single" w:sz="6" w:space="0" w:color="C4C7C5"/>
              <w:right w:val="single" w:sz="6" w:space="0" w:color="C4C7C5"/>
            </w:tcBorders>
            <w:shd w:val="clear" w:color="auto" w:fill="17365D" w:themeFill="text2" w:themeFillShade="BF"/>
            <w:tcMar>
              <w:top w:w="120" w:type="dxa"/>
              <w:left w:w="180" w:type="dxa"/>
              <w:bottom w:w="120" w:type="dxa"/>
              <w:right w:w="180" w:type="dxa"/>
            </w:tcMar>
          </w:tcPr>
          <w:p w14:paraId="69221185" w14:textId="77777777" w:rsidR="004A0738" w:rsidRPr="002D7EAA" w:rsidRDefault="00000000" w:rsidP="002D7EAA">
            <w:pPr>
              <w:rPr>
                <w:b/>
                <w:bCs/>
                <w:sz w:val="20"/>
                <w:szCs w:val="20"/>
              </w:rPr>
            </w:pPr>
            <w:r w:rsidRPr="002D7EAA">
              <w:rPr>
                <w:b/>
                <w:bCs/>
                <w:sz w:val="20"/>
                <w:szCs w:val="20"/>
              </w:rPr>
              <w:t>Ajuste realizado</w:t>
            </w:r>
          </w:p>
        </w:tc>
        <w:tc>
          <w:tcPr>
            <w:tcW w:w="3120" w:type="dxa"/>
            <w:tcBorders>
              <w:top w:val="single" w:sz="6" w:space="0" w:color="C4C7C5"/>
              <w:left w:val="single" w:sz="6" w:space="0" w:color="C4C7C5"/>
              <w:bottom w:val="single" w:sz="6" w:space="0" w:color="C4C7C5"/>
              <w:right w:val="single" w:sz="6" w:space="0" w:color="C4C7C5"/>
            </w:tcBorders>
            <w:shd w:val="clear" w:color="auto" w:fill="17365D" w:themeFill="text2" w:themeFillShade="BF"/>
            <w:tcMar>
              <w:top w:w="120" w:type="dxa"/>
              <w:left w:w="180" w:type="dxa"/>
              <w:bottom w:w="120" w:type="dxa"/>
              <w:right w:w="180" w:type="dxa"/>
            </w:tcMar>
          </w:tcPr>
          <w:p w14:paraId="5B071D77" w14:textId="77777777" w:rsidR="004A0738" w:rsidRPr="002D7EAA" w:rsidRDefault="00000000" w:rsidP="002D7EAA">
            <w:pPr>
              <w:rPr>
                <w:b/>
                <w:bCs/>
                <w:sz w:val="20"/>
                <w:szCs w:val="20"/>
              </w:rPr>
            </w:pPr>
            <w:r w:rsidRPr="002D7EAA">
              <w:rPr>
                <w:b/>
                <w:bCs/>
                <w:sz w:val="20"/>
                <w:szCs w:val="20"/>
              </w:rPr>
              <w:t>Evidencia generada</w:t>
            </w:r>
          </w:p>
        </w:tc>
      </w:tr>
      <w:tr w:rsidR="004A0738" w14:paraId="2EEEE6C7" w14:textId="77777777" w:rsidTr="002D7EAA">
        <w:tc>
          <w:tcPr>
            <w:tcW w:w="240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21C1A75" w14:textId="77777777" w:rsidR="004A0738" w:rsidRPr="002D7EAA" w:rsidRDefault="00000000" w:rsidP="002D7EAA">
            <w:pPr>
              <w:rPr>
                <w:sz w:val="20"/>
                <w:szCs w:val="20"/>
              </w:rPr>
            </w:pPr>
            <w:r w:rsidRPr="002D7EAA">
              <w:rPr>
                <w:sz w:val="20"/>
                <w:szCs w:val="20"/>
              </w:rPr>
              <w:t>Justificación limitante a una universidad</w:t>
            </w:r>
          </w:p>
        </w:tc>
        <w:tc>
          <w:tcPr>
            <w:tcW w:w="227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B2FD278" w14:textId="77777777" w:rsidR="004A0738" w:rsidRPr="002D7EAA" w:rsidRDefault="00000000" w:rsidP="002D7EAA">
            <w:pPr>
              <w:rPr>
                <w:sz w:val="20"/>
                <w:szCs w:val="20"/>
              </w:rPr>
            </w:pPr>
            <w:r w:rsidRPr="002D7EAA">
              <w:rPr>
                <w:sz w:val="20"/>
                <w:szCs w:val="20"/>
              </w:rPr>
              <w:t>Análisis de múltiples procedimientos formativos</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4AA28E0" w14:textId="77777777" w:rsidR="004A0738" w:rsidRPr="002D7EAA" w:rsidRDefault="00000000" w:rsidP="002D7EAA">
            <w:pPr>
              <w:rPr>
                <w:sz w:val="20"/>
                <w:szCs w:val="20"/>
              </w:rPr>
            </w:pPr>
            <w:r w:rsidRPr="002D7EAA">
              <w:rPr>
                <w:sz w:val="20"/>
                <w:szCs w:val="20"/>
              </w:rPr>
              <w:t>Matriz interinstitucional</w:t>
            </w:r>
          </w:p>
        </w:tc>
      </w:tr>
      <w:tr w:rsidR="004A0738" w14:paraId="73585858" w14:textId="77777777" w:rsidTr="002D7EAA">
        <w:tc>
          <w:tcPr>
            <w:tcW w:w="240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E182C1F" w14:textId="77777777" w:rsidR="004A0738" w:rsidRPr="002D7EAA" w:rsidRDefault="00000000" w:rsidP="002D7EAA">
            <w:pPr>
              <w:rPr>
                <w:sz w:val="20"/>
                <w:szCs w:val="20"/>
              </w:rPr>
            </w:pPr>
            <w:r w:rsidRPr="002D7EAA">
              <w:rPr>
                <w:sz w:val="20"/>
                <w:szCs w:val="20"/>
              </w:rPr>
              <w:t>Variabilidad en flujos documentales</w:t>
            </w:r>
          </w:p>
        </w:tc>
        <w:tc>
          <w:tcPr>
            <w:tcW w:w="227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0617436" w14:textId="77777777" w:rsidR="004A0738" w:rsidRPr="002D7EAA" w:rsidRDefault="00000000" w:rsidP="002D7EAA">
            <w:pPr>
              <w:rPr>
                <w:sz w:val="20"/>
                <w:szCs w:val="20"/>
              </w:rPr>
            </w:pPr>
            <w:r w:rsidRPr="002D7EAA">
              <w:rPr>
                <w:sz w:val="20"/>
                <w:szCs w:val="20"/>
              </w:rPr>
              <w:t>Diseño del módulo de documentos dinámicos</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5B3F204" w14:textId="77777777" w:rsidR="004A0738" w:rsidRPr="002D7EAA" w:rsidRDefault="00000000" w:rsidP="002D7EAA">
            <w:pPr>
              <w:rPr>
                <w:sz w:val="20"/>
                <w:szCs w:val="20"/>
              </w:rPr>
            </w:pPr>
            <w:r w:rsidRPr="002D7EAA">
              <w:rPr>
                <w:sz w:val="20"/>
                <w:szCs w:val="20"/>
              </w:rPr>
              <w:t>Mockups y tablas DDL para entregas</w:t>
            </w:r>
          </w:p>
        </w:tc>
      </w:tr>
      <w:tr w:rsidR="004A0738" w14:paraId="7A6A1F92" w14:textId="77777777" w:rsidTr="002D7EAA">
        <w:tc>
          <w:tcPr>
            <w:tcW w:w="240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F422075" w14:textId="77777777" w:rsidR="004A0738" w:rsidRPr="002D7EAA" w:rsidRDefault="00000000" w:rsidP="002D7EAA">
            <w:pPr>
              <w:rPr>
                <w:sz w:val="20"/>
                <w:szCs w:val="20"/>
              </w:rPr>
            </w:pPr>
            <w:r w:rsidRPr="002D7EAA">
              <w:rPr>
                <w:sz w:val="20"/>
                <w:szCs w:val="20"/>
              </w:rPr>
              <w:t>Ausencia de acceso remoto</w:t>
            </w:r>
          </w:p>
        </w:tc>
        <w:tc>
          <w:tcPr>
            <w:tcW w:w="227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6E3DEFA" w14:textId="77777777" w:rsidR="004A0738" w:rsidRPr="002D7EAA" w:rsidRDefault="00000000" w:rsidP="002D7EAA">
            <w:pPr>
              <w:rPr>
                <w:sz w:val="20"/>
                <w:szCs w:val="20"/>
              </w:rPr>
            </w:pPr>
            <w:r w:rsidRPr="002D7EAA">
              <w:rPr>
                <w:sz w:val="20"/>
                <w:szCs w:val="20"/>
              </w:rPr>
              <w:t>Migración a topología nativa de la nube (Cloud)</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EEDF8AF" w14:textId="77777777" w:rsidR="004A0738" w:rsidRPr="002D7EAA" w:rsidRDefault="00000000" w:rsidP="002D7EAA">
            <w:pPr>
              <w:rPr>
                <w:sz w:val="20"/>
                <w:szCs w:val="20"/>
              </w:rPr>
            </w:pPr>
            <w:r w:rsidRPr="002D7EAA">
              <w:rPr>
                <w:sz w:val="20"/>
                <w:szCs w:val="20"/>
              </w:rPr>
              <w:t>Diagrama arquitectónico (</w:t>
            </w:r>
            <w:proofErr w:type="spellStart"/>
            <w:r w:rsidRPr="002D7EAA">
              <w:rPr>
                <w:sz w:val="20"/>
                <w:szCs w:val="20"/>
              </w:rPr>
              <w:t>React</w:t>
            </w:r>
            <w:proofErr w:type="spellEnd"/>
            <w:r w:rsidRPr="002D7EAA">
              <w:rPr>
                <w:sz w:val="20"/>
                <w:szCs w:val="20"/>
              </w:rPr>
              <w:t>/Spring/S3)</w:t>
            </w:r>
          </w:p>
        </w:tc>
      </w:tr>
    </w:tbl>
    <w:p w14:paraId="544A279D" w14:textId="15948663" w:rsidR="004A0738" w:rsidRPr="0013030D" w:rsidRDefault="00000000" w:rsidP="002D7EAA">
      <w:pPr>
        <w:pStyle w:val="Ttulo2"/>
        <w:numPr>
          <w:ilvl w:val="0"/>
          <w:numId w:val="31"/>
        </w:numPr>
        <w:rPr>
          <w:color w:val="17365D" w:themeColor="text2" w:themeShade="BF"/>
          <w:sz w:val="28"/>
          <w:szCs w:val="28"/>
        </w:rPr>
      </w:pPr>
      <w:bookmarkStart w:id="10" w:name="_Toc241689496"/>
      <w:r w:rsidRPr="0013030D">
        <w:rPr>
          <w:color w:val="17365D" w:themeColor="text2" w:themeShade="BF"/>
          <w:sz w:val="28"/>
          <w:szCs w:val="28"/>
        </w:rPr>
        <w:t>Indicadores de calidad y validación</w:t>
      </w:r>
      <w:bookmarkEnd w:id="10"/>
    </w:p>
    <w:p w14:paraId="3BDE8A60" w14:textId="7406B38D" w:rsidR="004A0738" w:rsidRPr="0013030D" w:rsidRDefault="00000000" w:rsidP="002D7EAA">
      <w:pPr>
        <w:pStyle w:val="Ttulo4"/>
        <w:numPr>
          <w:ilvl w:val="1"/>
          <w:numId w:val="31"/>
        </w:numPr>
        <w:rPr>
          <w:color w:val="4F81BD" w:themeColor="accent1"/>
        </w:rPr>
      </w:pPr>
      <w:r w:rsidRPr="0013030D">
        <w:rPr>
          <w:color w:val="4F81BD" w:themeColor="accent1"/>
        </w:rPr>
        <w:t>Casos de prueba prioritarios previstos</w:t>
      </w:r>
    </w:p>
    <w:p w14:paraId="437479F0" w14:textId="627213ED" w:rsidR="004A0738" w:rsidRPr="002D7EAA" w:rsidRDefault="00000000" w:rsidP="00110B0A">
      <w:pPr>
        <w:pBdr>
          <w:top w:val="nil"/>
          <w:left w:val="nil"/>
          <w:bottom w:val="nil"/>
          <w:right w:val="nil"/>
          <w:between w:val="nil"/>
        </w:pBdr>
        <w:spacing w:line="275" w:lineRule="auto"/>
        <w:ind w:left="1440"/>
        <w:jc w:val="both"/>
        <w:rPr>
          <w:rFonts w:eastAsia="Google Sans"/>
          <w:color w:val="1F1F1F"/>
        </w:rPr>
      </w:pPr>
      <w:r w:rsidRPr="002D7EAA">
        <w:rPr>
          <w:rFonts w:eastAsia="Google Sans"/>
          <w:color w:val="1F1F1F"/>
        </w:rPr>
        <w:t>Basado en los lineamientos del estándar IEEE 829 para verificación de software</w:t>
      </w:r>
      <w:r w:rsidR="00110B0A">
        <w:rPr>
          <w:rFonts w:eastAsia="Google Sans"/>
          <w:color w:val="444746"/>
          <w:vertAlign w:val="superscript"/>
        </w:rPr>
        <w:t>8</w:t>
      </w:r>
      <w:r w:rsidRPr="002D7EAA">
        <w:rPr>
          <w:rFonts w:eastAsia="Google Sans"/>
          <w:color w:val="1F1F1F"/>
        </w:rPr>
        <w:t>:</w:t>
      </w:r>
    </w:p>
    <w:tbl>
      <w:tblPr>
        <w:tblStyle w:val="aa"/>
        <w:tblW w:w="7950" w:type="dxa"/>
        <w:tblInd w:w="1410" w:type="dxa"/>
        <w:tblBorders>
          <w:top w:val="single" w:sz="6" w:space="0" w:color="C4C7C5"/>
          <w:left w:val="single" w:sz="6" w:space="0" w:color="C4C7C5"/>
          <w:bottom w:val="single" w:sz="6" w:space="0" w:color="C4C7C5"/>
          <w:right w:val="single" w:sz="6" w:space="0" w:color="C4C7C5"/>
          <w:insideH w:val="single" w:sz="6" w:space="0" w:color="C4C7C5"/>
          <w:insideV w:val="single" w:sz="6" w:space="0" w:color="C4C7C5"/>
        </w:tblBorders>
        <w:tblLayout w:type="fixed"/>
        <w:tblLook w:val="0600" w:firstRow="0" w:lastRow="0" w:firstColumn="0" w:lastColumn="0" w:noHBand="1" w:noVBand="1"/>
      </w:tblPr>
      <w:tblGrid>
        <w:gridCol w:w="3270"/>
        <w:gridCol w:w="4680"/>
      </w:tblGrid>
      <w:tr w:rsidR="004A0738" w14:paraId="035EB941" w14:textId="77777777" w:rsidTr="002D7EAA">
        <w:tc>
          <w:tcPr>
            <w:tcW w:w="3270" w:type="dxa"/>
            <w:tcBorders>
              <w:top w:val="single" w:sz="6" w:space="0" w:color="C4C7C5"/>
              <w:left w:val="single" w:sz="6" w:space="0" w:color="C4C7C5"/>
              <w:bottom w:val="single" w:sz="6" w:space="0" w:color="C4C7C5"/>
              <w:right w:val="single" w:sz="6" w:space="0" w:color="C4C7C5"/>
            </w:tcBorders>
            <w:shd w:val="clear" w:color="auto" w:fill="17365D" w:themeFill="text2" w:themeFillShade="BF"/>
            <w:tcMar>
              <w:top w:w="120" w:type="dxa"/>
              <w:left w:w="180" w:type="dxa"/>
              <w:bottom w:w="120" w:type="dxa"/>
              <w:right w:w="180" w:type="dxa"/>
            </w:tcMar>
          </w:tcPr>
          <w:p w14:paraId="6676B2EB" w14:textId="77777777" w:rsidR="004A0738" w:rsidRPr="002D7EAA" w:rsidRDefault="00000000" w:rsidP="002D7EAA">
            <w:pPr>
              <w:rPr>
                <w:b/>
                <w:bCs/>
                <w:sz w:val="20"/>
                <w:szCs w:val="20"/>
              </w:rPr>
            </w:pPr>
            <w:r w:rsidRPr="002D7EAA">
              <w:rPr>
                <w:b/>
                <w:bCs/>
                <w:sz w:val="20"/>
                <w:szCs w:val="20"/>
              </w:rPr>
              <w:t>Vector de Prueba</w:t>
            </w:r>
          </w:p>
        </w:tc>
        <w:tc>
          <w:tcPr>
            <w:tcW w:w="4680" w:type="dxa"/>
            <w:tcBorders>
              <w:top w:val="single" w:sz="6" w:space="0" w:color="C4C7C5"/>
              <w:left w:val="single" w:sz="6" w:space="0" w:color="C4C7C5"/>
              <w:bottom w:val="single" w:sz="6" w:space="0" w:color="C4C7C5"/>
              <w:right w:val="single" w:sz="6" w:space="0" w:color="C4C7C5"/>
            </w:tcBorders>
            <w:shd w:val="clear" w:color="auto" w:fill="17365D" w:themeFill="text2" w:themeFillShade="BF"/>
            <w:tcMar>
              <w:top w:w="120" w:type="dxa"/>
              <w:left w:w="180" w:type="dxa"/>
              <w:bottom w:w="120" w:type="dxa"/>
              <w:right w:w="180" w:type="dxa"/>
            </w:tcMar>
          </w:tcPr>
          <w:p w14:paraId="72BACD31" w14:textId="77777777" w:rsidR="004A0738" w:rsidRPr="002D7EAA" w:rsidRDefault="00000000" w:rsidP="002D7EAA">
            <w:pPr>
              <w:rPr>
                <w:b/>
                <w:bCs/>
                <w:sz w:val="20"/>
                <w:szCs w:val="20"/>
              </w:rPr>
            </w:pPr>
            <w:r w:rsidRPr="002D7EAA">
              <w:rPr>
                <w:b/>
                <w:bCs/>
                <w:sz w:val="20"/>
                <w:szCs w:val="20"/>
              </w:rPr>
              <w:t>Resultado esperado por el API</w:t>
            </w:r>
          </w:p>
        </w:tc>
      </w:tr>
      <w:tr w:rsidR="004A0738" w14:paraId="11309C21" w14:textId="77777777" w:rsidTr="002D7EAA">
        <w:tc>
          <w:tcPr>
            <w:tcW w:w="32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3F5AE2E" w14:textId="77777777" w:rsidR="004A0738" w:rsidRPr="002D7EAA" w:rsidRDefault="00000000" w:rsidP="002D7EAA">
            <w:pPr>
              <w:rPr>
                <w:sz w:val="20"/>
                <w:szCs w:val="20"/>
              </w:rPr>
            </w:pPr>
            <w:r w:rsidRPr="002D7EAA">
              <w:rPr>
                <w:sz w:val="20"/>
                <w:szCs w:val="20"/>
              </w:rPr>
              <w:t>Límite Aritmético (Descanso &gt; Jornada)</w:t>
            </w:r>
          </w:p>
        </w:tc>
        <w:tc>
          <w:tcPr>
            <w:tcW w:w="46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328040F" w14:textId="4D73611C" w:rsidR="004A0738" w:rsidRPr="002D7EAA" w:rsidRDefault="00000000" w:rsidP="002D7EAA">
            <w:pPr>
              <w:rPr>
                <w:sz w:val="20"/>
                <w:szCs w:val="20"/>
              </w:rPr>
            </w:pPr>
            <w:r w:rsidRPr="002D7EAA">
              <w:rPr>
                <w:sz w:val="20"/>
                <w:szCs w:val="20"/>
              </w:rPr>
              <w:t>Rechazo transaccional a nivel de DB (CHECK) y código HTTP 400.</w:t>
            </w:r>
          </w:p>
        </w:tc>
      </w:tr>
      <w:tr w:rsidR="004A0738" w14:paraId="1385D632" w14:textId="77777777" w:rsidTr="002D7EAA">
        <w:tc>
          <w:tcPr>
            <w:tcW w:w="32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0E247F4" w14:textId="77777777" w:rsidR="004A0738" w:rsidRPr="002D7EAA" w:rsidRDefault="00000000" w:rsidP="002D7EAA">
            <w:pPr>
              <w:rPr>
                <w:sz w:val="20"/>
                <w:szCs w:val="20"/>
              </w:rPr>
            </w:pPr>
            <w:r w:rsidRPr="002D7EAA">
              <w:rPr>
                <w:sz w:val="20"/>
                <w:szCs w:val="20"/>
              </w:rPr>
              <w:t>Escalada de Privilegios Vertical</w:t>
            </w:r>
          </w:p>
        </w:tc>
        <w:tc>
          <w:tcPr>
            <w:tcW w:w="46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3EF0453" w14:textId="5E614C3B" w:rsidR="004A0738" w:rsidRPr="002D7EAA" w:rsidRDefault="00000000" w:rsidP="002D7EAA">
            <w:pPr>
              <w:rPr>
                <w:sz w:val="20"/>
                <w:szCs w:val="20"/>
              </w:rPr>
            </w:pPr>
            <w:r w:rsidRPr="002D7EAA">
              <w:rPr>
                <w:sz w:val="20"/>
                <w:szCs w:val="20"/>
              </w:rPr>
              <w:t>Estudiante invocando POST /docente lanza error HTTP 403.</w:t>
            </w:r>
          </w:p>
        </w:tc>
      </w:tr>
      <w:tr w:rsidR="004A0738" w14:paraId="5DDB930E" w14:textId="77777777" w:rsidTr="002D7EAA">
        <w:tc>
          <w:tcPr>
            <w:tcW w:w="32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077012D" w14:textId="77777777" w:rsidR="004A0738" w:rsidRPr="002D7EAA" w:rsidRDefault="00000000" w:rsidP="002D7EAA">
            <w:pPr>
              <w:rPr>
                <w:sz w:val="20"/>
                <w:szCs w:val="20"/>
              </w:rPr>
            </w:pPr>
            <w:r w:rsidRPr="002D7EAA">
              <w:rPr>
                <w:sz w:val="20"/>
                <w:szCs w:val="20"/>
              </w:rPr>
              <w:t>Escalada de Privilegios Horizontal</w:t>
            </w:r>
          </w:p>
        </w:tc>
        <w:tc>
          <w:tcPr>
            <w:tcW w:w="46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074D9FD" w14:textId="55B66433" w:rsidR="004A0738" w:rsidRPr="002D7EAA" w:rsidRDefault="00000000" w:rsidP="002D7EAA">
            <w:pPr>
              <w:rPr>
                <w:sz w:val="20"/>
                <w:szCs w:val="20"/>
              </w:rPr>
            </w:pPr>
            <w:r w:rsidRPr="002D7EAA">
              <w:rPr>
                <w:sz w:val="20"/>
                <w:szCs w:val="20"/>
              </w:rPr>
              <w:t>Estudiante pidiendo evidencia ajena; si el sub JWT no coincide, se aborta.</w:t>
            </w:r>
          </w:p>
        </w:tc>
      </w:tr>
      <w:tr w:rsidR="004A0738" w14:paraId="266567F1" w14:textId="77777777" w:rsidTr="002D7EAA">
        <w:tc>
          <w:tcPr>
            <w:tcW w:w="32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BA55940" w14:textId="77777777" w:rsidR="004A0738" w:rsidRPr="002D7EAA" w:rsidRDefault="00000000" w:rsidP="002D7EAA">
            <w:pPr>
              <w:rPr>
                <w:sz w:val="20"/>
                <w:szCs w:val="20"/>
              </w:rPr>
            </w:pPr>
            <w:r w:rsidRPr="002D7EAA">
              <w:rPr>
                <w:sz w:val="20"/>
                <w:szCs w:val="20"/>
              </w:rPr>
              <w:t>Inmutabilidad de Aprobación</w:t>
            </w:r>
          </w:p>
        </w:tc>
        <w:tc>
          <w:tcPr>
            <w:tcW w:w="46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15DCBF0" w14:textId="512EE087" w:rsidR="004A0738" w:rsidRPr="002D7EAA" w:rsidRDefault="00000000" w:rsidP="002D7EAA">
            <w:pPr>
              <w:rPr>
                <w:sz w:val="20"/>
                <w:szCs w:val="20"/>
              </w:rPr>
            </w:pPr>
            <w:r w:rsidRPr="002D7EAA">
              <w:rPr>
                <w:sz w:val="20"/>
                <w:szCs w:val="20"/>
              </w:rPr>
              <w:t>Intento de PUT sobre un registro visado por el docente es rechazado.</w:t>
            </w:r>
          </w:p>
        </w:tc>
      </w:tr>
    </w:tbl>
    <w:p w14:paraId="0352EABF" w14:textId="77777777" w:rsidR="002D7EAA" w:rsidRDefault="002D7EAA">
      <w:pPr>
        <w:pStyle w:val="Ttulo2"/>
        <w:spacing w:before="0" w:after="0" w:line="275" w:lineRule="auto"/>
        <w:rPr>
          <w:rFonts w:ascii="Google Sans" w:eastAsia="Google Sans" w:hAnsi="Google Sans" w:cs="Google Sans"/>
          <w:color w:val="1F1F1F"/>
        </w:rPr>
      </w:pPr>
    </w:p>
    <w:p w14:paraId="1B515368" w14:textId="49D82010" w:rsidR="004A0738" w:rsidRPr="0013030D" w:rsidRDefault="00000000" w:rsidP="002D7EAA">
      <w:pPr>
        <w:pStyle w:val="Ttulo2"/>
        <w:numPr>
          <w:ilvl w:val="0"/>
          <w:numId w:val="31"/>
        </w:numPr>
        <w:rPr>
          <w:color w:val="17365D" w:themeColor="text2" w:themeShade="BF"/>
          <w:sz w:val="28"/>
          <w:szCs w:val="28"/>
        </w:rPr>
      </w:pPr>
      <w:bookmarkStart w:id="11" w:name="_Toc241689497"/>
      <w:r w:rsidRPr="0013030D">
        <w:rPr>
          <w:color w:val="17365D" w:themeColor="text2" w:themeShade="BF"/>
          <w:sz w:val="28"/>
          <w:szCs w:val="28"/>
        </w:rPr>
        <w:lastRenderedPageBreak/>
        <w:t>Riesgos, dificultades y próximos pasos</w:t>
      </w:r>
      <w:bookmarkEnd w:id="11"/>
    </w:p>
    <w:p w14:paraId="19F981DE" w14:textId="68B7C304" w:rsidR="004A0738" w:rsidRPr="0013030D" w:rsidRDefault="00000000" w:rsidP="002D7EAA">
      <w:pPr>
        <w:pStyle w:val="Ttulo4"/>
        <w:numPr>
          <w:ilvl w:val="1"/>
          <w:numId w:val="31"/>
        </w:numPr>
        <w:rPr>
          <w:color w:val="4F81BD" w:themeColor="accent1"/>
        </w:rPr>
      </w:pPr>
      <w:r w:rsidRPr="0013030D">
        <w:rPr>
          <w:color w:val="4F81BD" w:themeColor="accent1"/>
        </w:rPr>
        <w:t>Dificultades identificadas</w:t>
      </w:r>
    </w:p>
    <w:tbl>
      <w:tblPr>
        <w:tblStyle w:val="ab"/>
        <w:tblW w:w="7950" w:type="dxa"/>
        <w:tblInd w:w="1410" w:type="dxa"/>
        <w:tblBorders>
          <w:top w:val="single" w:sz="6" w:space="0" w:color="C4C7C5"/>
          <w:left w:val="single" w:sz="6" w:space="0" w:color="C4C7C5"/>
          <w:bottom w:val="single" w:sz="6" w:space="0" w:color="C4C7C5"/>
          <w:right w:val="single" w:sz="6" w:space="0" w:color="C4C7C5"/>
          <w:insideH w:val="single" w:sz="6" w:space="0" w:color="C4C7C5"/>
          <w:insideV w:val="single" w:sz="6" w:space="0" w:color="C4C7C5"/>
        </w:tblBorders>
        <w:tblLayout w:type="fixed"/>
        <w:tblLook w:val="0600" w:firstRow="0" w:lastRow="0" w:firstColumn="0" w:lastColumn="0" w:noHBand="1" w:noVBand="1"/>
      </w:tblPr>
      <w:tblGrid>
        <w:gridCol w:w="1710"/>
        <w:gridCol w:w="3120"/>
        <w:gridCol w:w="3120"/>
      </w:tblGrid>
      <w:tr w:rsidR="004A0738" w14:paraId="2009364C" w14:textId="77777777" w:rsidTr="002D7EAA">
        <w:tc>
          <w:tcPr>
            <w:tcW w:w="1710" w:type="dxa"/>
            <w:tcBorders>
              <w:top w:val="single" w:sz="6" w:space="0" w:color="C4C7C5"/>
              <w:left w:val="single" w:sz="6" w:space="0" w:color="C4C7C5"/>
              <w:bottom w:val="single" w:sz="6" w:space="0" w:color="C4C7C5"/>
              <w:right w:val="single" w:sz="6" w:space="0" w:color="C4C7C5"/>
            </w:tcBorders>
            <w:shd w:val="clear" w:color="auto" w:fill="17365D" w:themeFill="text2" w:themeFillShade="BF"/>
            <w:tcMar>
              <w:top w:w="120" w:type="dxa"/>
              <w:left w:w="180" w:type="dxa"/>
              <w:bottom w:w="120" w:type="dxa"/>
              <w:right w:w="180" w:type="dxa"/>
            </w:tcMar>
          </w:tcPr>
          <w:p w14:paraId="13F7E743" w14:textId="77777777" w:rsidR="004A0738" w:rsidRPr="002D7EAA" w:rsidRDefault="00000000" w:rsidP="002D7EAA">
            <w:pPr>
              <w:rPr>
                <w:b/>
                <w:bCs/>
                <w:sz w:val="20"/>
                <w:szCs w:val="20"/>
              </w:rPr>
            </w:pPr>
            <w:r w:rsidRPr="002D7EAA">
              <w:rPr>
                <w:b/>
                <w:bCs/>
                <w:sz w:val="20"/>
                <w:szCs w:val="20"/>
              </w:rPr>
              <w:t>Dificultad</w:t>
            </w:r>
          </w:p>
        </w:tc>
        <w:tc>
          <w:tcPr>
            <w:tcW w:w="3120" w:type="dxa"/>
            <w:tcBorders>
              <w:top w:val="single" w:sz="6" w:space="0" w:color="C4C7C5"/>
              <w:left w:val="single" w:sz="6" w:space="0" w:color="C4C7C5"/>
              <w:bottom w:val="single" w:sz="6" w:space="0" w:color="C4C7C5"/>
              <w:right w:val="single" w:sz="6" w:space="0" w:color="C4C7C5"/>
            </w:tcBorders>
            <w:shd w:val="clear" w:color="auto" w:fill="17365D" w:themeFill="text2" w:themeFillShade="BF"/>
            <w:tcMar>
              <w:top w:w="120" w:type="dxa"/>
              <w:left w:w="180" w:type="dxa"/>
              <w:bottom w:w="120" w:type="dxa"/>
              <w:right w:w="180" w:type="dxa"/>
            </w:tcMar>
          </w:tcPr>
          <w:p w14:paraId="286F9F00" w14:textId="77777777" w:rsidR="004A0738" w:rsidRPr="002D7EAA" w:rsidRDefault="00000000" w:rsidP="002D7EAA">
            <w:pPr>
              <w:rPr>
                <w:b/>
                <w:bCs/>
                <w:sz w:val="20"/>
                <w:szCs w:val="20"/>
              </w:rPr>
            </w:pPr>
            <w:r w:rsidRPr="002D7EAA">
              <w:rPr>
                <w:b/>
                <w:bCs/>
                <w:sz w:val="20"/>
                <w:szCs w:val="20"/>
              </w:rPr>
              <w:t>Efecto potencial</w:t>
            </w:r>
          </w:p>
        </w:tc>
        <w:tc>
          <w:tcPr>
            <w:tcW w:w="3120" w:type="dxa"/>
            <w:tcBorders>
              <w:top w:val="single" w:sz="6" w:space="0" w:color="C4C7C5"/>
              <w:left w:val="single" w:sz="6" w:space="0" w:color="C4C7C5"/>
              <w:bottom w:val="single" w:sz="6" w:space="0" w:color="C4C7C5"/>
              <w:right w:val="single" w:sz="6" w:space="0" w:color="C4C7C5"/>
            </w:tcBorders>
            <w:shd w:val="clear" w:color="auto" w:fill="17365D" w:themeFill="text2" w:themeFillShade="BF"/>
            <w:tcMar>
              <w:top w:w="120" w:type="dxa"/>
              <w:left w:w="180" w:type="dxa"/>
              <w:bottom w:w="120" w:type="dxa"/>
              <w:right w:w="180" w:type="dxa"/>
            </w:tcMar>
          </w:tcPr>
          <w:p w14:paraId="5D339C8A" w14:textId="77777777" w:rsidR="004A0738" w:rsidRPr="002D7EAA" w:rsidRDefault="00000000" w:rsidP="002D7EAA">
            <w:pPr>
              <w:rPr>
                <w:b/>
                <w:bCs/>
                <w:sz w:val="20"/>
                <w:szCs w:val="20"/>
              </w:rPr>
            </w:pPr>
            <w:r w:rsidRPr="002D7EAA">
              <w:rPr>
                <w:b/>
                <w:bCs/>
                <w:sz w:val="20"/>
                <w:szCs w:val="20"/>
              </w:rPr>
              <w:t>Medida adoptada</w:t>
            </w:r>
          </w:p>
        </w:tc>
      </w:tr>
      <w:tr w:rsidR="004A0738" w14:paraId="1CDB006D" w14:textId="77777777" w:rsidTr="002D7EAA">
        <w:trPr>
          <w:trHeight w:val="681"/>
        </w:trPr>
        <w:tc>
          <w:tcPr>
            <w:tcW w:w="17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C74C51F" w14:textId="77777777" w:rsidR="004A0738" w:rsidRPr="002D7EAA" w:rsidRDefault="00000000" w:rsidP="002D7EAA">
            <w:pPr>
              <w:rPr>
                <w:sz w:val="20"/>
                <w:szCs w:val="20"/>
              </w:rPr>
            </w:pPr>
            <w:r w:rsidRPr="002D7EAA">
              <w:rPr>
                <w:sz w:val="20"/>
                <w:szCs w:val="20"/>
              </w:rPr>
              <w:t>Complejidad de Seguridad</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6BB02FD" w14:textId="77777777" w:rsidR="004A0738" w:rsidRPr="002D7EAA" w:rsidRDefault="00000000" w:rsidP="002D7EAA">
            <w:pPr>
              <w:rPr>
                <w:sz w:val="20"/>
                <w:szCs w:val="20"/>
              </w:rPr>
            </w:pPr>
            <w:r w:rsidRPr="002D7EAA">
              <w:rPr>
                <w:sz w:val="20"/>
                <w:szCs w:val="20"/>
              </w:rPr>
              <w:t>Vulnerabilidades de autorización en API.</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F6E7DC1" w14:textId="77777777" w:rsidR="004A0738" w:rsidRPr="002D7EAA" w:rsidRDefault="00000000" w:rsidP="002D7EAA">
            <w:pPr>
              <w:rPr>
                <w:sz w:val="20"/>
                <w:szCs w:val="20"/>
              </w:rPr>
            </w:pPr>
            <w:r w:rsidRPr="002D7EAA">
              <w:rPr>
                <w:sz w:val="20"/>
                <w:szCs w:val="20"/>
              </w:rPr>
              <w:t>Implementación estricta de filtros Spring Security y JWT.</w:t>
            </w:r>
          </w:p>
        </w:tc>
      </w:tr>
      <w:tr w:rsidR="004A0738" w14:paraId="037F5FC2" w14:textId="77777777" w:rsidTr="002D7EAA">
        <w:tc>
          <w:tcPr>
            <w:tcW w:w="17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8AC08A0" w14:textId="77777777" w:rsidR="004A0738" w:rsidRPr="002D7EAA" w:rsidRDefault="00000000" w:rsidP="002D7EAA">
            <w:pPr>
              <w:rPr>
                <w:sz w:val="20"/>
                <w:szCs w:val="20"/>
              </w:rPr>
            </w:pPr>
            <w:r w:rsidRPr="002D7EAA">
              <w:rPr>
                <w:sz w:val="20"/>
                <w:szCs w:val="20"/>
              </w:rPr>
              <w:t>Gestión de Archivos</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AD3B05A" w14:textId="77777777" w:rsidR="004A0738" w:rsidRPr="002D7EAA" w:rsidRDefault="00000000" w:rsidP="002D7EAA">
            <w:pPr>
              <w:rPr>
                <w:sz w:val="20"/>
                <w:szCs w:val="20"/>
              </w:rPr>
            </w:pPr>
            <w:r w:rsidRPr="002D7EAA">
              <w:rPr>
                <w:sz w:val="20"/>
                <w:szCs w:val="20"/>
              </w:rPr>
              <w:t>Saturación de base de datos local.</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6213873" w14:textId="77777777" w:rsidR="004A0738" w:rsidRPr="002D7EAA" w:rsidRDefault="00000000" w:rsidP="002D7EAA">
            <w:pPr>
              <w:rPr>
                <w:sz w:val="20"/>
                <w:szCs w:val="20"/>
              </w:rPr>
            </w:pPr>
            <w:r w:rsidRPr="002D7EAA">
              <w:rPr>
                <w:sz w:val="20"/>
                <w:szCs w:val="20"/>
              </w:rPr>
              <w:t>Separación de metadatos en PostgreSQL y archivos en S3.</w:t>
            </w:r>
          </w:p>
        </w:tc>
      </w:tr>
    </w:tbl>
    <w:p w14:paraId="48894FFF" w14:textId="69D0DE5E" w:rsidR="004A0738" w:rsidRPr="0013030D" w:rsidRDefault="00000000" w:rsidP="00110B0A">
      <w:pPr>
        <w:pStyle w:val="Ttulo4"/>
        <w:numPr>
          <w:ilvl w:val="1"/>
          <w:numId w:val="31"/>
        </w:numPr>
        <w:rPr>
          <w:color w:val="4F81BD" w:themeColor="accent1"/>
        </w:rPr>
      </w:pPr>
      <w:r w:rsidRPr="0013030D">
        <w:rPr>
          <w:color w:val="4F81BD" w:themeColor="accent1"/>
        </w:rPr>
        <w:t>Facilitadores</w:t>
      </w:r>
    </w:p>
    <w:p w14:paraId="56CEBE28" w14:textId="432849E3" w:rsidR="004A0738" w:rsidRPr="002D7EAA" w:rsidRDefault="00000000" w:rsidP="00110B0A">
      <w:pPr>
        <w:pStyle w:val="Prrafodelista"/>
        <w:numPr>
          <w:ilvl w:val="0"/>
          <w:numId w:val="32"/>
        </w:numPr>
        <w:jc w:val="both"/>
      </w:pPr>
      <w:r w:rsidRPr="002D7EAA">
        <w:t>El problema y los actores principales ya están definidos desde Fase 1.</w:t>
      </w:r>
    </w:p>
    <w:p w14:paraId="5461DA2C" w14:textId="14DED1EE" w:rsidR="004A0738" w:rsidRDefault="00000000" w:rsidP="00110B0A">
      <w:pPr>
        <w:pStyle w:val="Prrafodelista"/>
        <w:numPr>
          <w:ilvl w:val="0"/>
          <w:numId w:val="32"/>
        </w:numPr>
        <w:jc w:val="both"/>
      </w:pPr>
      <w:r w:rsidRPr="002D7EAA">
        <w:t xml:space="preserve">La segmentación temprana de la base de datos permite avanzar el </w:t>
      </w:r>
      <w:proofErr w:type="spellStart"/>
      <w:r w:rsidRPr="002D7EAA">
        <w:t>backend</w:t>
      </w:r>
      <w:proofErr w:type="spellEnd"/>
      <w:r w:rsidRPr="002D7EAA">
        <w:t xml:space="preserve"> paralelamente a </w:t>
      </w:r>
      <w:proofErr w:type="spellStart"/>
      <w:r w:rsidRPr="002D7EAA">
        <w:t>React</w:t>
      </w:r>
      <w:proofErr w:type="spellEnd"/>
      <w:r w:rsidRPr="002D7EAA">
        <w:t>.</w:t>
      </w:r>
    </w:p>
    <w:p w14:paraId="6100C8D7" w14:textId="1C87D3F9" w:rsidR="002D7EAA" w:rsidRPr="002D7EAA" w:rsidRDefault="002D7EAA" w:rsidP="00110B0A">
      <w:pPr>
        <w:pStyle w:val="Prrafodelista"/>
        <w:numPr>
          <w:ilvl w:val="0"/>
          <w:numId w:val="32"/>
        </w:numPr>
        <w:jc w:val="both"/>
      </w:pPr>
      <w:r w:rsidRPr="002D7EAA">
        <w:t>La solución documental evita desarrollar formularios específicos por institución.</w:t>
      </w:r>
    </w:p>
    <w:p w14:paraId="48FBBB6D" w14:textId="434C2379" w:rsidR="004A0738" w:rsidRPr="0013030D" w:rsidRDefault="00000000" w:rsidP="00110B0A">
      <w:pPr>
        <w:pStyle w:val="Ttulo4"/>
        <w:numPr>
          <w:ilvl w:val="1"/>
          <w:numId w:val="31"/>
        </w:numPr>
        <w:rPr>
          <w:color w:val="4F81BD" w:themeColor="accent1"/>
        </w:rPr>
      </w:pPr>
      <w:r w:rsidRPr="0013030D">
        <w:rPr>
          <w:color w:val="4F81BD" w:themeColor="accent1"/>
        </w:rPr>
        <w:t>Próximos pasos priorizados</w:t>
      </w:r>
    </w:p>
    <w:p w14:paraId="631CFB09" w14:textId="11C691C2" w:rsidR="00110B0A" w:rsidRPr="00110B0A" w:rsidRDefault="00110B0A" w:rsidP="00110B0A">
      <w:pPr>
        <w:pStyle w:val="Prrafodelista"/>
        <w:numPr>
          <w:ilvl w:val="2"/>
          <w:numId w:val="31"/>
        </w:numPr>
      </w:pPr>
      <w:r w:rsidRPr="00110B0A">
        <w:t>Validar con la docente el alcance actualizado y, especialmente, el módulo documental flexible.</w:t>
      </w:r>
    </w:p>
    <w:p w14:paraId="7C521E95" w14:textId="38926442" w:rsidR="004A0738" w:rsidRPr="00110B0A" w:rsidRDefault="00000000" w:rsidP="00110B0A">
      <w:pPr>
        <w:pStyle w:val="Prrafodelista"/>
        <w:numPr>
          <w:ilvl w:val="2"/>
          <w:numId w:val="31"/>
        </w:numPr>
      </w:pPr>
      <w:r w:rsidRPr="00110B0A">
        <w:rPr>
          <w:rFonts w:eastAsia="Google Sans"/>
          <w:color w:val="1F1F1F"/>
        </w:rPr>
        <w:t>Consolidar el esquema PostgreSQL en el clúster remoto.</w:t>
      </w:r>
    </w:p>
    <w:p w14:paraId="756C4019" w14:textId="62F5270E" w:rsidR="004A0738" w:rsidRPr="00110B0A" w:rsidRDefault="00000000" w:rsidP="00110B0A">
      <w:pPr>
        <w:pStyle w:val="Prrafodelista"/>
        <w:numPr>
          <w:ilvl w:val="2"/>
          <w:numId w:val="31"/>
        </w:numPr>
      </w:pPr>
      <w:r w:rsidRPr="00110B0A">
        <w:rPr>
          <w:rFonts w:eastAsia="Google Sans"/>
          <w:color w:val="1F1F1F"/>
        </w:rPr>
        <w:t xml:space="preserve">Completar los </w:t>
      </w:r>
      <w:proofErr w:type="spellStart"/>
      <w:r w:rsidRPr="00110B0A">
        <w:rPr>
          <w:rFonts w:eastAsia="Google Sans"/>
          <w:color w:val="1F1F1F"/>
        </w:rPr>
        <w:t>endpoints</w:t>
      </w:r>
      <w:proofErr w:type="spellEnd"/>
      <w:r w:rsidRPr="00110B0A">
        <w:rPr>
          <w:rFonts w:eastAsia="Google Sans"/>
          <w:color w:val="1F1F1F"/>
        </w:rPr>
        <w:t xml:space="preserve"> de </w:t>
      </w:r>
      <w:proofErr w:type="spellStart"/>
      <w:r w:rsidRPr="00110B0A">
        <w:rPr>
          <w:rFonts w:eastAsia="Google Sans"/>
          <w:color w:val="1F1F1F"/>
        </w:rPr>
        <w:t>AuthController</w:t>
      </w:r>
      <w:proofErr w:type="spellEnd"/>
      <w:r w:rsidRPr="00110B0A">
        <w:rPr>
          <w:rFonts w:eastAsia="Google Sans"/>
          <w:color w:val="1F1F1F"/>
        </w:rPr>
        <w:t xml:space="preserve"> y filtros JWT en el </w:t>
      </w:r>
      <w:proofErr w:type="spellStart"/>
      <w:r w:rsidRPr="00110B0A">
        <w:rPr>
          <w:rFonts w:eastAsia="Google Sans"/>
          <w:color w:val="1F1F1F"/>
        </w:rPr>
        <w:t>backend</w:t>
      </w:r>
      <w:proofErr w:type="spellEnd"/>
      <w:r w:rsidRPr="00110B0A">
        <w:rPr>
          <w:rFonts w:eastAsia="Google Sans"/>
          <w:color w:val="1F1F1F"/>
        </w:rPr>
        <w:t>.</w:t>
      </w:r>
    </w:p>
    <w:p w14:paraId="54E3F697" w14:textId="71E8420A" w:rsidR="004A0738" w:rsidRPr="00110B0A" w:rsidRDefault="00000000" w:rsidP="00110B0A">
      <w:pPr>
        <w:pStyle w:val="Prrafodelista"/>
        <w:numPr>
          <w:ilvl w:val="2"/>
          <w:numId w:val="31"/>
        </w:numPr>
      </w:pPr>
      <w:r w:rsidRPr="00110B0A">
        <w:rPr>
          <w:rFonts w:eastAsia="Google Sans"/>
          <w:color w:val="1F1F1F"/>
        </w:rPr>
        <w:t xml:space="preserve">Integrar las peticiones </w:t>
      </w:r>
      <w:proofErr w:type="spellStart"/>
      <w:r w:rsidRPr="00110B0A">
        <w:rPr>
          <w:rFonts w:eastAsia="Google Sans"/>
          <w:color w:val="1F1F1F"/>
        </w:rPr>
        <w:t>fetch</w:t>
      </w:r>
      <w:proofErr w:type="spellEnd"/>
      <w:r w:rsidRPr="00110B0A">
        <w:rPr>
          <w:rFonts w:eastAsia="Google Sans"/>
          <w:color w:val="1F1F1F"/>
        </w:rPr>
        <w:t xml:space="preserve"> del cliente </w:t>
      </w:r>
      <w:proofErr w:type="spellStart"/>
      <w:r w:rsidRPr="00110B0A">
        <w:rPr>
          <w:rFonts w:eastAsia="Google Sans"/>
          <w:color w:val="1F1F1F"/>
        </w:rPr>
        <w:t>React</w:t>
      </w:r>
      <w:proofErr w:type="spellEnd"/>
      <w:r w:rsidRPr="00110B0A">
        <w:rPr>
          <w:rFonts w:eastAsia="Google Sans"/>
          <w:color w:val="1F1F1F"/>
        </w:rPr>
        <w:t xml:space="preserve"> con la API.</w:t>
      </w:r>
    </w:p>
    <w:p w14:paraId="4877F445" w14:textId="763A606E" w:rsidR="004A0738" w:rsidRPr="00110B0A" w:rsidRDefault="00000000" w:rsidP="00110B0A">
      <w:pPr>
        <w:pStyle w:val="Prrafodelista"/>
        <w:numPr>
          <w:ilvl w:val="2"/>
          <w:numId w:val="31"/>
        </w:numPr>
      </w:pPr>
      <w:r w:rsidRPr="00110B0A">
        <w:rPr>
          <w:rFonts w:eastAsia="Google Sans"/>
          <w:color w:val="1F1F1F"/>
        </w:rPr>
        <w:t>Desplegar los contenedores (</w:t>
      </w:r>
      <w:proofErr w:type="spellStart"/>
      <w:r w:rsidRPr="00110B0A">
        <w:rPr>
          <w:rFonts w:eastAsia="Google Sans"/>
          <w:color w:val="1F1F1F"/>
        </w:rPr>
        <w:t>Backend</w:t>
      </w:r>
      <w:proofErr w:type="spellEnd"/>
      <w:r w:rsidRPr="00110B0A">
        <w:rPr>
          <w:rFonts w:eastAsia="Google Sans"/>
          <w:color w:val="1F1F1F"/>
        </w:rPr>
        <w:t xml:space="preserve">, </w:t>
      </w:r>
      <w:proofErr w:type="spellStart"/>
      <w:r w:rsidRPr="00110B0A">
        <w:rPr>
          <w:rFonts w:eastAsia="Google Sans"/>
          <w:color w:val="1F1F1F"/>
        </w:rPr>
        <w:t>Frontend</w:t>
      </w:r>
      <w:proofErr w:type="spellEnd"/>
      <w:r w:rsidRPr="00110B0A">
        <w:rPr>
          <w:rFonts w:eastAsia="Google Sans"/>
          <w:color w:val="1F1F1F"/>
        </w:rPr>
        <w:t>) a la infraestructura PaaS (Render).</w:t>
      </w:r>
    </w:p>
    <w:p w14:paraId="08202C9B" w14:textId="77777777" w:rsidR="00110B0A" w:rsidRDefault="00110B0A" w:rsidP="00110B0A"/>
    <w:p w14:paraId="026D227A" w14:textId="675E1684" w:rsidR="00110B0A" w:rsidRDefault="00110B0A">
      <w:r>
        <w:br w:type="page"/>
      </w:r>
    </w:p>
    <w:p w14:paraId="1F92B7B2" w14:textId="77777777" w:rsidR="00110B0A" w:rsidRPr="00110B0A" w:rsidRDefault="00110B0A" w:rsidP="00110B0A"/>
    <w:p w14:paraId="3CE2C6BF" w14:textId="77777777" w:rsidR="004A0738" w:rsidRPr="0013030D" w:rsidRDefault="00000000">
      <w:pPr>
        <w:pStyle w:val="Ttulo2"/>
        <w:spacing w:before="0" w:after="0" w:line="275" w:lineRule="auto"/>
        <w:rPr>
          <w:rFonts w:eastAsia="Google Sans"/>
          <w:color w:val="17365D" w:themeColor="text2" w:themeShade="BF"/>
          <w:sz w:val="28"/>
          <w:szCs w:val="28"/>
        </w:rPr>
      </w:pPr>
      <w:bookmarkStart w:id="12" w:name="_Toc241689498"/>
      <w:r w:rsidRPr="0013030D">
        <w:rPr>
          <w:rFonts w:eastAsia="Google Sans"/>
          <w:color w:val="17365D" w:themeColor="text2" w:themeShade="BF"/>
          <w:sz w:val="28"/>
          <w:szCs w:val="28"/>
        </w:rPr>
        <w:t>Individual Conclusión</w:t>
      </w:r>
      <w:bookmarkEnd w:id="12"/>
    </w:p>
    <w:p w14:paraId="62EF5265" w14:textId="4EA96B20" w:rsidR="004A0738"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 xml:space="preserve">The </w:t>
      </w:r>
      <w:proofErr w:type="spellStart"/>
      <w:r>
        <w:rPr>
          <w:rFonts w:ascii="Google Sans" w:eastAsia="Google Sans" w:hAnsi="Google Sans" w:cs="Google Sans"/>
          <w:color w:val="1F1F1F"/>
        </w:rPr>
        <w:t>primary</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achievement</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of</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Phase</w:t>
      </w:r>
      <w:proofErr w:type="spellEnd"/>
      <w:r>
        <w:rPr>
          <w:rFonts w:ascii="Google Sans" w:eastAsia="Google Sans" w:hAnsi="Google Sans" w:cs="Google Sans"/>
          <w:color w:val="1F1F1F"/>
        </w:rPr>
        <w:t xml:space="preserve"> 2 </w:t>
      </w:r>
      <w:proofErr w:type="spellStart"/>
      <w:r>
        <w:rPr>
          <w:rFonts w:ascii="Google Sans" w:eastAsia="Google Sans" w:hAnsi="Google Sans" w:cs="Google Sans"/>
          <w:color w:val="1F1F1F"/>
        </w:rPr>
        <w:t>for</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the</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entire</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team</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was</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pivoting</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our</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project's</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scope</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to</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address</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the</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instructor's</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feedback</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transforming</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PrácticaHub</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from</w:t>
      </w:r>
      <w:proofErr w:type="spellEnd"/>
      <w:r>
        <w:rPr>
          <w:rFonts w:ascii="Google Sans" w:eastAsia="Google Sans" w:hAnsi="Google Sans" w:cs="Google Sans"/>
          <w:color w:val="1F1F1F"/>
        </w:rPr>
        <w:t xml:space="preserve"> a </w:t>
      </w:r>
      <w:proofErr w:type="spellStart"/>
      <w:r>
        <w:rPr>
          <w:rFonts w:ascii="Google Sans" w:eastAsia="Google Sans" w:hAnsi="Google Sans" w:cs="Google Sans"/>
          <w:color w:val="1F1F1F"/>
        </w:rPr>
        <w:t>rigid</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tool</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into</w:t>
      </w:r>
      <w:proofErr w:type="spellEnd"/>
      <w:r>
        <w:rPr>
          <w:rFonts w:ascii="Google Sans" w:eastAsia="Google Sans" w:hAnsi="Google Sans" w:cs="Google Sans"/>
          <w:color w:val="1F1F1F"/>
        </w:rPr>
        <w:t xml:space="preserve"> a flexible </w:t>
      </w:r>
      <w:proofErr w:type="spellStart"/>
      <w:r>
        <w:rPr>
          <w:rFonts w:ascii="Google Sans" w:eastAsia="Google Sans" w:hAnsi="Google Sans" w:cs="Google Sans"/>
          <w:color w:val="1F1F1F"/>
        </w:rPr>
        <w:t>platform</w:t>
      </w:r>
      <w:proofErr w:type="spellEnd"/>
      <w:r>
        <w:rPr>
          <w:rFonts w:ascii="Google Sans" w:eastAsia="Google Sans" w:hAnsi="Google Sans" w:cs="Google Sans"/>
          <w:color w:val="1F1F1F"/>
        </w:rPr>
        <w:t xml:space="preserve"> adaptable </w:t>
      </w:r>
      <w:proofErr w:type="spellStart"/>
      <w:r>
        <w:rPr>
          <w:rFonts w:ascii="Google Sans" w:eastAsia="Google Sans" w:hAnsi="Google Sans" w:cs="Google Sans"/>
          <w:color w:val="1F1F1F"/>
        </w:rPr>
        <w:t>to</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various</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higher-education</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institutions</w:t>
      </w:r>
      <w:proofErr w:type="spellEnd"/>
      <w:r>
        <w:rPr>
          <w:rFonts w:ascii="Google Sans" w:eastAsia="Google Sans" w:hAnsi="Google Sans" w:cs="Google Sans"/>
          <w:color w:val="1F1F1F"/>
        </w:rPr>
        <w:t xml:space="preserve">. As </w:t>
      </w:r>
      <w:proofErr w:type="spellStart"/>
      <w:r>
        <w:rPr>
          <w:rFonts w:ascii="Google Sans" w:eastAsia="Google Sans" w:hAnsi="Google Sans" w:cs="Google Sans"/>
          <w:color w:val="1F1F1F"/>
        </w:rPr>
        <w:t>the</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team</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member</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responsible</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for</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the</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backend</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architecture</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my</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focus</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was</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ensuring</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that</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this</w:t>
      </w:r>
      <w:proofErr w:type="spellEnd"/>
      <w:r>
        <w:rPr>
          <w:rFonts w:ascii="Google Sans" w:eastAsia="Google Sans" w:hAnsi="Google Sans" w:cs="Google Sans"/>
          <w:color w:val="1F1F1F"/>
        </w:rPr>
        <w:t xml:space="preserve"> new </w:t>
      </w:r>
      <w:proofErr w:type="spellStart"/>
      <w:r>
        <w:rPr>
          <w:rFonts w:ascii="Google Sans" w:eastAsia="Google Sans" w:hAnsi="Google Sans" w:cs="Google Sans"/>
          <w:color w:val="1F1F1F"/>
        </w:rPr>
        <w:t>flexibility</w:t>
      </w:r>
      <w:proofErr w:type="spellEnd"/>
      <w:r>
        <w:rPr>
          <w:rFonts w:ascii="Google Sans" w:eastAsia="Google Sans" w:hAnsi="Google Sans" w:cs="Google Sans"/>
          <w:color w:val="1F1F1F"/>
        </w:rPr>
        <w:t>—</w:t>
      </w:r>
      <w:proofErr w:type="spellStart"/>
      <w:r>
        <w:rPr>
          <w:rFonts w:ascii="Google Sans" w:eastAsia="Google Sans" w:hAnsi="Google Sans" w:cs="Google Sans"/>
          <w:color w:val="1F1F1F"/>
        </w:rPr>
        <w:t>especially</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the</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document</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management</w:t>
      </w:r>
      <w:proofErr w:type="spellEnd"/>
      <w:r>
        <w:rPr>
          <w:rFonts w:ascii="Google Sans" w:eastAsia="Google Sans" w:hAnsi="Google Sans" w:cs="Google Sans"/>
          <w:color w:val="1F1F1F"/>
        </w:rPr>
        <w:t xml:space="preserve"> module—</w:t>
      </w:r>
      <w:proofErr w:type="spellStart"/>
      <w:r>
        <w:rPr>
          <w:rFonts w:ascii="Google Sans" w:eastAsia="Google Sans" w:hAnsi="Google Sans" w:cs="Google Sans"/>
          <w:color w:val="1F1F1F"/>
        </w:rPr>
        <w:t>was</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supported</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by</w:t>
      </w:r>
      <w:proofErr w:type="spellEnd"/>
      <w:r>
        <w:rPr>
          <w:rFonts w:ascii="Google Sans" w:eastAsia="Google Sans" w:hAnsi="Google Sans" w:cs="Google Sans"/>
          <w:color w:val="1F1F1F"/>
        </w:rPr>
        <w:t xml:space="preserve"> a </w:t>
      </w:r>
      <w:proofErr w:type="spellStart"/>
      <w:r>
        <w:rPr>
          <w:rFonts w:ascii="Google Sans" w:eastAsia="Google Sans" w:hAnsi="Google Sans" w:cs="Google Sans"/>
          <w:color w:val="1F1F1F"/>
        </w:rPr>
        <w:t>solid</w:t>
      </w:r>
      <w:proofErr w:type="spellEnd"/>
      <w:r>
        <w:rPr>
          <w:rFonts w:ascii="Google Sans" w:eastAsia="Google Sans" w:hAnsi="Google Sans" w:cs="Google Sans"/>
          <w:color w:val="1F1F1F"/>
        </w:rPr>
        <w:t xml:space="preserve"> and </w:t>
      </w:r>
      <w:proofErr w:type="spellStart"/>
      <w:r>
        <w:rPr>
          <w:rFonts w:ascii="Google Sans" w:eastAsia="Google Sans" w:hAnsi="Google Sans" w:cs="Google Sans"/>
          <w:color w:val="1F1F1F"/>
        </w:rPr>
        <w:t>secure</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technical</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foundation</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By</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separating</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the</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frontend</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from</w:t>
      </w:r>
      <w:proofErr w:type="spellEnd"/>
      <w:r>
        <w:rPr>
          <w:rFonts w:ascii="Google Sans" w:eastAsia="Google Sans" w:hAnsi="Google Sans" w:cs="Google Sans"/>
          <w:color w:val="1F1F1F"/>
        </w:rPr>
        <w:t xml:space="preserve"> a Java Spring Boot REST API, </w:t>
      </w:r>
      <w:proofErr w:type="spellStart"/>
      <w:r>
        <w:rPr>
          <w:rFonts w:ascii="Google Sans" w:eastAsia="Google Sans" w:hAnsi="Google Sans" w:cs="Google Sans"/>
          <w:color w:val="1F1F1F"/>
        </w:rPr>
        <w:t>we</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laid</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the</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groundwork</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for</w:t>
      </w:r>
      <w:proofErr w:type="spellEnd"/>
      <w:r>
        <w:rPr>
          <w:rFonts w:ascii="Google Sans" w:eastAsia="Google Sans" w:hAnsi="Google Sans" w:cs="Google Sans"/>
          <w:color w:val="1F1F1F"/>
        </w:rPr>
        <w:t xml:space="preserve"> a </w:t>
      </w:r>
      <w:proofErr w:type="spellStart"/>
      <w:r>
        <w:rPr>
          <w:rFonts w:ascii="Google Sans" w:eastAsia="Google Sans" w:hAnsi="Google Sans" w:cs="Google Sans"/>
          <w:color w:val="1F1F1F"/>
        </w:rPr>
        <w:t>robust</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system</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Designing</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the</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relational</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logic</w:t>
      </w:r>
      <w:proofErr w:type="spellEnd"/>
      <w:r>
        <w:rPr>
          <w:rFonts w:ascii="Google Sans" w:eastAsia="Google Sans" w:hAnsi="Google Sans" w:cs="Google Sans"/>
          <w:color w:val="1F1F1F"/>
        </w:rPr>
        <w:t xml:space="preserve"> in PostgreSQL </w:t>
      </w:r>
      <w:proofErr w:type="spellStart"/>
      <w:r>
        <w:rPr>
          <w:rFonts w:ascii="Google Sans" w:eastAsia="Google Sans" w:hAnsi="Google Sans" w:cs="Google Sans"/>
          <w:color w:val="1F1F1F"/>
        </w:rPr>
        <w:t>to</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decouple</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user</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credentials</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from</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specific</w:t>
      </w:r>
      <w:proofErr w:type="spellEnd"/>
      <w:r>
        <w:rPr>
          <w:rFonts w:ascii="Google Sans" w:eastAsia="Google Sans" w:hAnsi="Google Sans" w:cs="Google Sans"/>
          <w:color w:val="1F1F1F"/>
        </w:rPr>
        <w:t xml:space="preserve"> roles (Student and Teacher) and </w:t>
      </w:r>
      <w:proofErr w:type="spellStart"/>
      <w:r>
        <w:rPr>
          <w:rFonts w:ascii="Google Sans" w:eastAsia="Google Sans" w:hAnsi="Google Sans" w:cs="Google Sans"/>
          <w:color w:val="1F1F1F"/>
        </w:rPr>
        <w:t>structuring</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the</w:t>
      </w:r>
      <w:proofErr w:type="spellEnd"/>
      <w:r>
        <w:rPr>
          <w:rFonts w:ascii="Google Sans" w:eastAsia="Google Sans" w:hAnsi="Google Sans" w:cs="Google Sans"/>
          <w:color w:val="1F1F1F"/>
        </w:rPr>
        <w:t xml:space="preserve"> data </w:t>
      </w:r>
      <w:proofErr w:type="spellStart"/>
      <w:r>
        <w:rPr>
          <w:rFonts w:ascii="Google Sans" w:eastAsia="Google Sans" w:hAnsi="Google Sans" w:cs="Google Sans"/>
          <w:color w:val="1F1F1F"/>
        </w:rPr>
        <w:t>to</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support</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immutable</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approved</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records</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were</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essential</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steps</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to</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meet</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the</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project's</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business</w:t>
      </w:r>
      <w:proofErr w:type="spellEnd"/>
      <w:r>
        <w:rPr>
          <w:rFonts w:ascii="Google Sans" w:eastAsia="Google Sans" w:hAnsi="Google Sans" w:cs="Google Sans"/>
          <w:color w:val="1F1F1F"/>
        </w:rPr>
        <w:t xml:space="preserve"> rules </w:t>
      </w:r>
      <w:proofErr w:type="spellStart"/>
      <w:r>
        <w:rPr>
          <w:rFonts w:ascii="Google Sans" w:eastAsia="Google Sans" w:hAnsi="Google Sans" w:cs="Google Sans"/>
          <w:color w:val="1F1F1F"/>
        </w:rPr>
        <w:t>securely</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before</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moving</w:t>
      </w:r>
      <w:proofErr w:type="spellEnd"/>
      <w:r>
        <w:rPr>
          <w:rFonts w:ascii="Google Sans" w:eastAsia="Google Sans" w:hAnsi="Google Sans" w:cs="Google Sans"/>
          <w:color w:val="1F1F1F"/>
        </w:rPr>
        <w:t xml:space="preserve"> forward </w:t>
      </w:r>
      <w:proofErr w:type="spellStart"/>
      <w:r>
        <w:rPr>
          <w:rFonts w:ascii="Google Sans" w:eastAsia="Google Sans" w:hAnsi="Google Sans" w:cs="Google Sans"/>
          <w:color w:val="1F1F1F"/>
        </w:rPr>
        <w:t>with</w:t>
      </w:r>
      <w:proofErr w:type="spellEnd"/>
      <w:r>
        <w:rPr>
          <w:rFonts w:ascii="Google Sans" w:eastAsia="Google Sans" w:hAnsi="Google Sans" w:cs="Google Sans"/>
          <w:color w:val="1F1F1F"/>
        </w:rPr>
        <w:t xml:space="preserve"> full </w:t>
      </w:r>
      <w:proofErr w:type="spellStart"/>
      <w:r>
        <w:rPr>
          <w:rFonts w:ascii="Google Sans" w:eastAsia="Google Sans" w:hAnsi="Google Sans" w:cs="Google Sans"/>
          <w:color w:val="1F1F1F"/>
        </w:rPr>
        <w:t>implementation</w:t>
      </w:r>
      <w:proofErr w:type="spellEnd"/>
      <w:r>
        <w:rPr>
          <w:rFonts w:ascii="Google Sans" w:eastAsia="Google Sans" w:hAnsi="Google Sans" w:cs="Google Sans"/>
          <w:color w:val="1F1F1F"/>
        </w:rPr>
        <w:t>.</w:t>
      </w:r>
    </w:p>
    <w:p w14:paraId="612511E1" w14:textId="77777777" w:rsidR="00110B0A" w:rsidRDefault="00110B0A">
      <w:pPr>
        <w:pBdr>
          <w:top w:val="nil"/>
          <w:left w:val="nil"/>
          <w:bottom w:val="nil"/>
          <w:right w:val="nil"/>
          <w:between w:val="nil"/>
        </w:pBdr>
        <w:spacing w:line="275" w:lineRule="auto"/>
        <w:rPr>
          <w:rFonts w:ascii="Google Sans" w:eastAsia="Google Sans" w:hAnsi="Google Sans" w:cs="Google Sans"/>
          <w:color w:val="1F1F1F"/>
        </w:rPr>
      </w:pPr>
    </w:p>
    <w:p w14:paraId="1238D1B3" w14:textId="77777777" w:rsidR="004A0738" w:rsidRPr="0013030D" w:rsidRDefault="00000000">
      <w:pPr>
        <w:pStyle w:val="Ttulo2"/>
        <w:spacing w:before="0" w:after="0" w:line="275" w:lineRule="auto"/>
        <w:rPr>
          <w:rFonts w:eastAsia="Google Sans"/>
          <w:color w:val="17365D" w:themeColor="text2" w:themeShade="BF"/>
          <w:sz w:val="28"/>
          <w:szCs w:val="28"/>
        </w:rPr>
      </w:pPr>
      <w:bookmarkStart w:id="13" w:name="_Toc241689499"/>
      <w:r w:rsidRPr="0013030D">
        <w:rPr>
          <w:rFonts w:eastAsia="Google Sans"/>
          <w:color w:val="17365D" w:themeColor="text2" w:themeShade="BF"/>
          <w:sz w:val="28"/>
          <w:szCs w:val="28"/>
        </w:rPr>
        <w:t xml:space="preserve">Individual </w:t>
      </w:r>
      <w:proofErr w:type="spellStart"/>
      <w:r w:rsidRPr="0013030D">
        <w:rPr>
          <w:rFonts w:eastAsia="Google Sans"/>
          <w:color w:val="17365D" w:themeColor="text2" w:themeShade="BF"/>
          <w:sz w:val="28"/>
          <w:szCs w:val="28"/>
        </w:rPr>
        <w:t>Reflections</w:t>
      </w:r>
      <w:bookmarkEnd w:id="13"/>
      <w:proofErr w:type="spellEnd"/>
    </w:p>
    <w:p w14:paraId="28D16DCF" w14:textId="69B07BA1" w:rsidR="004A0738" w:rsidRDefault="00000000">
      <w:pPr>
        <w:pBdr>
          <w:top w:val="nil"/>
          <w:left w:val="nil"/>
          <w:bottom w:val="nil"/>
          <w:right w:val="nil"/>
          <w:between w:val="nil"/>
        </w:pBdr>
        <w:spacing w:line="275" w:lineRule="auto"/>
        <w:rPr>
          <w:rFonts w:ascii="Google Sans" w:eastAsia="Google Sans" w:hAnsi="Google Sans" w:cs="Google Sans"/>
          <w:color w:val="1F1F1F"/>
        </w:rPr>
      </w:pPr>
      <w:proofErr w:type="spellStart"/>
      <w:r>
        <w:rPr>
          <w:rFonts w:ascii="Google Sans" w:eastAsia="Google Sans" w:hAnsi="Google Sans" w:cs="Google Sans"/>
          <w:color w:val="1F1F1F"/>
        </w:rPr>
        <w:t>This</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phase</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of</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the</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Capstone</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project</w:t>
      </w:r>
      <w:proofErr w:type="spellEnd"/>
      <w:r>
        <w:rPr>
          <w:rFonts w:ascii="Google Sans" w:eastAsia="Google Sans" w:hAnsi="Google Sans" w:cs="Google Sans"/>
          <w:color w:val="1F1F1F"/>
        </w:rPr>
        <w:t xml:space="preserve"> has </w:t>
      </w:r>
      <w:proofErr w:type="spellStart"/>
      <w:r>
        <w:rPr>
          <w:rFonts w:ascii="Google Sans" w:eastAsia="Google Sans" w:hAnsi="Google Sans" w:cs="Google Sans"/>
          <w:color w:val="1F1F1F"/>
        </w:rPr>
        <w:t>been</w:t>
      </w:r>
      <w:proofErr w:type="spellEnd"/>
      <w:r>
        <w:rPr>
          <w:rFonts w:ascii="Google Sans" w:eastAsia="Google Sans" w:hAnsi="Google Sans" w:cs="Google Sans"/>
          <w:color w:val="1F1F1F"/>
        </w:rPr>
        <w:t xml:space="preserve"> a </w:t>
      </w:r>
      <w:proofErr w:type="spellStart"/>
      <w:r>
        <w:rPr>
          <w:rFonts w:ascii="Google Sans" w:eastAsia="Google Sans" w:hAnsi="Google Sans" w:cs="Google Sans"/>
          <w:color w:val="1F1F1F"/>
        </w:rPr>
        <w:t>significant</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technical</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challenge</w:t>
      </w:r>
      <w:proofErr w:type="spellEnd"/>
      <w:r>
        <w:rPr>
          <w:rFonts w:ascii="Google Sans" w:eastAsia="Google Sans" w:hAnsi="Google Sans" w:cs="Google Sans"/>
          <w:color w:val="1F1F1F"/>
        </w:rPr>
        <w:t xml:space="preserve"> and a </w:t>
      </w:r>
      <w:proofErr w:type="spellStart"/>
      <w:r>
        <w:rPr>
          <w:rFonts w:ascii="Google Sans" w:eastAsia="Google Sans" w:hAnsi="Google Sans" w:cs="Google Sans"/>
          <w:color w:val="1F1F1F"/>
        </w:rPr>
        <w:t>great</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learning</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experience</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regarding</w:t>
      </w:r>
      <w:proofErr w:type="spellEnd"/>
      <w:r>
        <w:rPr>
          <w:rFonts w:ascii="Google Sans" w:eastAsia="Google Sans" w:hAnsi="Google Sans" w:cs="Google Sans"/>
          <w:color w:val="1F1F1F"/>
        </w:rPr>
        <w:t xml:space="preserve"> software </w:t>
      </w:r>
      <w:proofErr w:type="spellStart"/>
      <w:r>
        <w:rPr>
          <w:rFonts w:ascii="Google Sans" w:eastAsia="Google Sans" w:hAnsi="Google Sans" w:cs="Google Sans"/>
          <w:color w:val="1F1F1F"/>
        </w:rPr>
        <w:t>security</w:t>
      </w:r>
      <w:proofErr w:type="spellEnd"/>
      <w:r>
        <w:rPr>
          <w:rFonts w:ascii="Google Sans" w:eastAsia="Google Sans" w:hAnsi="Google Sans" w:cs="Google Sans"/>
          <w:color w:val="1F1F1F"/>
        </w:rPr>
        <w:t xml:space="preserve"> and data </w:t>
      </w:r>
      <w:proofErr w:type="spellStart"/>
      <w:r>
        <w:rPr>
          <w:rFonts w:ascii="Google Sans" w:eastAsia="Google Sans" w:hAnsi="Google Sans" w:cs="Google Sans"/>
          <w:color w:val="1F1F1F"/>
        </w:rPr>
        <w:t>architecture</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Developing</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the</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backend</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logic</w:t>
      </w:r>
      <w:proofErr w:type="spellEnd"/>
      <w:r>
        <w:rPr>
          <w:rFonts w:ascii="Google Sans" w:eastAsia="Google Sans" w:hAnsi="Google Sans" w:cs="Google Sans"/>
          <w:color w:val="1F1F1F"/>
        </w:rPr>
        <w:t xml:space="preserve"> has </w:t>
      </w:r>
      <w:proofErr w:type="spellStart"/>
      <w:r>
        <w:rPr>
          <w:rFonts w:ascii="Google Sans" w:eastAsia="Google Sans" w:hAnsi="Google Sans" w:cs="Google Sans"/>
          <w:color w:val="1F1F1F"/>
        </w:rPr>
        <w:t>required</w:t>
      </w:r>
      <w:proofErr w:type="spellEnd"/>
      <w:r>
        <w:rPr>
          <w:rFonts w:ascii="Google Sans" w:eastAsia="Google Sans" w:hAnsi="Google Sans" w:cs="Google Sans"/>
          <w:color w:val="1F1F1F"/>
        </w:rPr>
        <w:t xml:space="preserve"> me </w:t>
      </w:r>
      <w:proofErr w:type="spellStart"/>
      <w:r>
        <w:rPr>
          <w:rFonts w:ascii="Google Sans" w:eastAsia="Google Sans" w:hAnsi="Google Sans" w:cs="Google Sans"/>
          <w:color w:val="1F1F1F"/>
        </w:rPr>
        <w:t>to</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think</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deeply</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about</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how</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endpoints</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interact</w:t>
      </w:r>
      <w:proofErr w:type="spellEnd"/>
      <w:r>
        <w:rPr>
          <w:rFonts w:ascii="Google Sans" w:eastAsia="Google Sans" w:hAnsi="Google Sans" w:cs="Google Sans"/>
          <w:color w:val="1F1F1F"/>
        </w:rPr>
        <w:t xml:space="preserve"> and </w:t>
      </w:r>
      <w:proofErr w:type="spellStart"/>
      <w:r>
        <w:rPr>
          <w:rFonts w:ascii="Google Sans" w:eastAsia="Google Sans" w:hAnsi="Google Sans" w:cs="Google Sans"/>
          <w:color w:val="1F1F1F"/>
        </w:rPr>
        <w:t>protect</w:t>
      </w:r>
      <w:proofErr w:type="spellEnd"/>
      <w:r>
        <w:rPr>
          <w:rFonts w:ascii="Google Sans" w:eastAsia="Google Sans" w:hAnsi="Google Sans" w:cs="Google Sans"/>
          <w:color w:val="1F1F1F"/>
        </w:rPr>
        <w:t xml:space="preserve"> data. </w:t>
      </w:r>
      <w:proofErr w:type="spellStart"/>
      <w:r>
        <w:rPr>
          <w:rFonts w:ascii="Google Sans" w:eastAsia="Google Sans" w:hAnsi="Google Sans" w:cs="Google Sans"/>
          <w:color w:val="1F1F1F"/>
        </w:rPr>
        <w:t>Configuring</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the</w:t>
      </w:r>
      <w:proofErr w:type="spellEnd"/>
      <w:r>
        <w:rPr>
          <w:rFonts w:ascii="Google Sans" w:eastAsia="Google Sans" w:hAnsi="Google Sans" w:cs="Google Sans"/>
          <w:color w:val="1F1F1F"/>
        </w:rPr>
        <w:t xml:space="preserve"> Spring Security </w:t>
      </w:r>
      <w:proofErr w:type="spellStart"/>
      <w:r>
        <w:rPr>
          <w:rFonts w:ascii="Google Sans" w:eastAsia="Google Sans" w:hAnsi="Google Sans" w:cs="Google Sans"/>
          <w:color w:val="1F1F1F"/>
        </w:rPr>
        <w:t>perimeter</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implementing</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stateless</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authentication</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with</w:t>
      </w:r>
      <w:proofErr w:type="spellEnd"/>
      <w:r>
        <w:rPr>
          <w:rFonts w:ascii="Google Sans" w:eastAsia="Google Sans" w:hAnsi="Google Sans" w:cs="Google Sans"/>
          <w:color w:val="1F1F1F"/>
        </w:rPr>
        <w:t xml:space="preserve"> JWT, and </w:t>
      </w:r>
      <w:proofErr w:type="spellStart"/>
      <w:r>
        <w:rPr>
          <w:rFonts w:ascii="Google Sans" w:eastAsia="Google Sans" w:hAnsi="Google Sans" w:cs="Google Sans"/>
          <w:color w:val="1F1F1F"/>
        </w:rPr>
        <w:t>ensuring</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passwords</w:t>
      </w:r>
      <w:proofErr w:type="spellEnd"/>
      <w:r>
        <w:rPr>
          <w:rFonts w:ascii="Google Sans" w:eastAsia="Google Sans" w:hAnsi="Google Sans" w:cs="Google Sans"/>
          <w:color w:val="1F1F1F"/>
        </w:rPr>
        <w:t xml:space="preserve"> are </w:t>
      </w:r>
      <w:proofErr w:type="spellStart"/>
      <w:r>
        <w:rPr>
          <w:rFonts w:ascii="Google Sans" w:eastAsia="Google Sans" w:hAnsi="Google Sans" w:cs="Google Sans"/>
          <w:color w:val="1F1F1F"/>
        </w:rPr>
        <w:t>properly</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hashed</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using</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BCrypt</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tested</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my</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theoretical</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knowledge</w:t>
      </w:r>
      <w:proofErr w:type="spellEnd"/>
      <w:r>
        <w:rPr>
          <w:rFonts w:ascii="Google Sans" w:eastAsia="Google Sans" w:hAnsi="Google Sans" w:cs="Google Sans"/>
          <w:color w:val="1F1F1F"/>
        </w:rPr>
        <w:t xml:space="preserve"> in </w:t>
      </w:r>
      <w:proofErr w:type="spellStart"/>
      <w:r>
        <w:rPr>
          <w:rFonts w:ascii="Google Sans" w:eastAsia="Google Sans" w:hAnsi="Google Sans" w:cs="Google Sans"/>
          <w:color w:val="1F1F1F"/>
        </w:rPr>
        <w:t>practical</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scenarios</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Building</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controller</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endpoints</w:t>
      </w:r>
      <w:proofErr w:type="spellEnd"/>
      <w:r>
        <w:rPr>
          <w:rFonts w:ascii="Google Sans" w:eastAsia="Google Sans" w:hAnsi="Google Sans" w:cs="Google Sans"/>
          <w:color w:val="1F1F1F"/>
        </w:rPr>
        <w:t xml:space="preserve"> and </w:t>
      </w:r>
      <w:proofErr w:type="spellStart"/>
      <w:r>
        <w:rPr>
          <w:rFonts w:ascii="Google Sans" w:eastAsia="Google Sans" w:hAnsi="Google Sans" w:cs="Google Sans"/>
          <w:color w:val="1F1F1F"/>
        </w:rPr>
        <w:t>verifying</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the</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location</w:t>
      </w:r>
      <w:proofErr w:type="spellEnd"/>
      <w:r>
        <w:rPr>
          <w:rFonts w:ascii="Google Sans" w:eastAsia="Google Sans" w:hAnsi="Google Sans" w:cs="Google Sans"/>
          <w:color w:val="1F1F1F"/>
        </w:rPr>
        <w:t xml:space="preserve"> and </w:t>
      </w:r>
      <w:proofErr w:type="gramStart"/>
      <w:r>
        <w:rPr>
          <w:rFonts w:ascii="Google Sans" w:eastAsia="Google Sans" w:hAnsi="Google Sans" w:cs="Google Sans"/>
          <w:color w:val="1F1F1F"/>
        </w:rPr>
        <w:t>status</w:t>
      </w:r>
      <w:proofErr w:type="gram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filters</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using</w:t>
      </w:r>
      <w:proofErr w:type="spellEnd"/>
      <w:r>
        <w:rPr>
          <w:rFonts w:ascii="Google Sans" w:eastAsia="Google Sans" w:hAnsi="Google Sans" w:cs="Google Sans"/>
          <w:color w:val="1F1F1F"/>
        </w:rPr>
        <w:t xml:space="preserve"> Postman has </w:t>
      </w:r>
      <w:proofErr w:type="spellStart"/>
      <w:r>
        <w:rPr>
          <w:rFonts w:ascii="Google Sans" w:eastAsia="Google Sans" w:hAnsi="Google Sans" w:cs="Google Sans"/>
          <w:color w:val="1F1F1F"/>
        </w:rPr>
        <w:t>reinforced</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my</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understanding</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of</w:t>
      </w:r>
      <w:proofErr w:type="spellEnd"/>
      <w:r>
        <w:rPr>
          <w:rFonts w:ascii="Google Sans" w:eastAsia="Google Sans" w:hAnsi="Google Sans" w:cs="Google Sans"/>
          <w:color w:val="1F1F1F"/>
        </w:rPr>
        <w:t xml:space="preserve"> API </w:t>
      </w:r>
      <w:proofErr w:type="spellStart"/>
      <w:r>
        <w:rPr>
          <w:rFonts w:ascii="Google Sans" w:eastAsia="Google Sans" w:hAnsi="Google Sans" w:cs="Google Sans"/>
          <w:color w:val="1F1F1F"/>
        </w:rPr>
        <w:t>reliability</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Furthermore</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translating</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complex</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functional</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requirements</w:t>
      </w:r>
      <w:proofErr w:type="spellEnd"/>
      <w:r>
        <w:rPr>
          <w:rFonts w:ascii="Google Sans" w:eastAsia="Google Sans" w:hAnsi="Google Sans" w:cs="Google Sans"/>
          <w:color w:val="1F1F1F"/>
        </w:rPr>
        <w:t>—</w:t>
      </w:r>
      <w:proofErr w:type="spellStart"/>
      <w:r>
        <w:rPr>
          <w:rFonts w:ascii="Google Sans" w:eastAsia="Google Sans" w:hAnsi="Google Sans" w:cs="Google Sans"/>
          <w:color w:val="1F1F1F"/>
        </w:rPr>
        <w:t>like</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ensuring</w:t>
      </w:r>
      <w:proofErr w:type="spellEnd"/>
      <w:r>
        <w:rPr>
          <w:rFonts w:ascii="Google Sans" w:eastAsia="Google Sans" w:hAnsi="Google Sans" w:cs="Google Sans"/>
          <w:color w:val="1F1F1F"/>
        </w:rPr>
        <w:t xml:space="preserve"> a </w:t>
      </w:r>
      <w:proofErr w:type="spellStart"/>
      <w:r>
        <w:rPr>
          <w:rFonts w:ascii="Google Sans" w:eastAsia="Google Sans" w:hAnsi="Google Sans" w:cs="Google Sans"/>
          <w:color w:val="1F1F1F"/>
        </w:rPr>
        <w:t>student</w:t>
      </w:r>
      <w:proofErr w:type="spellEnd"/>
      <w:r>
        <w:rPr>
          <w:rFonts w:ascii="Google Sans" w:eastAsia="Google Sans" w:hAnsi="Google Sans" w:cs="Google Sans"/>
          <w:color w:val="1F1F1F"/>
        </w:rPr>
        <w:t xml:space="preserve"> can </w:t>
      </w:r>
      <w:proofErr w:type="spellStart"/>
      <w:r>
        <w:rPr>
          <w:rFonts w:ascii="Google Sans" w:eastAsia="Google Sans" w:hAnsi="Google Sans" w:cs="Google Sans"/>
          <w:color w:val="1F1F1F"/>
        </w:rPr>
        <w:t>only</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access</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their</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own</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documentation</w:t>
      </w:r>
      <w:proofErr w:type="spellEnd"/>
      <w:r>
        <w:rPr>
          <w:rFonts w:ascii="Google Sans" w:eastAsia="Google Sans" w:hAnsi="Google Sans" w:cs="Google Sans"/>
          <w:color w:val="1F1F1F"/>
        </w:rPr>
        <w:t xml:space="preserve"> and </w:t>
      </w:r>
      <w:proofErr w:type="spellStart"/>
      <w:r>
        <w:rPr>
          <w:rFonts w:ascii="Google Sans" w:eastAsia="Google Sans" w:hAnsi="Google Sans" w:cs="Google Sans"/>
          <w:color w:val="1F1F1F"/>
        </w:rPr>
        <w:t>preventing</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the</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alteration</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of</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approved</w:t>
      </w:r>
      <w:proofErr w:type="spellEnd"/>
      <w:r>
        <w:rPr>
          <w:rFonts w:ascii="Google Sans" w:eastAsia="Google Sans" w:hAnsi="Google Sans" w:cs="Google Sans"/>
          <w:color w:val="1F1F1F"/>
        </w:rPr>
        <w:t xml:space="preserve"> logs—</w:t>
      </w:r>
      <w:proofErr w:type="spellStart"/>
      <w:r>
        <w:rPr>
          <w:rFonts w:ascii="Google Sans" w:eastAsia="Google Sans" w:hAnsi="Google Sans" w:cs="Google Sans"/>
          <w:color w:val="1F1F1F"/>
        </w:rPr>
        <w:t>into</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strict</w:t>
      </w:r>
      <w:proofErr w:type="spellEnd"/>
      <w:r>
        <w:rPr>
          <w:rFonts w:ascii="Google Sans" w:eastAsia="Google Sans" w:hAnsi="Google Sans" w:cs="Google Sans"/>
          <w:color w:val="1F1F1F"/>
        </w:rPr>
        <w:t xml:space="preserve"> </w:t>
      </w:r>
      <w:proofErr w:type="gramStart"/>
      <w:r>
        <w:rPr>
          <w:rFonts w:ascii="Google Sans" w:eastAsia="Google Sans" w:hAnsi="Google Sans" w:cs="Google Sans"/>
          <w:color w:val="1F1F1F"/>
        </w:rPr>
        <w:t>server</w:t>
      </w:r>
      <w:proofErr w:type="gramEnd"/>
      <w:r>
        <w:rPr>
          <w:rFonts w:ascii="Google Sans" w:eastAsia="Google Sans" w:hAnsi="Google Sans" w:cs="Google Sans"/>
          <w:color w:val="1F1F1F"/>
        </w:rPr>
        <w:t>-</w:t>
      </w:r>
      <w:proofErr w:type="spellStart"/>
      <w:r>
        <w:rPr>
          <w:rFonts w:ascii="Google Sans" w:eastAsia="Google Sans" w:hAnsi="Google Sans" w:cs="Google Sans"/>
          <w:color w:val="1F1F1F"/>
        </w:rPr>
        <w:t>side</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validation</w:t>
      </w:r>
      <w:proofErr w:type="spellEnd"/>
      <w:r>
        <w:rPr>
          <w:rFonts w:ascii="Google Sans" w:eastAsia="Google Sans" w:hAnsi="Google Sans" w:cs="Google Sans"/>
          <w:color w:val="1F1F1F"/>
        </w:rPr>
        <w:t xml:space="preserve"> rules has </w:t>
      </w:r>
      <w:proofErr w:type="spellStart"/>
      <w:r>
        <w:rPr>
          <w:rFonts w:ascii="Google Sans" w:eastAsia="Google Sans" w:hAnsi="Google Sans" w:cs="Google Sans"/>
          <w:color w:val="1F1F1F"/>
        </w:rPr>
        <w:t>helped</w:t>
      </w:r>
      <w:proofErr w:type="spellEnd"/>
      <w:r>
        <w:rPr>
          <w:rFonts w:ascii="Google Sans" w:eastAsia="Google Sans" w:hAnsi="Google Sans" w:cs="Google Sans"/>
          <w:color w:val="1F1F1F"/>
        </w:rPr>
        <w:t xml:space="preserve"> me </w:t>
      </w:r>
      <w:proofErr w:type="spellStart"/>
      <w:r>
        <w:rPr>
          <w:rFonts w:ascii="Google Sans" w:eastAsia="Google Sans" w:hAnsi="Google Sans" w:cs="Google Sans"/>
          <w:color w:val="1F1F1F"/>
        </w:rPr>
        <w:t>mature</w:t>
      </w:r>
      <w:proofErr w:type="spellEnd"/>
      <w:r>
        <w:rPr>
          <w:rFonts w:ascii="Google Sans" w:eastAsia="Google Sans" w:hAnsi="Google Sans" w:cs="Google Sans"/>
          <w:color w:val="1F1F1F"/>
        </w:rPr>
        <w:t xml:space="preserve"> as a </w:t>
      </w:r>
      <w:proofErr w:type="spellStart"/>
      <w:r>
        <w:rPr>
          <w:rFonts w:ascii="Google Sans" w:eastAsia="Google Sans" w:hAnsi="Google Sans" w:cs="Google Sans"/>
          <w:color w:val="1F1F1F"/>
        </w:rPr>
        <w:t>computer</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engineering</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student</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teaching</w:t>
      </w:r>
      <w:proofErr w:type="spellEnd"/>
      <w:r>
        <w:rPr>
          <w:rFonts w:ascii="Google Sans" w:eastAsia="Google Sans" w:hAnsi="Google Sans" w:cs="Google Sans"/>
          <w:color w:val="1F1F1F"/>
        </w:rPr>
        <w:t xml:space="preserve"> me </w:t>
      </w:r>
      <w:proofErr w:type="spellStart"/>
      <w:r>
        <w:rPr>
          <w:rFonts w:ascii="Google Sans" w:eastAsia="Google Sans" w:hAnsi="Google Sans" w:cs="Google Sans"/>
          <w:color w:val="1F1F1F"/>
        </w:rPr>
        <w:t>that</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robust</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security</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must</w:t>
      </w:r>
      <w:proofErr w:type="spellEnd"/>
      <w:r>
        <w:rPr>
          <w:rFonts w:ascii="Google Sans" w:eastAsia="Google Sans" w:hAnsi="Google Sans" w:cs="Google Sans"/>
          <w:color w:val="1F1F1F"/>
        </w:rPr>
        <w:t xml:space="preserve"> reside in </w:t>
      </w:r>
      <w:proofErr w:type="spellStart"/>
      <w:r>
        <w:rPr>
          <w:rFonts w:ascii="Google Sans" w:eastAsia="Google Sans" w:hAnsi="Google Sans" w:cs="Google Sans"/>
          <w:color w:val="1F1F1F"/>
        </w:rPr>
        <w:t>the</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backend</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independent</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of</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frontend</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constraints</w:t>
      </w:r>
      <w:proofErr w:type="spellEnd"/>
      <w:r>
        <w:rPr>
          <w:rFonts w:ascii="Google Sans" w:eastAsia="Google Sans" w:hAnsi="Google Sans" w:cs="Google Sans"/>
          <w:color w:val="1F1F1F"/>
        </w:rPr>
        <w:t>.</w:t>
      </w:r>
    </w:p>
    <w:p w14:paraId="31632C55" w14:textId="44A889CD" w:rsidR="00110B0A" w:rsidRDefault="00110B0A">
      <w:pPr>
        <w:rPr>
          <w:rFonts w:ascii="Google Sans" w:eastAsia="Google Sans" w:hAnsi="Google Sans" w:cs="Google Sans"/>
          <w:color w:val="1F1F1F"/>
        </w:rPr>
      </w:pPr>
      <w:r>
        <w:rPr>
          <w:rFonts w:ascii="Google Sans" w:eastAsia="Google Sans" w:hAnsi="Google Sans" w:cs="Google Sans"/>
          <w:color w:val="1F1F1F"/>
        </w:rPr>
        <w:br w:type="page"/>
      </w:r>
    </w:p>
    <w:p w14:paraId="10BB5DE9" w14:textId="77777777" w:rsidR="00110B0A" w:rsidRDefault="00110B0A">
      <w:pPr>
        <w:pBdr>
          <w:top w:val="nil"/>
          <w:left w:val="nil"/>
          <w:bottom w:val="nil"/>
          <w:right w:val="nil"/>
          <w:between w:val="nil"/>
        </w:pBdr>
        <w:spacing w:line="275" w:lineRule="auto"/>
        <w:rPr>
          <w:rFonts w:ascii="Google Sans" w:eastAsia="Google Sans" w:hAnsi="Google Sans" w:cs="Google Sans"/>
          <w:color w:val="1F1F1F"/>
        </w:rPr>
      </w:pPr>
    </w:p>
    <w:p w14:paraId="530CB6F5" w14:textId="0BC511D5" w:rsidR="004A0738" w:rsidRPr="0013030D" w:rsidRDefault="00000000" w:rsidP="00110B0A">
      <w:pPr>
        <w:pStyle w:val="Ttulo2"/>
        <w:spacing w:before="0" w:after="0" w:line="275" w:lineRule="auto"/>
        <w:rPr>
          <w:rFonts w:eastAsia="Google Sans"/>
          <w:color w:val="17365D" w:themeColor="text2" w:themeShade="BF"/>
          <w:sz w:val="28"/>
          <w:szCs w:val="28"/>
        </w:rPr>
      </w:pPr>
      <w:bookmarkStart w:id="14" w:name="_Toc241689500"/>
      <w:r w:rsidRPr="0013030D">
        <w:rPr>
          <w:rFonts w:eastAsia="Google Sans"/>
          <w:color w:val="17365D" w:themeColor="text2" w:themeShade="BF"/>
          <w:sz w:val="28"/>
          <w:szCs w:val="28"/>
        </w:rPr>
        <w:t>Referencias</w:t>
      </w:r>
      <w:bookmarkEnd w:id="14"/>
    </w:p>
    <w:p w14:paraId="0ADE0B57" w14:textId="77777777" w:rsidR="004A0738" w:rsidRPr="0013030D" w:rsidRDefault="00000000">
      <w:pPr>
        <w:numPr>
          <w:ilvl w:val="0"/>
          <w:numId w:val="16"/>
        </w:numPr>
        <w:pBdr>
          <w:top w:val="nil"/>
          <w:left w:val="nil"/>
          <w:bottom w:val="nil"/>
          <w:right w:val="nil"/>
          <w:between w:val="nil"/>
        </w:pBdr>
      </w:pPr>
      <w:r w:rsidRPr="0013030D">
        <w:rPr>
          <w:rFonts w:eastAsia="Google Sans"/>
          <w:sz w:val="24"/>
          <w:szCs w:val="24"/>
        </w:rPr>
        <w:t xml:space="preserve">JWT </w:t>
      </w:r>
      <w:proofErr w:type="spellStart"/>
      <w:r w:rsidRPr="0013030D">
        <w:rPr>
          <w:rFonts w:eastAsia="Google Sans"/>
          <w:sz w:val="24"/>
          <w:szCs w:val="24"/>
        </w:rPr>
        <w:t>Authentication</w:t>
      </w:r>
      <w:proofErr w:type="spellEnd"/>
      <w:r w:rsidRPr="0013030D">
        <w:rPr>
          <w:rFonts w:eastAsia="Google Sans"/>
          <w:sz w:val="24"/>
          <w:szCs w:val="24"/>
        </w:rPr>
        <w:t xml:space="preserve"> in Spring Boot: Complete </w:t>
      </w:r>
      <w:proofErr w:type="spellStart"/>
      <w:r w:rsidRPr="0013030D">
        <w:rPr>
          <w:rFonts w:eastAsia="Google Sans"/>
          <w:sz w:val="24"/>
          <w:szCs w:val="24"/>
        </w:rPr>
        <w:t>Architecture</w:t>
      </w:r>
      <w:proofErr w:type="spellEnd"/>
      <w:r w:rsidRPr="0013030D">
        <w:rPr>
          <w:rFonts w:eastAsia="Google Sans"/>
          <w:sz w:val="24"/>
          <w:szCs w:val="24"/>
        </w:rPr>
        <w:t xml:space="preserve"> ... - Medium, </w:t>
      </w:r>
      <w:hyperlink r:id="rId18">
        <w:r w:rsidR="004A0738" w:rsidRPr="0013030D">
          <w:rPr>
            <w:rFonts w:eastAsia="Google Sans"/>
            <w:color w:val="0000EE"/>
            <w:sz w:val="24"/>
            <w:szCs w:val="24"/>
            <w:u w:val="single"/>
          </w:rPr>
          <w:t>https://medium.com/@goyalnandini2001/jwt-authentication-in-spring-boot-complete-architecture-implementation-interview-guide-b4bf7971eb15</w:t>
        </w:r>
      </w:hyperlink>
    </w:p>
    <w:p w14:paraId="0365CA3F" w14:textId="77777777" w:rsidR="004A0738" w:rsidRPr="0013030D" w:rsidRDefault="00000000">
      <w:pPr>
        <w:numPr>
          <w:ilvl w:val="0"/>
          <w:numId w:val="16"/>
        </w:numPr>
        <w:pBdr>
          <w:top w:val="nil"/>
          <w:left w:val="nil"/>
          <w:bottom w:val="nil"/>
          <w:right w:val="nil"/>
          <w:between w:val="nil"/>
        </w:pBdr>
      </w:pPr>
      <w:r w:rsidRPr="0013030D">
        <w:rPr>
          <w:rFonts w:eastAsia="Google Sans"/>
          <w:sz w:val="24"/>
          <w:szCs w:val="24"/>
        </w:rPr>
        <w:t xml:space="preserve">Spring Boot Security Best </w:t>
      </w:r>
      <w:proofErr w:type="spellStart"/>
      <w:r w:rsidRPr="0013030D">
        <w:rPr>
          <w:rFonts w:eastAsia="Google Sans"/>
          <w:sz w:val="24"/>
          <w:szCs w:val="24"/>
        </w:rPr>
        <w:t>Practices</w:t>
      </w:r>
      <w:proofErr w:type="spellEnd"/>
      <w:r w:rsidRPr="0013030D">
        <w:rPr>
          <w:rFonts w:eastAsia="Google Sans"/>
          <w:sz w:val="24"/>
          <w:szCs w:val="24"/>
        </w:rPr>
        <w:t xml:space="preserve">: </w:t>
      </w:r>
      <w:proofErr w:type="spellStart"/>
      <w:r w:rsidRPr="0013030D">
        <w:rPr>
          <w:rFonts w:eastAsia="Google Sans"/>
          <w:sz w:val="24"/>
          <w:szCs w:val="24"/>
        </w:rPr>
        <w:t>Authentication</w:t>
      </w:r>
      <w:proofErr w:type="spellEnd"/>
      <w:r w:rsidRPr="0013030D">
        <w:rPr>
          <w:rFonts w:eastAsia="Google Sans"/>
          <w:sz w:val="24"/>
          <w:szCs w:val="24"/>
        </w:rPr>
        <w:t xml:space="preserve">, JWT, and OAuth2, </w:t>
      </w:r>
      <w:hyperlink r:id="rId19">
        <w:r w:rsidR="004A0738" w:rsidRPr="0013030D">
          <w:rPr>
            <w:rFonts w:eastAsia="Google Sans"/>
            <w:color w:val="0000EE"/>
            <w:sz w:val="24"/>
            <w:szCs w:val="24"/>
            <w:u w:val="single"/>
          </w:rPr>
          <w:t>https://katyella.com/blog/spring-boot-security-best-practices/</w:t>
        </w:r>
      </w:hyperlink>
    </w:p>
    <w:p w14:paraId="730C8ADB" w14:textId="77777777" w:rsidR="004A0738" w:rsidRPr="0013030D" w:rsidRDefault="00000000">
      <w:pPr>
        <w:numPr>
          <w:ilvl w:val="0"/>
          <w:numId w:val="16"/>
        </w:numPr>
        <w:pBdr>
          <w:top w:val="nil"/>
          <w:left w:val="nil"/>
          <w:bottom w:val="nil"/>
          <w:right w:val="nil"/>
          <w:between w:val="nil"/>
        </w:pBdr>
      </w:pPr>
      <w:r w:rsidRPr="0013030D">
        <w:rPr>
          <w:rFonts w:eastAsia="Google Sans"/>
          <w:sz w:val="24"/>
          <w:szCs w:val="24"/>
        </w:rPr>
        <w:t xml:space="preserve">SDD-ieee-1016-2009.pdf, </w:t>
      </w:r>
      <w:hyperlink r:id="rId20">
        <w:r w:rsidR="004A0738" w:rsidRPr="0013030D">
          <w:rPr>
            <w:rFonts w:eastAsia="Google Sans"/>
            <w:color w:val="0000EE"/>
            <w:sz w:val="24"/>
            <w:szCs w:val="24"/>
            <w:u w:val="single"/>
          </w:rPr>
          <w:t>https://cengproject.cankaya.edu.tr/wp-content/uploads/sites/10/2017/12/SDD-ieee-1016-2009.pdf</w:t>
        </w:r>
      </w:hyperlink>
    </w:p>
    <w:p w14:paraId="4337E7B3" w14:textId="77777777" w:rsidR="004A0738" w:rsidRPr="0013030D" w:rsidRDefault="00000000">
      <w:pPr>
        <w:numPr>
          <w:ilvl w:val="0"/>
          <w:numId w:val="16"/>
        </w:numPr>
        <w:pBdr>
          <w:top w:val="nil"/>
          <w:left w:val="nil"/>
          <w:bottom w:val="nil"/>
          <w:right w:val="nil"/>
          <w:between w:val="nil"/>
        </w:pBdr>
      </w:pPr>
      <w:r w:rsidRPr="0013030D">
        <w:rPr>
          <w:rFonts w:eastAsia="Google Sans"/>
          <w:sz w:val="24"/>
          <w:szCs w:val="24"/>
        </w:rPr>
        <w:t xml:space="preserve">Software </w:t>
      </w:r>
      <w:proofErr w:type="spellStart"/>
      <w:r w:rsidRPr="0013030D">
        <w:rPr>
          <w:rFonts w:eastAsia="Google Sans"/>
          <w:sz w:val="24"/>
          <w:szCs w:val="24"/>
        </w:rPr>
        <w:t>design</w:t>
      </w:r>
      <w:proofErr w:type="spellEnd"/>
      <w:r w:rsidRPr="0013030D">
        <w:rPr>
          <w:rFonts w:eastAsia="Google Sans"/>
          <w:sz w:val="24"/>
          <w:szCs w:val="24"/>
        </w:rPr>
        <w:t xml:space="preserve"> </w:t>
      </w:r>
      <w:proofErr w:type="spellStart"/>
      <w:r w:rsidRPr="0013030D">
        <w:rPr>
          <w:rFonts w:eastAsia="Google Sans"/>
          <w:sz w:val="24"/>
          <w:szCs w:val="24"/>
        </w:rPr>
        <w:t>description</w:t>
      </w:r>
      <w:proofErr w:type="spellEnd"/>
      <w:r w:rsidRPr="0013030D">
        <w:rPr>
          <w:rFonts w:eastAsia="Google Sans"/>
          <w:sz w:val="24"/>
          <w:szCs w:val="24"/>
        </w:rPr>
        <w:t xml:space="preserve"> - Wikipedia, </w:t>
      </w:r>
      <w:hyperlink r:id="rId21">
        <w:r w:rsidR="004A0738" w:rsidRPr="0013030D">
          <w:rPr>
            <w:rFonts w:eastAsia="Google Sans"/>
            <w:color w:val="0000EE"/>
            <w:sz w:val="24"/>
            <w:szCs w:val="24"/>
            <w:u w:val="single"/>
          </w:rPr>
          <w:t>https://en.wikipedia.org/wiki/Software_design_description</w:t>
        </w:r>
      </w:hyperlink>
    </w:p>
    <w:p w14:paraId="52C0867B" w14:textId="77777777" w:rsidR="004A0738" w:rsidRPr="0013030D" w:rsidRDefault="00000000">
      <w:pPr>
        <w:numPr>
          <w:ilvl w:val="0"/>
          <w:numId w:val="16"/>
        </w:numPr>
        <w:pBdr>
          <w:top w:val="nil"/>
          <w:left w:val="nil"/>
          <w:bottom w:val="nil"/>
          <w:right w:val="nil"/>
          <w:between w:val="nil"/>
        </w:pBdr>
      </w:pPr>
      <w:r w:rsidRPr="0013030D">
        <w:rPr>
          <w:rFonts w:eastAsia="Google Sans"/>
          <w:sz w:val="24"/>
          <w:szCs w:val="24"/>
        </w:rPr>
        <w:t>PracticaHub_Manual_Funcional_Mockups.docx</w:t>
      </w:r>
    </w:p>
    <w:p w14:paraId="3EF40F53" w14:textId="77777777" w:rsidR="004A0738" w:rsidRPr="0013030D" w:rsidRDefault="00000000">
      <w:pPr>
        <w:numPr>
          <w:ilvl w:val="0"/>
          <w:numId w:val="16"/>
        </w:numPr>
        <w:pBdr>
          <w:top w:val="nil"/>
          <w:left w:val="nil"/>
          <w:bottom w:val="nil"/>
          <w:right w:val="nil"/>
          <w:between w:val="nil"/>
        </w:pBdr>
      </w:pPr>
      <w:proofErr w:type="spellStart"/>
      <w:r w:rsidRPr="0013030D">
        <w:rPr>
          <w:rFonts w:eastAsia="Google Sans"/>
          <w:sz w:val="24"/>
          <w:szCs w:val="24"/>
        </w:rPr>
        <w:t>Authentication</w:t>
      </w:r>
      <w:proofErr w:type="spellEnd"/>
      <w:r w:rsidRPr="0013030D">
        <w:rPr>
          <w:rFonts w:eastAsia="Google Sans"/>
          <w:sz w:val="24"/>
          <w:szCs w:val="24"/>
        </w:rPr>
        <w:t xml:space="preserve"> in Spring Security </w:t>
      </w:r>
      <w:proofErr w:type="spellStart"/>
      <w:r w:rsidRPr="0013030D">
        <w:rPr>
          <w:rFonts w:eastAsia="Google Sans"/>
          <w:sz w:val="24"/>
          <w:szCs w:val="24"/>
        </w:rPr>
        <w:t>with</w:t>
      </w:r>
      <w:proofErr w:type="spellEnd"/>
      <w:r w:rsidRPr="0013030D">
        <w:rPr>
          <w:rFonts w:eastAsia="Google Sans"/>
          <w:sz w:val="24"/>
          <w:szCs w:val="24"/>
        </w:rPr>
        <w:t xml:space="preserve"> JWT - Complete Guide, </w:t>
      </w:r>
      <w:hyperlink r:id="rId22">
        <w:r w:rsidR="004A0738" w:rsidRPr="0013030D">
          <w:rPr>
            <w:rFonts w:eastAsia="Google Sans"/>
            <w:color w:val="0000EE"/>
            <w:sz w:val="24"/>
            <w:szCs w:val="24"/>
            <w:u w:val="single"/>
          </w:rPr>
          <w:t>https://josealopez.dev/en/blog/authentication-with-spring-security-and-jwt</w:t>
        </w:r>
      </w:hyperlink>
    </w:p>
    <w:p w14:paraId="33FCB98C" w14:textId="77777777" w:rsidR="004A0738" w:rsidRPr="0013030D" w:rsidRDefault="00000000">
      <w:pPr>
        <w:numPr>
          <w:ilvl w:val="0"/>
          <w:numId w:val="16"/>
        </w:numPr>
        <w:pBdr>
          <w:top w:val="nil"/>
          <w:left w:val="nil"/>
          <w:bottom w:val="nil"/>
          <w:right w:val="nil"/>
          <w:between w:val="nil"/>
        </w:pBdr>
      </w:pPr>
      <w:r w:rsidRPr="0013030D">
        <w:rPr>
          <w:rFonts w:eastAsia="Google Sans"/>
          <w:sz w:val="24"/>
          <w:szCs w:val="24"/>
        </w:rPr>
        <w:t xml:space="preserve">JWT </w:t>
      </w:r>
      <w:proofErr w:type="spellStart"/>
      <w:r w:rsidRPr="0013030D">
        <w:rPr>
          <w:rFonts w:eastAsia="Google Sans"/>
          <w:sz w:val="24"/>
          <w:szCs w:val="24"/>
        </w:rPr>
        <w:t>Authentication</w:t>
      </w:r>
      <w:proofErr w:type="spellEnd"/>
      <w:r w:rsidRPr="0013030D">
        <w:rPr>
          <w:rFonts w:eastAsia="Google Sans"/>
          <w:sz w:val="24"/>
          <w:szCs w:val="24"/>
        </w:rPr>
        <w:t xml:space="preserve"> in Spring Boot — A </w:t>
      </w:r>
      <w:proofErr w:type="spellStart"/>
      <w:r w:rsidRPr="0013030D">
        <w:rPr>
          <w:rFonts w:eastAsia="Google Sans"/>
          <w:sz w:val="24"/>
          <w:szCs w:val="24"/>
        </w:rPr>
        <w:t>Developer's</w:t>
      </w:r>
      <w:proofErr w:type="spellEnd"/>
      <w:r w:rsidRPr="0013030D">
        <w:rPr>
          <w:rFonts w:eastAsia="Google Sans"/>
          <w:sz w:val="24"/>
          <w:szCs w:val="24"/>
        </w:rPr>
        <w:t xml:space="preserve"> Guide - Medium, </w:t>
      </w:r>
      <w:hyperlink r:id="rId23">
        <w:r w:rsidR="004A0738" w:rsidRPr="0013030D">
          <w:rPr>
            <w:rFonts w:eastAsia="Google Sans"/>
            <w:color w:val="0000EE"/>
            <w:sz w:val="24"/>
            <w:szCs w:val="24"/>
            <w:u w:val="single"/>
          </w:rPr>
          <w:t>https://blog.stackademic.com/jwt-authentication-in-spring-boot-a-developers-guide-e79af55dcae8</w:t>
        </w:r>
      </w:hyperlink>
    </w:p>
    <w:p w14:paraId="6366F33C" w14:textId="4C2BC804" w:rsidR="004A0738" w:rsidRPr="0013030D" w:rsidRDefault="00000000" w:rsidP="00110B0A">
      <w:pPr>
        <w:numPr>
          <w:ilvl w:val="0"/>
          <w:numId w:val="16"/>
        </w:numPr>
        <w:pBdr>
          <w:top w:val="nil"/>
          <w:left w:val="nil"/>
          <w:bottom w:val="nil"/>
          <w:right w:val="nil"/>
          <w:between w:val="nil"/>
        </w:pBdr>
      </w:pPr>
      <w:r w:rsidRPr="0013030D">
        <w:rPr>
          <w:rFonts w:eastAsia="Google Sans"/>
          <w:sz w:val="24"/>
          <w:szCs w:val="24"/>
        </w:rPr>
        <w:t xml:space="preserve">IEEE Standard </w:t>
      </w:r>
      <w:proofErr w:type="spellStart"/>
      <w:r w:rsidRPr="0013030D">
        <w:rPr>
          <w:rFonts w:eastAsia="Google Sans"/>
          <w:sz w:val="24"/>
          <w:szCs w:val="24"/>
        </w:rPr>
        <w:t>for</w:t>
      </w:r>
      <w:proofErr w:type="spellEnd"/>
      <w:r w:rsidRPr="0013030D">
        <w:rPr>
          <w:rFonts w:eastAsia="Google Sans"/>
          <w:sz w:val="24"/>
          <w:szCs w:val="24"/>
        </w:rPr>
        <w:t xml:space="preserve"> Software and </w:t>
      </w:r>
      <w:proofErr w:type="spellStart"/>
      <w:r w:rsidRPr="0013030D">
        <w:rPr>
          <w:rFonts w:eastAsia="Google Sans"/>
          <w:sz w:val="24"/>
          <w:szCs w:val="24"/>
        </w:rPr>
        <w:t>System</w:t>
      </w:r>
      <w:proofErr w:type="spellEnd"/>
      <w:r w:rsidRPr="0013030D">
        <w:rPr>
          <w:rFonts w:eastAsia="Google Sans"/>
          <w:sz w:val="24"/>
          <w:szCs w:val="24"/>
        </w:rPr>
        <w:t xml:space="preserve"> Test </w:t>
      </w:r>
      <w:proofErr w:type="spellStart"/>
      <w:r w:rsidRPr="0013030D">
        <w:rPr>
          <w:rFonts w:eastAsia="Google Sans"/>
          <w:sz w:val="24"/>
          <w:szCs w:val="24"/>
        </w:rPr>
        <w:t>Documentation</w:t>
      </w:r>
      <w:proofErr w:type="spellEnd"/>
      <w:r w:rsidRPr="0013030D">
        <w:rPr>
          <w:rFonts w:eastAsia="Google Sans"/>
          <w:sz w:val="24"/>
          <w:szCs w:val="24"/>
        </w:rPr>
        <w:t xml:space="preserve">, </w:t>
      </w:r>
      <w:hyperlink r:id="rId24">
        <w:r w:rsidR="004A0738" w:rsidRPr="0013030D">
          <w:rPr>
            <w:rFonts w:eastAsia="Google Sans"/>
            <w:color w:val="0000EE"/>
            <w:sz w:val="24"/>
            <w:szCs w:val="24"/>
            <w:u w:val="single"/>
          </w:rPr>
          <w:t>https://seng.cankaya.edu.tr/wp-content/uploads/sites/53/2024/09/IEEE-Test-Doc-829-2008.pdf</w:t>
        </w:r>
      </w:hyperlink>
    </w:p>
    <w:sectPr w:rsidR="004A0738" w:rsidRPr="0013030D">
      <w:pgSz w:w="12240" w:h="15840"/>
      <w:pgMar w:top="1440" w:right="1440" w:bottom="1440"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FED206" w14:textId="77777777" w:rsidR="001048A9" w:rsidRDefault="001048A9" w:rsidP="00D6434A">
      <w:r>
        <w:separator/>
      </w:r>
    </w:p>
  </w:endnote>
  <w:endnote w:type="continuationSeparator" w:id="0">
    <w:p w14:paraId="61837E26" w14:textId="77777777" w:rsidR="001048A9" w:rsidRDefault="001048A9" w:rsidP="00D643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1" w:fontKey="{E1217BF2-0F98-4EF0-BED6-5DDF810ACDA4}"/>
  </w:font>
  <w:font w:name="Calibri">
    <w:panose1 w:val="020F0502020204030204"/>
    <w:charset w:val="00"/>
    <w:family w:val="swiss"/>
    <w:pitch w:val="variable"/>
    <w:sig w:usb0="E4002EFF" w:usb1="C200247B" w:usb2="00000009" w:usb3="00000000" w:csb0="000001FF" w:csb1="00000000"/>
    <w:embedRegular r:id="rId2" w:fontKey="{547DCFCE-1DB9-4C08-9115-6D2527B3E17A}"/>
  </w:font>
  <w:font w:name="MS Gothic">
    <w:altName w:val="ＭＳ ゴシック"/>
    <w:panose1 w:val="020B0609070205080204"/>
    <w:charset w:val="80"/>
    <w:family w:val="modern"/>
    <w:pitch w:val="fixed"/>
    <w:sig w:usb0="E00002FF" w:usb1="6AC7FDFB" w:usb2="08000012" w:usb3="00000000" w:csb0="0002009F" w:csb1="00000000"/>
    <w:embedRegular r:id="rId3" w:subsetted="1" w:fontKey="{31D02345-2FB4-4C9B-AAEB-09909ABC0200}"/>
  </w:font>
  <w:font w:name="Google Sans">
    <w:altName w:val="Calibri"/>
    <w:charset w:val="00"/>
    <w:family w:val="auto"/>
    <w:pitch w:val="default"/>
    <w:embedRegular r:id="rId4" w:fontKey="{92D8E168-FF08-4D55-A06F-F9AB1DBBCD87}"/>
    <w:embedBold r:id="rId5" w:fontKey="{E165292D-EA57-4EEC-9FA6-2CE94B4A2A43}"/>
    <w:embedItalic r:id="rId6" w:fontKey="{4B471180-D875-4B1D-9F40-70B428D72C01}"/>
  </w:font>
  <w:font w:name="Cambria">
    <w:panose1 w:val="02040503050406030204"/>
    <w:charset w:val="00"/>
    <w:family w:val="roman"/>
    <w:pitch w:val="variable"/>
    <w:sig w:usb0="E00006FF" w:usb1="420024FF" w:usb2="02000000" w:usb3="00000000" w:csb0="0000019F" w:csb1="00000000"/>
    <w:embedRegular r:id="rId7" w:fontKey="{C62D3D73-4584-4749-9716-EF0DBDEE46D2}"/>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DAAA63" w14:textId="77777777" w:rsidR="001048A9" w:rsidRDefault="001048A9" w:rsidP="00D6434A">
      <w:r>
        <w:separator/>
      </w:r>
    </w:p>
  </w:footnote>
  <w:footnote w:type="continuationSeparator" w:id="0">
    <w:p w14:paraId="0A068AC2" w14:textId="77777777" w:rsidR="001048A9" w:rsidRDefault="001048A9" w:rsidP="00D6434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A2D18"/>
    <w:multiLevelType w:val="multilevel"/>
    <w:tmpl w:val="69288E08"/>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02286F37"/>
    <w:multiLevelType w:val="multilevel"/>
    <w:tmpl w:val="E47E5FF0"/>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7"/>
      <w:numFmt w:val="decimal"/>
      <w:lvlText w:val="%2."/>
      <w:lvlJc w:val="left"/>
      <w:pPr>
        <w:ind w:left="65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037B3488"/>
    <w:multiLevelType w:val="multilevel"/>
    <w:tmpl w:val="2BF6FE10"/>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0AEF2C43"/>
    <w:multiLevelType w:val="multilevel"/>
    <w:tmpl w:val="82DC9096"/>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9"/>
      <w:numFmt w:val="decimal"/>
      <w:lvlText w:val="%2."/>
      <w:lvlJc w:val="left"/>
      <w:pPr>
        <w:ind w:left="65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0F4153DE"/>
    <w:multiLevelType w:val="multilevel"/>
    <w:tmpl w:val="891A4940"/>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3"/>
      <w:numFmt w:val="decimal"/>
      <w:lvlText w:val="%2."/>
      <w:lvlJc w:val="left"/>
      <w:pPr>
        <w:ind w:left="65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1070441D"/>
    <w:multiLevelType w:val="multilevel"/>
    <w:tmpl w:val="C4465928"/>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14732963"/>
    <w:multiLevelType w:val="multilevel"/>
    <w:tmpl w:val="C71C0736"/>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1C495492"/>
    <w:multiLevelType w:val="multilevel"/>
    <w:tmpl w:val="3F96C53E"/>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1CF941F6"/>
    <w:multiLevelType w:val="multilevel"/>
    <w:tmpl w:val="90EC197A"/>
    <w:lvl w:ilvl="0">
      <w:start w:val="1"/>
      <w:numFmt w:val="decimal"/>
      <w:lvlText w:val="%1."/>
      <w:lvlJc w:val="left"/>
      <w:pPr>
        <w:ind w:left="18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2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33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40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48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55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62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69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76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1EF01331"/>
    <w:multiLevelType w:val="multilevel"/>
    <w:tmpl w:val="DB725558"/>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201918CF"/>
    <w:multiLevelType w:val="multilevel"/>
    <w:tmpl w:val="D00CE200"/>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2"/>
      <w:numFmt w:val="decimal"/>
      <w:lvlText w:val="%2."/>
      <w:lvlJc w:val="left"/>
      <w:pPr>
        <w:ind w:left="65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 w15:restartNumberingAfterBreak="0">
    <w:nsid w:val="294F0822"/>
    <w:multiLevelType w:val="multilevel"/>
    <w:tmpl w:val="81A6382C"/>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8"/>
      <w:numFmt w:val="decimal"/>
      <w:lvlText w:val="%2."/>
      <w:lvlJc w:val="left"/>
      <w:pPr>
        <w:ind w:left="65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 w15:restartNumberingAfterBreak="0">
    <w:nsid w:val="2CC23A86"/>
    <w:multiLevelType w:val="multilevel"/>
    <w:tmpl w:val="AD2013E0"/>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 w15:restartNumberingAfterBreak="0">
    <w:nsid w:val="339F0C4A"/>
    <w:multiLevelType w:val="multilevel"/>
    <w:tmpl w:val="6F62840A"/>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4" w15:restartNumberingAfterBreak="0">
    <w:nsid w:val="348051F5"/>
    <w:multiLevelType w:val="multilevel"/>
    <w:tmpl w:val="BF5E21D2"/>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5"/>
      <w:numFmt w:val="decimal"/>
      <w:lvlText w:val="%2."/>
      <w:lvlJc w:val="left"/>
      <w:pPr>
        <w:ind w:left="65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5" w15:restartNumberingAfterBreak="0">
    <w:nsid w:val="3481052C"/>
    <w:multiLevelType w:val="multilevel"/>
    <w:tmpl w:val="37DC618C"/>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6" w15:restartNumberingAfterBreak="0">
    <w:nsid w:val="38AB2BFA"/>
    <w:multiLevelType w:val="multilevel"/>
    <w:tmpl w:val="B64615E2"/>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7" w15:restartNumberingAfterBreak="0">
    <w:nsid w:val="3C3E5E51"/>
    <w:multiLevelType w:val="multilevel"/>
    <w:tmpl w:val="26260004"/>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8" w15:restartNumberingAfterBreak="0">
    <w:nsid w:val="3CBB0160"/>
    <w:multiLevelType w:val="hybridMultilevel"/>
    <w:tmpl w:val="D04EC510"/>
    <w:lvl w:ilvl="0" w:tplc="BBB0ED6E">
      <w:start w:val="1"/>
      <w:numFmt w:val="decimal"/>
      <w:lvlText w:val="%1."/>
      <w:lvlJc w:val="left"/>
      <w:pPr>
        <w:ind w:left="720" w:hanging="360"/>
      </w:pPr>
      <w:rPr>
        <w:rFonts w:ascii="Arial" w:eastAsia="Arial" w:hAnsi="Arial" w:cs="Arial"/>
        <w:sz w:val="28"/>
        <w:szCs w:val="28"/>
      </w:rPr>
    </w:lvl>
    <w:lvl w:ilvl="1" w:tplc="59A0A284">
      <w:start w:val="1"/>
      <w:numFmt w:val="lowerLetter"/>
      <w:lvlText w:val="%2."/>
      <w:lvlJc w:val="left"/>
      <w:pPr>
        <w:ind w:left="1440" w:hanging="360"/>
      </w:pPr>
      <w:rPr>
        <w:rFonts w:ascii="Arial" w:hAnsi="Arial" w:cs="Arial" w:hint="default"/>
        <w:sz w:val="24"/>
        <w:szCs w:val="24"/>
      </w:rPr>
    </w:lvl>
    <w:lvl w:ilvl="2" w:tplc="340A001B">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9" w15:restartNumberingAfterBreak="0">
    <w:nsid w:val="3F8E6872"/>
    <w:multiLevelType w:val="multilevel"/>
    <w:tmpl w:val="6A4E91B8"/>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65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0" w15:restartNumberingAfterBreak="0">
    <w:nsid w:val="4C8A0858"/>
    <w:multiLevelType w:val="multilevel"/>
    <w:tmpl w:val="B39E4550"/>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0"/>
      <w:numFmt w:val="decimal"/>
      <w:lvlText w:val="%2."/>
      <w:lvlJc w:val="left"/>
      <w:pPr>
        <w:ind w:left="65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1" w15:restartNumberingAfterBreak="0">
    <w:nsid w:val="4CE81FEA"/>
    <w:multiLevelType w:val="multilevel"/>
    <w:tmpl w:val="0674007E"/>
    <w:lvl w:ilvl="0">
      <w:start w:val="1"/>
      <w:numFmt w:val="bullet"/>
      <w:lvlText w:val="●"/>
      <w:lvlJc w:val="left"/>
      <w:pPr>
        <w:ind w:left="18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265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33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40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481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553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625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69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769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2" w15:restartNumberingAfterBreak="0">
    <w:nsid w:val="4F2B7240"/>
    <w:multiLevelType w:val="multilevel"/>
    <w:tmpl w:val="9DA8CE1C"/>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6"/>
      <w:numFmt w:val="decimal"/>
      <w:lvlText w:val="%2."/>
      <w:lvlJc w:val="left"/>
      <w:pPr>
        <w:ind w:left="65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3" w15:restartNumberingAfterBreak="0">
    <w:nsid w:val="602D72AF"/>
    <w:multiLevelType w:val="multilevel"/>
    <w:tmpl w:val="1176480A"/>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4" w15:restartNumberingAfterBreak="0">
    <w:nsid w:val="61E55807"/>
    <w:multiLevelType w:val="multilevel"/>
    <w:tmpl w:val="9A3A2B2C"/>
    <w:lvl w:ilvl="0">
      <w:start w:val="1"/>
      <w:numFmt w:val="bullet"/>
      <w:lvlText w:val="●"/>
      <w:lvlJc w:val="left"/>
      <w:pPr>
        <w:ind w:left="18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265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33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40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481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553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625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69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769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5" w15:restartNumberingAfterBreak="0">
    <w:nsid w:val="667E2C9D"/>
    <w:multiLevelType w:val="multilevel"/>
    <w:tmpl w:val="7E96B0D8"/>
    <w:lvl w:ilvl="0">
      <w:start w:val="1"/>
      <w:numFmt w:val="bullet"/>
      <w:lvlText w:val="●"/>
      <w:lvlJc w:val="left"/>
      <w:pPr>
        <w:ind w:left="18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265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33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40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481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553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625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69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769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6" w15:restartNumberingAfterBreak="0">
    <w:nsid w:val="689A3B7B"/>
    <w:multiLevelType w:val="hybridMultilevel"/>
    <w:tmpl w:val="4DF8B00A"/>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27" w15:restartNumberingAfterBreak="0">
    <w:nsid w:val="72EA3995"/>
    <w:multiLevelType w:val="multilevel"/>
    <w:tmpl w:val="9D94B92C"/>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4"/>
      <w:numFmt w:val="decimal"/>
      <w:lvlText w:val="%2."/>
      <w:lvlJc w:val="left"/>
      <w:pPr>
        <w:ind w:left="65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8" w15:restartNumberingAfterBreak="0">
    <w:nsid w:val="733932EE"/>
    <w:multiLevelType w:val="multilevel"/>
    <w:tmpl w:val="1D56E030"/>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9" w15:restartNumberingAfterBreak="0">
    <w:nsid w:val="782E41EE"/>
    <w:multiLevelType w:val="multilevel"/>
    <w:tmpl w:val="F9E0A090"/>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0" w15:restartNumberingAfterBreak="0">
    <w:nsid w:val="79847CEC"/>
    <w:multiLevelType w:val="multilevel"/>
    <w:tmpl w:val="6118630E"/>
    <w:lvl w:ilvl="0">
      <w:start w:val="1"/>
      <w:numFmt w:val="bullet"/>
      <w:lvlText w:val="●"/>
      <w:lvlJc w:val="left"/>
      <w:pPr>
        <w:ind w:left="18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265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33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40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481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553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625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69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769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1" w15:restartNumberingAfterBreak="0">
    <w:nsid w:val="7E1379C0"/>
    <w:multiLevelType w:val="multilevel"/>
    <w:tmpl w:val="07E4188A"/>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933397152">
    <w:abstractNumId w:val="23"/>
  </w:num>
  <w:num w:numId="2" w16cid:durableId="112290925">
    <w:abstractNumId w:val="11"/>
  </w:num>
  <w:num w:numId="3" w16cid:durableId="2104454041">
    <w:abstractNumId w:val="9"/>
  </w:num>
  <w:num w:numId="4" w16cid:durableId="820269779">
    <w:abstractNumId w:val="3"/>
  </w:num>
  <w:num w:numId="5" w16cid:durableId="1688171007">
    <w:abstractNumId w:val="2"/>
  </w:num>
  <w:num w:numId="6" w16cid:durableId="211505356">
    <w:abstractNumId w:val="20"/>
  </w:num>
  <w:num w:numId="7" w16cid:durableId="1012221155">
    <w:abstractNumId w:val="0"/>
  </w:num>
  <w:num w:numId="8" w16cid:durableId="600643777">
    <w:abstractNumId w:val="30"/>
  </w:num>
  <w:num w:numId="9" w16cid:durableId="1119451579">
    <w:abstractNumId w:val="21"/>
  </w:num>
  <w:num w:numId="10" w16cid:durableId="254752246">
    <w:abstractNumId w:val="25"/>
  </w:num>
  <w:num w:numId="11" w16cid:durableId="1232958090">
    <w:abstractNumId w:val="24"/>
  </w:num>
  <w:num w:numId="12" w16cid:durableId="1837332144">
    <w:abstractNumId w:val="15"/>
  </w:num>
  <w:num w:numId="13" w16cid:durableId="1499731142">
    <w:abstractNumId w:val="7"/>
  </w:num>
  <w:num w:numId="14" w16cid:durableId="1481144473">
    <w:abstractNumId w:val="8"/>
  </w:num>
  <w:num w:numId="15" w16cid:durableId="608199973">
    <w:abstractNumId w:val="31"/>
  </w:num>
  <w:num w:numId="16" w16cid:durableId="1578203119">
    <w:abstractNumId w:val="5"/>
  </w:num>
  <w:num w:numId="17" w16cid:durableId="138353081">
    <w:abstractNumId w:val="19"/>
  </w:num>
  <w:num w:numId="18" w16cid:durableId="1700399457">
    <w:abstractNumId w:val="29"/>
  </w:num>
  <w:num w:numId="19" w16cid:durableId="497618371">
    <w:abstractNumId w:val="10"/>
  </w:num>
  <w:num w:numId="20" w16cid:durableId="688487443">
    <w:abstractNumId w:val="6"/>
  </w:num>
  <w:num w:numId="21" w16cid:durableId="1057777187">
    <w:abstractNumId w:val="4"/>
  </w:num>
  <w:num w:numId="22" w16cid:durableId="781918700">
    <w:abstractNumId w:val="28"/>
  </w:num>
  <w:num w:numId="23" w16cid:durableId="1014188836">
    <w:abstractNumId w:val="27"/>
  </w:num>
  <w:num w:numId="24" w16cid:durableId="1861122222">
    <w:abstractNumId w:val="17"/>
  </w:num>
  <w:num w:numId="25" w16cid:durableId="2076392921">
    <w:abstractNumId w:val="14"/>
  </w:num>
  <w:num w:numId="26" w16cid:durableId="731319340">
    <w:abstractNumId w:val="12"/>
  </w:num>
  <w:num w:numId="27" w16cid:durableId="1168325606">
    <w:abstractNumId w:val="22"/>
  </w:num>
  <w:num w:numId="28" w16cid:durableId="2133550010">
    <w:abstractNumId w:val="16"/>
  </w:num>
  <w:num w:numId="29" w16cid:durableId="2121143466">
    <w:abstractNumId w:val="1"/>
  </w:num>
  <w:num w:numId="30" w16cid:durableId="944078411">
    <w:abstractNumId w:val="13"/>
  </w:num>
  <w:num w:numId="31" w16cid:durableId="1510558435">
    <w:abstractNumId w:val="18"/>
  </w:num>
  <w:num w:numId="32" w16cid:durableId="1764570764">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0738"/>
    <w:rsid w:val="0005185A"/>
    <w:rsid w:val="001048A9"/>
    <w:rsid w:val="00110B0A"/>
    <w:rsid w:val="0013030D"/>
    <w:rsid w:val="001B476E"/>
    <w:rsid w:val="002D0387"/>
    <w:rsid w:val="002D7EAA"/>
    <w:rsid w:val="00445891"/>
    <w:rsid w:val="00496336"/>
    <w:rsid w:val="004A0738"/>
    <w:rsid w:val="00742B3C"/>
    <w:rsid w:val="0076047F"/>
    <w:rsid w:val="008B48B2"/>
    <w:rsid w:val="0094010B"/>
    <w:rsid w:val="00AB75D0"/>
    <w:rsid w:val="00B05A40"/>
    <w:rsid w:val="00D6434A"/>
    <w:rsid w:val="00EB366D"/>
    <w:rsid w:val="00F40135"/>
    <w:rsid w:val="00FF530E"/>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C99D9D"/>
  <w15:docId w15:val="{19D0E23A-A2A4-4E9F-8638-BA33A25610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L" w:eastAsia="es-CL"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Ttulo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Ttulo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Ttulo4">
    <w:name w:val="heading 4"/>
    <w:basedOn w:val="Normal"/>
    <w:next w:val="Normal"/>
    <w:uiPriority w:val="9"/>
    <w:unhideWhenUsed/>
    <w:qFormat/>
    <w:pPr>
      <w:pBdr>
        <w:top w:val="nil"/>
        <w:left w:val="nil"/>
        <w:bottom w:val="nil"/>
        <w:right w:val="nil"/>
        <w:between w:val="nil"/>
      </w:pBdr>
      <w:spacing w:before="255" w:after="255"/>
      <w:outlineLvl w:val="3"/>
    </w:pPr>
    <w:rPr>
      <w:b/>
      <w:bCs/>
      <w:sz w:val="24"/>
      <w:szCs w:val="24"/>
    </w:rPr>
  </w:style>
  <w:style w:type="paragraph" w:styleId="Ttulo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Ttulo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paragraph" w:styleId="Prrafodelista">
    <w:name w:val="List Paragraph"/>
    <w:basedOn w:val="Normal"/>
    <w:uiPriority w:val="34"/>
    <w:qFormat/>
    <w:rsid w:val="00AB75D0"/>
    <w:pPr>
      <w:ind w:left="720"/>
      <w:contextualSpacing/>
    </w:pPr>
  </w:style>
  <w:style w:type="paragraph" w:styleId="TtuloTDC">
    <w:name w:val="TOC Heading"/>
    <w:basedOn w:val="Ttulo1"/>
    <w:next w:val="Normal"/>
    <w:uiPriority w:val="39"/>
    <w:unhideWhenUsed/>
    <w:qFormat/>
    <w:rsid w:val="00AB75D0"/>
    <w:pPr>
      <w:keepNext/>
      <w:keepLines/>
      <w:widowControl/>
      <w:pBdr>
        <w:top w:val="none" w:sz="0" w:space="0" w:color="auto"/>
        <w:left w:val="none" w:sz="0" w:space="0" w:color="auto"/>
        <w:bottom w:val="none" w:sz="0" w:space="0" w:color="auto"/>
        <w:right w:val="none" w:sz="0" w:space="0" w:color="auto"/>
        <w:between w:val="none" w:sz="0" w:space="0" w:color="auto"/>
      </w:pBdr>
      <w:spacing w:after="0" w:line="259" w:lineRule="auto"/>
      <w:outlineLvl w:val="9"/>
    </w:pPr>
    <w:rPr>
      <w:rFonts w:asciiTheme="majorHAnsi" w:eastAsiaTheme="majorEastAsia" w:hAnsiTheme="majorHAnsi" w:cstheme="majorBidi"/>
      <w:b w:val="0"/>
      <w:bCs w:val="0"/>
      <w:color w:val="365F91" w:themeColor="accent1" w:themeShade="BF"/>
      <w:sz w:val="32"/>
      <w:szCs w:val="32"/>
    </w:rPr>
  </w:style>
  <w:style w:type="paragraph" w:styleId="TDC1">
    <w:name w:val="toc 1"/>
    <w:basedOn w:val="Normal"/>
    <w:next w:val="Normal"/>
    <w:autoRedefine/>
    <w:uiPriority w:val="39"/>
    <w:unhideWhenUsed/>
    <w:rsid w:val="00AB75D0"/>
    <w:pPr>
      <w:spacing w:after="100"/>
    </w:pPr>
  </w:style>
  <w:style w:type="paragraph" w:styleId="TDC2">
    <w:name w:val="toc 2"/>
    <w:basedOn w:val="Normal"/>
    <w:next w:val="Normal"/>
    <w:autoRedefine/>
    <w:uiPriority w:val="39"/>
    <w:unhideWhenUsed/>
    <w:rsid w:val="00AB75D0"/>
    <w:pPr>
      <w:spacing w:after="100"/>
      <w:ind w:left="220"/>
    </w:pPr>
  </w:style>
  <w:style w:type="paragraph" w:styleId="TDC3">
    <w:name w:val="toc 3"/>
    <w:basedOn w:val="Normal"/>
    <w:next w:val="Normal"/>
    <w:autoRedefine/>
    <w:uiPriority w:val="39"/>
    <w:unhideWhenUsed/>
    <w:rsid w:val="00AB75D0"/>
    <w:pPr>
      <w:spacing w:after="100"/>
      <w:ind w:left="440"/>
    </w:pPr>
  </w:style>
  <w:style w:type="character" w:styleId="Hipervnculo">
    <w:name w:val="Hyperlink"/>
    <w:basedOn w:val="Fuentedeprrafopredeter"/>
    <w:uiPriority w:val="99"/>
    <w:unhideWhenUsed/>
    <w:rsid w:val="00AB75D0"/>
    <w:rPr>
      <w:color w:val="0000FF" w:themeColor="hyperlink"/>
      <w:u w:val="single"/>
    </w:rPr>
  </w:style>
  <w:style w:type="paragraph" w:styleId="Encabezado">
    <w:name w:val="header"/>
    <w:basedOn w:val="Normal"/>
    <w:link w:val="EncabezadoCar"/>
    <w:uiPriority w:val="99"/>
    <w:unhideWhenUsed/>
    <w:rsid w:val="00D6434A"/>
    <w:pPr>
      <w:tabs>
        <w:tab w:val="center" w:pos="4419"/>
        <w:tab w:val="right" w:pos="8838"/>
      </w:tabs>
    </w:pPr>
  </w:style>
  <w:style w:type="character" w:customStyle="1" w:styleId="EncabezadoCar">
    <w:name w:val="Encabezado Car"/>
    <w:basedOn w:val="Fuentedeprrafopredeter"/>
    <w:link w:val="Encabezado"/>
    <w:uiPriority w:val="99"/>
    <w:rsid w:val="00D6434A"/>
  </w:style>
  <w:style w:type="paragraph" w:styleId="Piedepgina">
    <w:name w:val="footer"/>
    <w:basedOn w:val="Normal"/>
    <w:link w:val="PiedepginaCar"/>
    <w:uiPriority w:val="99"/>
    <w:unhideWhenUsed/>
    <w:rsid w:val="00D6434A"/>
    <w:pPr>
      <w:tabs>
        <w:tab w:val="center" w:pos="4419"/>
        <w:tab w:val="right" w:pos="8838"/>
      </w:tabs>
    </w:pPr>
  </w:style>
  <w:style w:type="character" w:customStyle="1" w:styleId="PiedepginaCar">
    <w:name w:val="Pie de página Car"/>
    <w:basedOn w:val="Fuentedeprrafopredeter"/>
    <w:link w:val="Piedepgina"/>
    <w:uiPriority w:val="99"/>
    <w:rsid w:val="00D6434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medium.com/@goyalnandini2001/jwt-authentication-in-spring-boot-complete-architecture-implementation-interview-guide-b4bf7971eb15"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en.wikipedia.org/wiki/Software_design_description"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cengproject.cankaya.edu.tr/wp-content/uploads/sites/10/2017/12/SDD-ieee-1016-2009.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seng.cankaya.edu.tr/wp-content/uploads/sites/53/2024/09/IEEE-Test-Doc-829-2008.pdf"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blog.stackademic.com/jwt-authentication-in-spring-boot-a-developers-guide-e79af55dcae8" TargetMode="External"/><Relationship Id="rId10" Type="http://schemas.openxmlformats.org/officeDocument/2006/relationships/image" Target="media/image3.png"/><Relationship Id="rId19" Type="http://schemas.openxmlformats.org/officeDocument/2006/relationships/hyperlink" Target="https://katyella.com/blog/spring-boot-security-best-practices/"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josealopez.dev/en/blog/authentication-with-spring-security-and-jwt"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6B5BBE-22BC-4FA7-B1D4-3E5E668480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221</TotalTime>
  <Pages>1</Pages>
  <Words>3513</Words>
  <Characters>19323</Characters>
  <Application>Microsoft Office Word</Application>
  <DocSecurity>0</DocSecurity>
  <Lines>161</Lines>
  <Paragraphs>45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YULIANA KATALINA ROMAN BRICENO</cp:lastModifiedBy>
  <cp:revision>5</cp:revision>
  <dcterms:created xsi:type="dcterms:W3CDTF">2026-09-30T18:55:00Z</dcterms:created>
  <dcterms:modified xsi:type="dcterms:W3CDTF">2026-09-30T22:38:00Z</dcterms:modified>
</cp:coreProperties>
</file>