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48B87" w14:textId="77777777" w:rsidR="00CC561C" w:rsidRDefault="00CC561C">
      <w:pPr>
        <w:pStyle w:val="Title"/>
        <w:keepNext w:val="0"/>
        <w:keepLines w:val="0"/>
        <w:spacing w:before="480"/>
        <w:rPr>
          <w:sz w:val="54"/>
          <w:szCs w:val="54"/>
        </w:rPr>
      </w:pPr>
      <w:bookmarkStart w:id="0" w:name="_n9r5wubxgd1" w:colFirst="0" w:colLast="0"/>
      <w:bookmarkEnd w:id="0"/>
    </w:p>
    <w:p w14:paraId="49297C21" w14:textId="77777777" w:rsidR="00CC561C" w:rsidRDefault="00CC561C">
      <w:pPr>
        <w:pStyle w:val="Title"/>
        <w:keepNext w:val="0"/>
        <w:keepLines w:val="0"/>
        <w:spacing w:before="480"/>
        <w:rPr>
          <w:sz w:val="54"/>
          <w:szCs w:val="54"/>
        </w:rPr>
      </w:pPr>
      <w:bookmarkStart w:id="1" w:name="_ajwx41ef3i2m" w:colFirst="0" w:colLast="0"/>
      <w:bookmarkEnd w:id="1"/>
    </w:p>
    <w:p w14:paraId="578BEB45" w14:textId="77777777" w:rsidR="00CC561C" w:rsidRDefault="00CC561C">
      <w:pPr>
        <w:pStyle w:val="Title"/>
        <w:keepNext w:val="0"/>
        <w:keepLines w:val="0"/>
        <w:spacing w:before="480"/>
        <w:rPr>
          <w:sz w:val="54"/>
          <w:szCs w:val="54"/>
        </w:rPr>
      </w:pPr>
      <w:bookmarkStart w:id="2" w:name="_bf5t7tp316oe" w:colFirst="0" w:colLast="0"/>
      <w:bookmarkEnd w:id="2"/>
    </w:p>
    <w:p w14:paraId="2DCD892A" w14:textId="77777777" w:rsidR="00CC561C" w:rsidRDefault="00CC561C">
      <w:pPr>
        <w:pStyle w:val="Title"/>
        <w:keepNext w:val="0"/>
        <w:keepLines w:val="0"/>
        <w:spacing w:before="480"/>
        <w:rPr>
          <w:sz w:val="54"/>
          <w:szCs w:val="54"/>
        </w:rPr>
      </w:pPr>
      <w:bookmarkStart w:id="3" w:name="_a90hcl5lvymy" w:colFirst="0" w:colLast="0"/>
      <w:bookmarkEnd w:id="3"/>
    </w:p>
    <w:p w14:paraId="4113D498" w14:textId="77777777" w:rsidR="00CC561C" w:rsidRDefault="00042A39">
      <w:pPr>
        <w:pStyle w:val="Title"/>
        <w:keepNext w:val="0"/>
        <w:keepLines w:val="0"/>
        <w:spacing w:before="480"/>
        <w:jc w:val="center"/>
        <w:rPr>
          <w:sz w:val="54"/>
          <w:szCs w:val="54"/>
        </w:rPr>
      </w:pPr>
      <w:bookmarkStart w:id="4" w:name="_4mojztlpyytv" w:colFirst="0" w:colLast="0"/>
      <w:bookmarkEnd w:id="4"/>
      <w:r>
        <w:rPr>
          <w:sz w:val="54"/>
          <w:szCs w:val="54"/>
        </w:rPr>
        <w:t>IST652 - Scripting for Data Analysis Final Project: Financial Transactional Analysis and Fraud Detection</w:t>
      </w:r>
    </w:p>
    <w:p w14:paraId="30CF97DF" w14:textId="77777777" w:rsidR="00CC561C" w:rsidRDefault="00CC561C">
      <w:pPr>
        <w:jc w:val="center"/>
        <w:rPr>
          <w:rFonts w:ascii="Times New Roman" w:eastAsia="Times New Roman" w:hAnsi="Times New Roman" w:cs="Times New Roman"/>
          <w:sz w:val="24"/>
          <w:szCs w:val="24"/>
        </w:rPr>
      </w:pPr>
    </w:p>
    <w:p w14:paraId="270218E2" w14:textId="77777777" w:rsidR="00CC561C" w:rsidRDefault="00042A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Alex Grimm – </w:t>
      </w:r>
      <w:hyperlink r:id="rId5">
        <w:r>
          <w:rPr>
            <w:rFonts w:ascii="Times New Roman" w:eastAsia="Times New Roman" w:hAnsi="Times New Roman" w:cs="Times New Roman"/>
            <w:color w:val="1155CC"/>
            <w:sz w:val="24"/>
            <w:szCs w:val="24"/>
            <w:u w:val="single"/>
          </w:rPr>
          <w:t>agrimm02@syr.edu</w:t>
        </w:r>
      </w:hyperlink>
    </w:p>
    <w:p w14:paraId="16816BE6" w14:textId="77777777" w:rsidR="00CC561C" w:rsidRDefault="00042A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ChihHao Yuan – </w:t>
      </w:r>
      <w:hyperlink r:id="rId6">
        <w:r>
          <w:rPr>
            <w:rFonts w:ascii="Times New Roman" w:eastAsia="Times New Roman" w:hAnsi="Times New Roman" w:cs="Times New Roman"/>
            <w:color w:val="1155CC"/>
            <w:sz w:val="24"/>
            <w:szCs w:val="24"/>
            <w:u w:val="single"/>
          </w:rPr>
          <w:t>cyuan13@syr.edu</w:t>
        </w:r>
      </w:hyperlink>
      <w:r>
        <w:rPr>
          <w:rFonts w:ascii="Times New Roman" w:eastAsia="Times New Roman" w:hAnsi="Times New Roman" w:cs="Times New Roman"/>
          <w:sz w:val="24"/>
          <w:szCs w:val="24"/>
        </w:rPr>
        <w:t xml:space="preserve"> </w:t>
      </w:r>
    </w:p>
    <w:p w14:paraId="7E150934" w14:textId="77777777" w:rsidR="00CC561C" w:rsidRDefault="00042A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Siddhant </w:t>
      </w:r>
      <w:proofErr w:type="spellStart"/>
      <w:r>
        <w:rPr>
          <w:rFonts w:ascii="Times New Roman" w:eastAsia="Times New Roman" w:hAnsi="Times New Roman" w:cs="Times New Roman"/>
          <w:sz w:val="24"/>
          <w:szCs w:val="24"/>
        </w:rPr>
        <w:t>Kasture</w:t>
      </w:r>
      <w:proofErr w:type="spellEnd"/>
      <w:r>
        <w:rPr>
          <w:rFonts w:ascii="Times New Roman" w:eastAsia="Times New Roman" w:hAnsi="Times New Roman" w:cs="Times New Roman"/>
          <w:sz w:val="24"/>
          <w:szCs w:val="24"/>
        </w:rPr>
        <w:t xml:space="preserve"> – </w:t>
      </w:r>
      <w:hyperlink r:id="rId7">
        <w:r>
          <w:rPr>
            <w:rFonts w:ascii="Times New Roman" w:eastAsia="Times New Roman" w:hAnsi="Times New Roman" w:cs="Times New Roman"/>
            <w:color w:val="1155CC"/>
            <w:sz w:val="24"/>
            <w:szCs w:val="24"/>
            <w:u w:val="single"/>
          </w:rPr>
          <w:t>sikastur@syr.edu</w:t>
        </w:r>
      </w:hyperlink>
    </w:p>
    <w:p w14:paraId="080F0801" w14:textId="77777777" w:rsidR="00CC561C" w:rsidRDefault="00CC561C">
      <w:pPr>
        <w:jc w:val="center"/>
        <w:rPr>
          <w:rFonts w:ascii="Times New Roman" w:eastAsia="Times New Roman" w:hAnsi="Times New Roman" w:cs="Times New Roman"/>
          <w:sz w:val="24"/>
          <w:szCs w:val="24"/>
        </w:rPr>
      </w:pPr>
    </w:p>
    <w:p w14:paraId="43B2C86F" w14:textId="77777777" w:rsidR="00CC561C" w:rsidRDefault="00CC561C">
      <w:pPr>
        <w:rPr>
          <w:rFonts w:ascii="Times New Roman" w:eastAsia="Times New Roman" w:hAnsi="Times New Roman" w:cs="Times New Roman"/>
        </w:rPr>
      </w:pPr>
    </w:p>
    <w:p w14:paraId="3CC01B66" w14:textId="77777777" w:rsidR="00CC561C" w:rsidRDefault="00CC561C">
      <w:pPr>
        <w:pStyle w:val="Title"/>
      </w:pPr>
      <w:bookmarkStart w:id="5" w:name="_x1q97z5a4fqo" w:colFirst="0" w:colLast="0"/>
      <w:bookmarkEnd w:id="5"/>
    </w:p>
    <w:p w14:paraId="30E7E010" w14:textId="77777777" w:rsidR="00CC561C" w:rsidRDefault="00CC561C">
      <w:pPr>
        <w:rPr>
          <w:rFonts w:ascii="Times New Roman" w:eastAsia="Times New Roman" w:hAnsi="Times New Roman" w:cs="Times New Roman"/>
        </w:rPr>
      </w:pPr>
    </w:p>
    <w:p w14:paraId="4A8B8EA4" w14:textId="77777777" w:rsidR="00CC561C" w:rsidRDefault="00CC561C">
      <w:pPr>
        <w:rPr>
          <w:rFonts w:ascii="Times New Roman" w:eastAsia="Times New Roman" w:hAnsi="Times New Roman" w:cs="Times New Roman"/>
        </w:rPr>
      </w:pPr>
    </w:p>
    <w:p w14:paraId="66EC18B2" w14:textId="77777777" w:rsidR="00CC561C" w:rsidRDefault="00CC561C">
      <w:pPr>
        <w:rPr>
          <w:rFonts w:ascii="Times New Roman" w:eastAsia="Times New Roman" w:hAnsi="Times New Roman" w:cs="Times New Roman"/>
        </w:rPr>
      </w:pPr>
    </w:p>
    <w:p w14:paraId="0A7C4CD1" w14:textId="77777777" w:rsidR="00CC561C" w:rsidRDefault="00CC561C">
      <w:pPr>
        <w:rPr>
          <w:rFonts w:ascii="Times New Roman" w:eastAsia="Times New Roman" w:hAnsi="Times New Roman" w:cs="Times New Roman"/>
        </w:rPr>
      </w:pPr>
    </w:p>
    <w:p w14:paraId="5D9BB3D5" w14:textId="77777777" w:rsidR="00CC561C" w:rsidRDefault="00CC561C">
      <w:pPr>
        <w:rPr>
          <w:rFonts w:ascii="Times New Roman" w:eastAsia="Times New Roman" w:hAnsi="Times New Roman" w:cs="Times New Roman"/>
        </w:rPr>
      </w:pPr>
    </w:p>
    <w:p w14:paraId="394EDE47" w14:textId="77777777" w:rsidR="00CC561C" w:rsidRDefault="00CC561C">
      <w:pPr>
        <w:rPr>
          <w:rFonts w:ascii="Times New Roman" w:eastAsia="Times New Roman" w:hAnsi="Times New Roman" w:cs="Times New Roman"/>
        </w:rPr>
      </w:pPr>
    </w:p>
    <w:p w14:paraId="21B212DA" w14:textId="77777777" w:rsidR="00CC561C" w:rsidRDefault="00CC561C">
      <w:pPr>
        <w:rPr>
          <w:rFonts w:ascii="Times New Roman" w:eastAsia="Times New Roman" w:hAnsi="Times New Roman" w:cs="Times New Roman"/>
        </w:rPr>
      </w:pPr>
    </w:p>
    <w:p w14:paraId="4789EC7E" w14:textId="77777777" w:rsidR="00CC561C" w:rsidRDefault="00CC561C">
      <w:pPr>
        <w:rPr>
          <w:rFonts w:ascii="Times New Roman" w:eastAsia="Times New Roman" w:hAnsi="Times New Roman" w:cs="Times New Roman"/>
        </w:rPr>
      </w:pPr>
    </w:p>
    <w:p w14:paraId="11427990" w14:textId="77777777" w:rsidR="00CC561C" w:rsidRDefault="00CC561C">
      <w:pPr>
        <w:rPr>
          <w:rFonts w:ascii="Times New Roman" w:eastAsia="Times New Roman" w:hAnsi="Times New Roman" w:cs="Times New Roman"/>
        </w:rPr>
      </w:pPr>
    </w:p>
    <w:p w14:paraId="3E3E5058" w14:textId="77777777" w:rsidR="00CC561C" w:rsidRDefault="00CC561C">
      <w:pPr>
        <w:rPr>
          <w:rFonts w:ascii="Times New Roman" w:eastAsia="Times New Roman" w:hAnsi="Times New Roman" w:cs="Times New Roman"/>
        </w:rPr>
      </w:pPr>
    </w:p>
    <w:p w14:paraId="779D214C" w14:textId="77777777" w:rsidR="00CC561C" w:rsidRDefault="00CC561C">
      <w:pPr>
        <w:rPr>
          <w:rFonts w:ascii="Times New Roman" w:eastAsia="Times New Roman" w:hAnsi="Times New Roman" w:cs="Times New Roman"/>
        </w:rPr>
      </w:pPr>
    </w:p>
    <w:p w14:paraId="62135EF0" w14:textId="77777777" w:rsidR="00CC561C" w:rsidRDefault="00CC561C">
      <w:pPr>
        <w:rPr>
          <w:rFonts w:ascii="Times New Roman" w:eastAsia="Times New Roman" w:hAnsi="Times New Roman" w:cs="Times New Roman"/>
        </w:rPr>
      </w:pPr>
    </w:p>
    <w:p w14:paraId="1C2E009F" w14:textId="77777777" w:rsidR="00CC561C" w:rsidRDefault="00042A39">
      <w:pPr>
        <w:pStyle w:val="Title"/>
        <w:numPr>
          <w:ilvl w:val="0"/>
          <w:numId w:val="23"/>
        </w:numPr>
      </w:pPr>
      <w:bookmarkStart w:id="6" w:name="_ehkln5vmyq7" w:colFirst="0" w:colLast="0"/>
      <w:bookmarkEnd w:id="6"/>
      <w:r>
        <w:t>Introduction</w:t>
      </w:r>
    </w:p>
    <w:p w14:paraId="2BDA88AA"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Credit cards are a very big part of people's daily lives. They are used to pay for a wide ra</w:t>
      </w:r>
      <w:r>
        <w:rPr>
          <w:rFonts w:ascii="Times New Roman" w:eastAsia="Times New Roman" w:hAnsi="Times New Roman" w:cs="Times New Roman"/>
        </w:rPr>
        <w:t xml:space="preserve">nge of products and services such as electricity bills and groceries. People often use credit cards to purchase larger items. For example, computers and televisions are typically more expensive items that are often purchased using a credit card. This type </w:t>
      </w:r>
      <w:r>
        <w:rPr>
          <w:rFonts w:ascii="Times New Roman" w:eastAsia="Times New Roman" w:hAnsi="Times New Roman" w:cs="Times New Roman"/>
        </w:rPr>
        <w:t>of payment method allows individuals to charge purchases to their card and have a structured payment plan to pay for these purchases. While this method of payment is very convenient for customers, it is important to understand that they are regulated by fi</w:t>
      </w:r>
      <w:r>
        <w:rPr>
          <w:rFonts w:ascii="Times New Roman" w:eastAsia="Times New Roman" w:hAnsi="Times New Roman" w:cs="Times New Roman"/>
        </w:rPr>
        <w:t>nancial institutions and banks. These institutions issue, regulate, and monitor credit card purchases. Our analysis aims to explore the relationships surrounding credit cards and their purchasing history.</w:t>
      </w:r>
    </w:p>
    <w:p w14:paraId="79B99E5F" w14:textId="77777777" w:rsidR="00CC561C" w:rsidRDefault="00CC561C">
      <w:pPr>
        <w:rPr>
          <w:rFonts w:ascii="Times New Roman" w:eastAsia="Times New Roman" w:hAnsi="Times New Roman" w:cs="Times New Roman"/>
        </w:rPr>
      </w:pPr>
    </w:p>
    <w:p w14:paraId="60FDA0B0" w14:textId="77777777" w:rsidR="00CC561C" w:rsidRDefault="00042A39">
      <w:pPr>
        <w:pStyle w:val="Title"/>
        <w:numPr>
          <w:ilvl w:val="0"/>
          <w:numId w:val="23"/>
        </w:numPr>
      </w:pPr>
      <w:bookmarkStart w:id="7" w:name="_npmhsnwejous" w:colFirst="0" w:colLast="0"/>
      <w:bookmarkEnd w:id="7"/>
      <w:r>
        <w:t>Data source:</w:t>
      </w:r>
    </w:p>
    <w:p w14:paraId="7D0A7BA4" w14:textId="77777777" w:rsidR="00CC561C" w:rsidRDefault="00042A39">
      <w:pPr>
        <w:rPr>
          <w:rFonts w:ascii="Times New Roman" w:eastAsia="Times New Roman" w:hAnsi="Times New Roman" w:cs="Times New Roman"/>
          <w:sz w:val="16"/>
          <w:szCs w:val="16"/>
        </w:rPr>
      </w:pPr>
      <w:r>
        <w:rPr>
          <w:rFonts w:ascii="Times New Roman" w:eastAsia="Times New Roman" w:hAnsi="Times New Roman" w:cs="Times New Roman"/>
          <w:sz w:val="16"/>
          <w:szCs w:val="16"/>
        </w:rPr>
        <w:t>(Link:</w:t>
      </w:r>
      <w:hyperlink r:id="rId8">
        <w:r>
          <w:rPr>
            <w:rFonts w:ascii="Times New Roman" w:eastAsia="Times New Roman" w:hAnsi="Times New Roman" w:cs="Times New Roman"/>
            <w:color w:val="1155CC"/>
            <w:sz w:val="16"/>
            <w:szCs w:val="16"/>
            <w:u w:val="single"/>
          </w:rPr>
          <w:t>https://www.kaggle.com/datasets/computingvictor/transactions-fraud-datasets/data?select=transactions_data.csv</w:t>
        </w:r>
      </w:hyperlink>
      <w:r>
        <w:rPr>
          <w:rFonts w:ascii="Times New Roman" w:eastAsia="Times New Roman" w:hAnsi="Times New Roman" w:cs="Times New Roman"/>
          <w:sz w:val="16"/>
          <w:szCs w:val="16"/>
        </w:rPr>
        <w:t xml:space="preserve"> )</w:t>
      </w:r>
    </w:p>
    <w:p w14:paraId="16363E83" w14:textId="77777777" w:rsidR="00CC561C" w:rsidRDefault="00CC561C">
      <w:pPr>
        <w:rPr>
          <w:rFonts w:ascii="Times New Roman" w:eastAsia="Times New Roman" w:hAnsi="Times New Roman" w:cs="Times New Roman"/>
          <w:sz w:val="16"/>
          <w:szCs w:val="16"/>
        </w:rPr>
      </w:pPr>
    </w:p>
    <w:p w14:paraId="3A08EBDA"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The datasets used in this project are obtained from Kaggle, representing a synthetic yet realistic financial environment. They simulate transaction behaviors, cardholder activities, and expense-related data from a banking institution throughout the 2010s.</w:t>
      </w:r>
    </w:p>
    <w:p w14:paraId="034CCFE2" w14:textId="77777777" w:rsidR="00CC561C" w:rsidRDefault="00CC561C">
      <w:pPr>
        <w:rPr>
          <w:rFonts w:ascii="Times New Roman" w:eastAsia="Times New Roman" w:hAnsi="Times New Roman" w:cs="Times New Roman"/>
        </w:rPr>
      </w:pPr>
    </w:p>
    <w:p w14:paraId="34CFC1BB"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Dataset Components:</w:t>
      </w:r>
    </w:p>
    <w:p w14:paraId="2147F85B" w14:textId="77777777" w:rsidR="00CC561C" w:rsidRDefault="00042A39">
      <w:pPr>
        <w:pStyle w:val="Heading1"/>
        <w:keepNext w:val="0"/>
        <w:keepLines w:val="0"/>
      </w:pPr>
      <w:bookmarkStart w:id="8" w:name="_mny1stigf1p9" w:colFirst="0" w:colLast="0"/>
      <w:bookmarkEnd w:id="8"/>
      <w:r>
        <w:t>1. Transaction Data (</w:t>
      </w:r>
      <w:r>
        <w:rPr>
          <w:shd w:val="clear" w:color="auto" w:fill="F1F3F4"/>
        </w:rPr>
        <w:t>transactions_data.csv</w:t>
      </w:r>
      <w:r>
        <w:t>)</w:t>
      </w:r>
    </w:p>
    <w:p w14:paraId="610F883C" w14:textId="77777777" w:rsidR="00CC561C" w:rsidRDefault="00CC561C">
      <w:pPr>
        <w:rPr>
          <w:rFonts w:ascii="Times New Roman" w:eastAsia="Times New Roman" w:hAnsi="Times New Roman" w:cs="Times New Roman"/>
        </w:rPr>
      </w:pPr>
    </w:p>
    <w:p w14:paraId="2BEA4316" w14:textId="77777777" w:rsidR="00CC561C" w:rsidRDefault="00042A39">
      <w:pPr>
        <w:numPr>
          <w:ilvl w:val="0"/>
          <w:numId w:val="10"/>
        </w:numPr>
        <w:rPr>
          <w:rFonts w:ascii="Times New Roman" w:eastAsia="Times New Roman" w:hAnsi="Times New Roman" w:cs="Times New Roman"/>
        </w:rPr>
      </w:pPr>
      <w:r>
        <w:rPr>
          <w:rFonts w:ascii="Times New Roman" w:eastAsia="Times New Roman" w:hAnsi="Times New Roman" w:cs="Times New Roman"/>
        </w:rPr>
        <w:t>Contains detailed records of individual transactions, including amount, merchant, timestamp, and transaction type through the 2010s</w:t>
      </w:r>
    </w:p>
    <w:p w14:paraId="551C5BF0" w14:textId="77777777" w:rsidR="00CC561C" w:rsidRDefault="00042A39">
      <w:pPr>
        <w:numPr>
          <w:ilvl w:val="0"/>
          <w:numId w:val="10"/>
        </w:numPr>
        <w:rPr>
          <w:rFonts w:ascii="Times New Roman" w:eastAsia="Times New Roman" w:hAnsi="Times New Roman" w:cs="Times New Roman"/>
        </w:rPr>
      </w:pPr>
      <w:r>
        <w:rPr>
          <w:rFonts w:ascii="Times New Roman" w:eastAsia="Times New Roman" w:hAnsi="Times New Roman" w:cs="Times New Roman"/>
        </w:rPr>
        <w:t>Total 13,305,915 transaction records</w:t>
      </w:r>
    </w:p>
    <w:p w14:paraId="3BFFE1D3" w14:textId="77777777" w:rsidR="00CC561C" w:rsidRDefault="00042A39">
      <w:pPr>
        <w:numPr>
          <w:ilvl w:val="0"/>
          <w:numId w:val="10"/>
        </w:numPr>
        <w:rPr>
          <w:rFonts w:ascii="Times New Roman" w:eastAsia="Times New Roman" w:hAnsi="Times New Roman" w:cs="Times New Roman"/>
        </w:rPr>
      </w:pPr>
      <w:r>
        <w:rPr>
          <w:rFonts w:ascii="Times New Roman" w:eastAsia="Times New Roman" w:hAnsi="Times New Roman" w:cs="Times New Roman"/>
        </w:rPr>
        <w:t>12 Columns:</w:t>
      </w:r>
    </w:p>
    <w:p w14:paraId="62873B1C" w14:textId="77777777" w:rsidR="00CC561C" w:rsidRDefault="00CC561C">
      <w:pPr>
        <w:rPr>
          <w:rFonts w:ascii="Times New Roman" w:eastAsia="Times New Roman" w:hAnsi="Times New Roman" w:cs="Times New Roman"/>
        </w:rPr>
      </w:pPr>
    </w:p>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3000"/>
        <w:gridCol w:w="2970"/>
        <w:gridCol w:w="2940"/>
      </w:tblGrid>
      <w:tr w:rsidR="00CC561C" w14:paraId="271BC53E" w14:textId="77777777">
        <w:trPr>
          <w:trHeight w:val="470"/>
        </w:trPr>
        <w:tc>
          <w:tcPr>
            <w:tcW w:w="300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8F38ABE" w14:textId="77777777" w:rsidR="00CC561C" w:rsidRDefault="00042A39">
            <w:pPr>
              <w:spacing w:before="260" w:line="240" w:lineRule="auto"/>
              <w:rPr>
                <w:rFonts w:ascii="Times New Roman" w:eastAsia="Times New Roman" w:hAnsi="Times New Roman" w:cs="Times New Roman"/>
                <w:b/>
                <w:sz w:val="19"/>
                <w:szCs w:val="19"/>
              </w:rPr>
            </w:pPr>
            <w:r>
              <w:rPr>
                <w:rFonts w:ascii="Times New Roman" w:eastAsia="Times New Roman" w:hAnsi="Times New Roman" w:cs="Times New Roman"/>
                <w:b/>
                <w:sz w:val="19"/>
                <w:szCs w:val="19"/>
              </w:rPr>
              <w:t>Column N</w:t>
            </w:r>
            <w:r>
              <w:rPr>
                <w:rFonts w:ascii="Times New Roman" w:eastAsia="Times New Roman" w:hAnsi="Times New Roman" w:cs="Times New Roman"/>
                <w:b/>
                <w:sz w:val="19"/>
                <w:szCs w:val="19"/>
              </w:rPr>
              <w:t>ame</w:t>
            </w:r>
          </w:p>
        </w:tc>
        <w:tc>
          <w:tcPr>
            <w:tcW w:w="29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21E989B" w14:textId="77777777" w:rsidR="00CC561C" w:rsidRDefault="00042A39">
            <w:pPr>
              <w:spacing w:before="260" w:line="240" w:lineRule="auto"/>
              <w:rPr>
                <w:rFonts w:ascii="Times New Roman" w:eastAsia="Times New Roman" w:hAnsi="Times New Roman" w:cs="Times New Roman"/>
                <w:b/>
                <w:sz w:val="19"/>
                <w:szCs w:val="19"/>
              </w:rPr>
            </w:pPr>
            <w:r>
              <w:rPr>
                <w:rFonts w:ascii="Times New Roman" w:eastAsia="Times New Roman" w:hAnsi="Times New Roman" w:cs="Times New Roman"/>
                <w:b/>
                <w:sz w:val="19"/>
                <w:szCs w:val="19"/>
              </w:rPr>
              <w:t>Description</w:t>
            </w:r>
          </w:p>
        </w:tc>
        <w:tc>
          <w:tcPr>
            <w:tcW w:w="294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AD13644" w14:textId="77777777" w:rsidR="00CC561C" w:rsidRDefault="00042A39">
            <w:pPr>
              <w:spacing w:before="260" w:line="240" w:lineRule="auto"/>
              <w:rPr>
                <w:rFonts w:ascii="Times New Roman" w:eastAsia="Times New Roman" w:hAnsi="Times New Roman" w:cs="Times New Roman"/>
                <w:b/>
                <w:sz w:val="21"/>
                <w:szCs w:val="21"/>
              </w:rPr>
            </w:pPr>
            <w:r>
              <w:rPr>
                <w:rFonts w:ascii="Times New Roman" w:eastAsia="Times New Roman" w:hAnsi="Times New Roman" w:cs="Times New Roman"/>
                <w:b/>
                <w:sz w:val="19"/>
                <w:szCs w:val="19"/>
              </w:rPr>
              <w:t>Data Type</w:t>
            </w:r>
          </w:p>
        </w:tc>
      </w:tr>
      <w:tr w:rsidR="00CC561C" w14:paraId="783B0B80"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6A9CA2"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id</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6807ED22"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Unique transaction ID</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13211BFA"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int64</w:t>
            </w:r>
          </w:p>
        </w:tc>
      </w:tr>
      <w:tr w:rsidR="00CC561C" w14:paraId="2B3A424E" w14:textId="77777777">
        <w:trPr>
          <w:trHeight w:val="600"/>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352ADC"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date</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6EB9E90D"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Timestamp of the transaction</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6D2E7B3A"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r w:rsidR="00CC561C" w14:paraId="4B7A9E31"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50E62E7"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client_id</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43F53D71"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Customer identifier</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3242E5E7"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int64</w:t>
            </w:r>
          </w:p>
        </w:tc>
      </w:tr>
      <w:tr w:rsidR="00CC561C" w14:paraId="1C07840E"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139E62"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card_id</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1DAFF49D"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Linked card identifier</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0247EACE"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int64</w:t>
            </w:r>
          </w:p>
        </w:tc>
      </w:tr>
      <w:tr w:rsidR="00CC561C" w14:paraId="614B015F" w14:textId="77777777">
        <w:trPr>
          <w:trHeight w:val="600"/>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61CECC"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amount</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2E47646B"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Transaction amount (currency string)</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03E41D77"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r w:rsidR="00CC561C" w14:paraId="26E6302E" w14:textId="77777777">
        <w:trPr>
          <w:trHeight w:val="600"/>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807A9F"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use_chip</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7CECE8D2"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Whether chip was used (Yes/No)</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27ACAFEF"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r w:rsidR="00CC561C" w14:paraId="56449E11" w14:textId="77777777">
        <w:trPr>
          <w:trHeight w:val="600"/>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D30BB5"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lastRenderedPageBreak/>
              <w:t>merchant_id</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26750508"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ID of the merchant involved</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724EDB6B"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int64</w:t>
            </w:r>
          </w:p>
        </w:tc>
      </w:tr>
      <w:tr w:rsidR="00CC561C" w14:paraId="10F3B8F0"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70D84E"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merchant_city</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0126F1EB"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City of the merchant</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4E1B8615"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r w:rsidR="00CC561C" w14:paraId="1BCFBC05"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0A7DF1" w14:textId="77777777" w:rsidR="00CC561C" w:rsidRDefault="00042A39">
            <w:pPr>
              <w:spacing w:before="260"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merchant_state</w:t>
            </w:r>
            <w:proofErr w:type="spellEnd"/>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3A8E6D94"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State of the merchant</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050E9751"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r w:rsidR="00CC561C" w14:paraId="3CAA101A"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6CCB22"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zip</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67B99D7B"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Merchant zip code</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56DB787C"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float64</w:t>
            </w:r>
          </w:p>
        </w:tc>
      </w:tr>
      <w:tr w:rsidR="00CC561C" w14:paraId="5510BD68" w14:textId="77777777">
        <w:trPr>
          <w:trHeight w:val="315"/>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38943A"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mcc</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0C9B6CA9"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Merchant Category Code</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41A43EF9"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int64</w:t>
            </w:r>
          </w:p>
        </w:tc>
      </w:tr>
      <w:tr w:rsidR="00CC561C" w14:paraId="21560A52" w14:textId="77777777">
        <w:trPr>
          <w:trHeight w:val="600"/>
        </w:trPr>
        <w:tc>
          <w:tcPr>
            <w:tcW w:w="300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3F2EA5"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errors</w:t>
            </w:r>
          </w:p>
        </w:tc>
        <w:tc>
          <w:tcPr>
            <w:tcW w:w="2970" w:type="dxa"/>
            <w:tcBorders>
              <w:top w:val="nil"/>
              <w:left w:val="nil"/>
              <w:bottom w:val="single" w:sz="7" w:space="0" w:color="000000"/>
              <w:right w:val="single" w:sz="7" w:space="0" w:color="000000"/>
            </w:tcBorders>
            <w:tcMar>
              <w:top w:w="0" w:type="dxa"/>
              <w:left w:w="100" w:type="dxa"/>
              <w:bottom w:w="0" w:type="dxa"/>
              <w:right w:w="100" w:type="dxa"/>
            </w:tcMar>
          </w:tcPr>
          <w:p w14:paraId="58ED7769"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Transaction error </w:t>
            </w:r>
            <w:proofErr w:type="gramStart"/>
            <w:r>
              <w:rPr>
                <w:rFonts w:ascii="Times New Roman" w:eastAsia="Times New Roman" w:hAnsi="Times New Roman" w:cs="Times New Roman"/>
                <w:sz w:val="19"/>
                <w:szCs w:val="19"/>
              </w:rPr>
              <w:t>flags, if</w:t>
            </w:r>
            <w:proofErr w:type="gramEnd"/>
            <w:r>
              <w:rPr>
                <w:rFonts w:ascii="Times New Roman" w:eastAsia="Times New Roman" w:hAnsi="Times New Roman" w:cs="Times New Roman"/>
                <w:sz w:val="19"/>
                <w:szCs w:val="19"/>
              </w:rPr>
              <w:t xml:space="preserve"> any</w:t>
            </w:r>
          </w:p>
        </w:tc>
        <w:tc>
          <w:tcPr>
            <w:tcW w:w="2940" w:type="dxa"/>
            <w:tcBorders>
              <w:top w:val="nil"/>
              <w:left w:val="nil"/>
              <w:bottom w:val="single" w:sz="7" w:space="0" w:color="000000"/>
              <w:right w:val="single" w:sz="7" w:space="0" w:color="000000"/>
            </w:tcBorders>
            <w:tcMar>
              <w:top w:w="0" w:type="dxa"/>
              <w:left w:w="100" w:type="dxa"/>
              <w:bottom w:w="0" w:type="dxa"/>
              <w:right w:w="100" w:type="dxa"/>
            </w:tcMar>
          </w:tcPr>
          <w:p w14:paraId="290AE092" w14:textId="77777777" w:rsidR="00CC561C" w:rsidRDefault="00042A39">
            <w:pPr>
              <w:spacing w:before="260"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object</w:t>
            </w:r>
          </w:p>
        </w:tc>
      </w:tr>
    </w:tbl>
    <w:p w14:paraId="7CD6B7FD" w14:textId="77777777" w:rsidR="00CC561C" w:rsidRDefault="00CC561C">
      <w:pPr>
        <w:rPr>
          <w:rFonts w:ascii="Times New Roman" w:eastAsia="Times New Roman" w:hAnsi="Times New Roman" w:cs="Times New Roman"/>
          <w:sz w:val="24"/>
          <w:szCs w:val="24"/>
        </w:rPr>
      </w:pPr>
    </w:p>
    <w:p w14:paraId="545D5AB2" w14:textId="77777777" w:rsidR="00CC561C" w:rsidRDefault="00042A39">
      <w:pPr>
        <w:pStyle w:val="Heading1"/>
        <w:keepNext w:val="0"/>
        <w:keepLines w:val="0"/>
      </w:pPr>
      <w:bookmarkStart w:id="9" w:name="_w52np0mgwaue" w:colFirst="0" w:colLast="0"/>
      <w:bookmarkEnd w:id="9"/>
      <w:r>
        <w:t>2. Card Information (cards_dat.csv)</w:t>
      </w:r>
    </w:p>
    <w:p w14:paraId="1C6D4D30" w14:textId="77777777" w:rsidR="00CC561C" w:rsidRDefault="00042A39">
      <w:pPr>
        <w:numPr>
          <w:ilvl w:val="0"/>
          <w:numId w:val="19"/>
        </w:numPr>
        <w:spacing w:before="480"/>
        <w:rPr>
          <w:rFonts w:ascii="Times New Roman" w:eastAsia="Times New Roman" w:hAnsi="Times New Roman" w:cs="Times New Roman"/>
        </w:rPr>
      </w:pPr>
      <w:r>
        <w:rPr>
          <w:rFonts w:ascii="Times New Roman" w:eastAsia="Times New Roman" w:hAnsi="Times New Roman" w:cs="Times New Roman"/>
          <w:color w:val="3C4043"/>
          <w:sz w:val="21"/>
          <w:szCs w:val="21"/>
        </w:rPr>
        <w:t>Credit and debit card details</w:t>
      </w:r>
    </w:p>
    <w:p w14:paraId="2836DAD8" w14:textId="77777777" w:rsidR="00CC561C" w:rsidRDefault="00042A39">
      <w:pPr>
        <w:numPr>
          <w:ilvl w:val="0"/>
          <w:numId w:val="19"/>
        </w:numPr>
        <w:rPr>
          <w:rFonts w:ascii="Times New Roman" w:eastAsia="Times New Roman" w:hAnsi="Times New Roman" w:cs="Times New Roman"/>
        </w:rPr>
      </w:pPr>
      <w:r>
        <w:rPr>
          <w:rFonts w:ascii="Times New Roman" w:eastAsia="Times New Roman" w:hAnsi="Times New Roman" w:cs="Times New Roman"/>
          <w:color w:val="3C4043"/>
          <w:sz w:val="21"/>
          <w:szCs w:val="21"/>
        </w:rPr>
        <w:t>Includes card limits, types, and activation dates</w:t>
      </w:r>
    </w:p>
    <w:p w14:paraId="5B7650FB" w14:textId="77777777" w:rsidR="00CC561C" w:rsidRDefault="00042A39">
      <w:pPr>
        <w:numPr>
          <w:ilvl w:val="0"/>
          <w:numId w:val="19"/>
        </w:numPr>
        <w:spacing w:after="480"/>
        <w:rPr>
          <w:rFonts w:ascii="Times New Roman" w:eastAsia="Times New Roman" w:hAnsi="Times New Roman" w:cs="Times New Roman"/>
        </w:rPr>
      </w:pPr>
      <w:r>
        <w:rPr>
          <w:rFonts w:ascii="Times New Roman" w:eastAsia="Times New Roman" w:hAnsi="Times New Roman" w:cs="Times New Roman"/>
          <w:color w:val="3C4043"/>
          <w:sz w:val="21"/>
          <w:szCs w:val="21"/>
        </w:rPr>
        <w:t xml:space="preserve">Links to customer accounts via </w:t>
      </w:r>
      <w:proofErr w:type="spellStart"/>
      <w:r>
        <w:rPr>
          <w:rFonts w:ascii="Times New Roman" w:eastAsia="Times New Roman" w:hAnsi="Times New Roman" w:cs="Times New Roman"/>
          <w:color w:val="3C4043"/>
          <w:sz w:val="21"/>
          <w:szCs w:val="21"/>
        </w:rPr>
        <w:t>card_id</w:t>
      </w:r>
      <w:proofErr w:type="spellEnd"/>
    </w:p>
    <w:tbl>
      <w:tblPr>
        <w:tblStyle w:val="a0"/>
        <w:tblW w:w="8910" w:type="dxa"/>
        <w:tblBorders>
          <w:top w:val="nil"/>
          <w:left w:val="nil"/>
          <w:bottom w:val="nil"/>
          <w:right w:val="nil"/>
          <w:insideH w:val="nil"/>
          <w:insideV w:val="nil"/>
        </w:tblBorders>
        <w:tblLayout w:type="fixed"/>
        <w:tblLook w:val="0600" w:firstRow="0" w:lastRow="0" w:firstColumn="0" w:lastColumn="0" w:noHBand="1" w:noVBand="1"/>
      </w:tblPr>
      <w:tblGrid>
        <w:gridCol w:w="3060"/>
        <w:gridCol w:w="2955"/>
        <w:gridCol w:w="2895"/>
      </w:tblGrid>
      <w:tr w:rsidR="00CC561C" w14:paraId="09CA877A" w14:textId="77777777">
        <w:trPr>
          <w:trHeight w:val="315"/>
        </w:trPr>
        <w:tc>
          <w:tcPr>
            <w:tcW w:w="306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50D9615" w14:textId="77777777" w:rsidR="00CC561C" w:rsidRDefault="00042A39">
            <w:pPr>
              <w:spacing w:before="260"/>
              <w:rPr>
                <w:rFonts w:ascii="Times New Roman" w:eastAsia="Times New Roman" w:hAnsi="Times New Roman" w:cs="Times New Roman"/>
                <w:b/>
                <w:color w:val="3C4043"/>
                <w:sz w:val="23"/>
                <w:szCs w:val="23"/>
              </w:rPr>
            </w:pPr>
            <w:r>
              <w:rPr>
                <w:rFonts w:ascii="Times New Roman" w:eastAsia="Times New Roman" w:hAnsi="Times New Roman" w:cs="Times New Roman"/>
                <w:b/>
                <w:color w:val="3C4043"/>
                <w:sz w:val="19"/>
                <w:szCs w:val="19"/>
              </w:rPr>
              <w:t xml:space="preserve">Column </w:t>
            </w:r>
            <w:r>
              <w:rPr>
                <w:rFonts w:ascii="Times New Roman" w:eastAsia="Times New Roman" w:hAnsi="Times New Roman" w:cs="Times New Roman"/>
                <w:b/>
                <w:color w:val="3C4043"/>
                <w:sz w:val="23"/>
                <w:szCs w:val="23"/>
              </w:rPr>
              <w:t>Name</w:t>
            </w:r>
          </w:p>
        </w:tc>
        <w:tc>
          <w:tcPr>
            <w:tcW w:w="295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54388DB" w14:textId="77777777" w:rsidR="00CC561C" w:rsidRDefault="00042A39">
            <w:pPr>
              <w:spacing w:before="260"/>
              <w:rPr>
                <w:rFonts w:ascii="Times New Roman" w:eastAsia="Times New Roman" w:hAnsi="Times New Roman" w:cs="Times New Roman"/>
                <w:b/>
                <w:color w:val="3C4043"/>
                <w:sz w:val="19"/>
                <w:szCs w:val="19"/>
              </w:rPr>
            </w:pPr>
            <w:r>
              <w:rPr>
                <w:rFonts w:ascii="Times New Roman" w:eastAsia="Times New Roman" w:hAnsi="Times New Roman" w:cs="Times New Roman"/>
                <w:b/>
                <w:color w:val="3C4043"/>
                <w:sz w:val="19"/>
                <w:szCs w:val="19"/>
              </w:rPr>
              <w:t>Description</w:t>
            </w:r>
          </w:p>
        </w:tc>
        <w:tc>
          <w:tcPr>
            <w:tcW w:w="28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AE6229C" w14:textId="77777777" w:rsidR="00CC561C" w:rsidRDefault="00042A39">
            <w:pPr>
              <w:spacing w:before="260"/>
              <w:rPr>
                <w:rFonts w:ascii="Times New Roman" w:eastAsia="Times New Roman" w:hAnsi="Times New Roman" w:cs="Times New Roman"/>
                <w:b/>
                <w:color w:val="3C4043"/>
                <w:sz w:val="19"/>
                <w:szCs w:val="19"/>
              </w:rPr>
            </w:pPr>
            <w:r>
              <w:rPr>
                <w:rFonts w:ascii="Times New Roman" w:eastAsia="Times New Roman" w:hAnsi="Times New Roman" w:cs="Times New Roman"/>
                <w:b/>
                <w:color w:val="3C4043"/>
                <w:sz w:val="19"/>
                <w:szCs w:val="19"/>
              </w:rPr>
              <w:t>Data Type</w:t>
            </w:r>
          </w:p>
        </w:tc>
      </w:tr>
      <w:tr w:rsidR="00CC561C" w14:paraId="3905E098"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BC0DC4"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card_id</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7E68E5C0"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Unique identifier for each card</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1942F6E1"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006930BB"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85EC4E"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client_id</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79C731F1"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ID linking to the cardholder</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69D3E0EF"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7CF3B01A"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7F2BBB"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card_brand</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4FBD8ECF"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Brand of the card (e.g., Visa, Amex)</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361C7650"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1DCAEC75"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B7DBDE"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card_type</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477AA864"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Type of the card (e.g., credit, debit)</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479AEEE0"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60317EF3" w14:textId="77777777">
        <w:trPr>
          <w:trHeight w:val="315"/>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DDF942"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card_number</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3AB007A8"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Numeric card number</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0E229818"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143675B1" w14:textId="77777777">
        <w:trPr>
          <w:trHeight w:val="315"/>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E00CE3"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expires</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5F5B4DC9"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Card expiration date</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4CC3F262"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0EB44206" w14:textId="77777777">
        <w:trPr>
          <w:trHeight w:val="315"/>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4DC3D9"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cvv</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2A5F0651"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Card verification value</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1A822AE5"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41DCA46D"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55A7D0"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has_chip</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5513A2EA"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Indicates if card has chip (Yes/No)</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6D5DC85E"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2C4B26B5"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9CC130"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num_cards_issued</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40AC353D"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Number of cards issued to the client</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29834718"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0B4581E8"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18B010"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credit_limit</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00274C81"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Credit limit assigned to the card</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7EAE998C"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6F928206" w14:textId="77777777">
        <w:trPr>
          <w:trHeight w:val="315"/>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954E51"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lastRenderedPageBreak/>
              <w:t>acct_open_date</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6EEA3345"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Account opening date</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29BDC099"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r w:rsidR="00CC561C" w14:paraId="6E419315"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931537"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year_pin_last_changed</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3FA1D4B1"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Year when PIN was last changed</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3E6971DA"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int64</w:t>
            </w:r>
          </w:p>
        </w:tc>
      </w:tr>
      <w:tr w:rsidR="00CC561C" w14:paraId="0009EE5E" w14:textId="77777777">
        <w:trPr>
          <w:trHeight w:val="600"/>
        </w:trPr>
        <w:tc>
          <w:tcPr>
            <w:tcW w:w="30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B47321" w14:textId="77777777" w:rsidR="00CC561C" w:rsidRDefault="00042A39">
            <w:pPr>
              <w:spacing w:before="260"/>
              <w:rPr>
                <w:rFonts w:ascii="Times New Roman" w:eastAsia="Times New Roman" w:hAnsi="Times New Roman" w:cs="Times New Roman"/>
                <w:color w:val="3C4043"/>
                <w:sz w:val="19"/>
                <w:szCs w:val="19"/>
              </w:rPr>
            </w:pPr>
            <w:proofErr w:type="spellStart"/>
            <w:r>
              <w:rPr>
                <w:rFonts w:ascii="Times New Roman" w:eastAsia="Times New Roman" w:hAnsi="Times New Roman" w:cs="Times New Roman"/>
                <w:color w:val="3C4043"/>
                <w:sz w:val="19"/>
                <w:szCs w:val="19"/>
              </w:rPr>
              <w:t>card_on_dark_web</w:t>
            </w:r>
            <w:proofErr w:type="spellEnd"/>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79B1A568"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Flag for dark web exposure (Yes/No)</w:t>
            </w:r>
          </w:p>
        </w:tc>
        <w:tc>
          <w:tcPr>
            <w:tcW w:w="2895" w:type="dxa"/>
            <w:tcBorders>
              <w:top w:val="nil"/>
              <w:left w:val="nil"/>
              <w:bottom w:val="single" w:sz="7" w:space="0" w:color="000000"/>
              <w:right w:val="single" w:sz="7" w:space="0" w:color="000000"/>
            </w:tcBorders>
            <w:tcMar>
              <w:top w:w="0" w:type="dxa"/>
              <w:left w:w="100" w:type="dxa"/>
              <w:bottom w:w="0" w:type="dxa"/>
              <w:right w:w="100" w:type="dxa"/>
            </w:tcMar>
          </w:tcPr>
          <w:p w14:paraId="2F23809E" w14:textId="77777777" w:rsidR="00CC561C" w:rsidRDefault="00042A39">
            <w:pPr>
              <w:spacing w:before="260"/>
              <w:rPr>
                <w:rFonts w:ascii="Times New Roman" w:eastAsia="Times New Roman" w:hAnsi="Times New Roman" w:cs="Times New Roman"/>
                <w:color w:val="3C4043"/>
                <w:sz w:val="19"/>
                <w:szCs w:val="19"/>
              </w:rPr>
            </w:pPr>
            <w:r>
              <w:rPr>
                <w:rFonts w:ascii="Times New Roman" w:eastAsia="Times New Roman" w:hAnsi="Times New Roman" w:cs="Times New Roman"/>
                <w:color w:val="3C4043"/>
                <w:sz w:val="19"/>
                <w:szCs w:val="19"/>
              </w:rPr>
              <w:t>object</w:t>
            </w:r>
          </w:p>
        </w:tc>
      </w:tr>
    </w:tbl>
    <w:p w14:paraId="180A2BC5" w14:textId="77777777" w:rsidR="00CC561C" w:rsidRDefault="00042A39">
      <w:pPr>
        <w:pStyle w:val="Heading1"/>
        <w:keepNext w:val="0"/>
        <w:keepLines w:val="0"/>
      </w:pPr>
      <w:bookmarkStart w:id="10" w:name="_txob4voz6aat" w:colFirst="0" w:colLast="0"/>
      <w:bookmarkEnd w:id="10"/>
      <w:r>
        <w:t>3. Fraud Labels (</w:t>
      </w:r>
      <w:proofErr w:type="spellStart"/>
      <w:r>
        <w:rPr>
          <w:shd w:val="clear" w:color="auto" w:fill="F1F3F4"/>
        </w:rPr>
        <w:t>train_fraud_</w:t>
      </w:r>
      <w:proofErr w:type="gramStart"/>
      <w:r>
        <w:rPr>
          <w:shd w:val="clear" w:color="auto" w:fill="F1F3F4"/>
        </w:rPr>
        <w:t>labels.json</w:t>
      </w:r>
      <w:proofErr w:type="spellEnd"/>
      <w:proofErr w:type="gramEnd"/>
      <w:r>
        <w:t>)</w:t>
      </w:r>
    </w:p>
    <w:p w14:paraId="593DF112" w14:textId="77777777" w:rsidR="00CC561C" w:rsidRDefault="00042A39">
      <w:pPr>
        <w:numPr>
          <w:ilvl w:val="0"/>
          <w:numId w:val="15"/>
        </w:numPr>
        <w:rPr>
          <w:rFonts w:ascii="Times New Roman" w:eastAsia="Times New Roman" w:hAnsi="Times New Roman" w:cs="Times New Roman"/>
        </w:rPr>
      </w:pPr>
      <w:r>
        <w:rPr>
          <w:rFonts w:ascii="Times New Roman" w:eastAsia="Times New Roman" w:hAnsi="Times New Roman" w:cs="Times New Roman"/>
        </w:rPr>
        <w:t>Binary classification labels for transactions</w:t>
      </w:r>
    </w:p>
    <w:p w14:paraId="38561221" w14:textId="77777777" w:rsidR="00CC561C" w:rsidRDefault="00042A39">
      <w:pPr>
        <w:numPr>
          <w:ilvl w:val="0"/>
          <w:numId w:val="15"/>
        </w:numPr>
        <w:rPr>
          <w:rFonts w:ascii="Times New Roman" w:eastAsia="Times New Roman" w:hAnsi="Times New Roman" w:cs="Times New Roman"/>
        </w:rPr>
      </w:pPr>
      <w:r>
        <w:rPr>
          <w:rFonts w:ascii="Times New Roman" w:eastAsia="Times New Roman" w:hAnsi="Times New Roman" w:cs="Times New Roman"/>
        </w:rPr>
        <w:t>Indicates fraudulent vs. legitimate transactions</w:t>
      </w:r>
    </w:p>
    <w:p w14:paraId="59025467" w14:textId="77777777" w:rsidR="00CC561C" w:rsidRDefault="00042A39">
      <w:pPr>
        <w:pStyle w:val="Heading1"/>
        <w:keepNext w:val="0"/>
        <w:keepLines w:val="0"/>
      </w:pPr>
      <w:bookmarkStart w:id="11" w:name="_mfozirqejz87" w:colFirst="0" w:colLast="0"/>
      <w:bookmarkEnd w:id="11"/>
      <w:r>
        <w:t>4. User Data (</w:t>
      </w:r>
      <w:proofErr w:type="spellStart"/>
      <w:r>
        <w:rPr>
          <w:shd w:val="clear" w:color="auto" w:fill="F1F3F4"/>
        </w:rPr>
        <w:t>users_data</w:t>
      </w:r>
      <w:proofErr w:type="spellEnd"/>
      <w:r>
        <w:t>)</w:t>
      </w:r>
    </w:p>
    <w:p w14:paraId="496CDA25" w14:textId="77777777" w:rsidR="00CC561C" w:rsidRDefault="00042A39">
      <w:pPr>
        <w:numPr>
          <w:ilvl w:val="0"/>
          <w:numId w:val="12"/>
        </w:numPr>
        <w:rPr>
          <w:rFonts w:ascii="Times New Roman" w:eastAsia="Times New Roman" w:hAnsi="Times New Roman" w:cs="Times New Roman"/>
          <w:sz w:val="20"/>
          <w:szCs w:val="20"/>
        </w:rPr>
      </w:pPr>
      <w:r>
        <w:rPr>
          <w:rFonts w:ascii="Times New Roman" w:eastAsia="Times New Roman" w:hAnsi="Times New Roman" w:cs="Times New Roman"/>
          <w:sz w:val="20"/>
          <w:szCs w:val="20"/>
        </w:rPr>
        <w:t>Demographic information about customers</w:t>
      </w:r>
    </w:p>
    <w:p w14:paraId="6FF99867" w14:textId="77777777" w:rsidR="00CC561C" w:rsidRDefault="00CC561C">
      <w:pPr>
        <w:rPr>
          <w:rFonts w:ascii="Times New Roman" w:eastAsia="Times New Roman" w:hAnsi="Times New Roman" w:cs="Times New Roman"/>
        </w:rPr>
      </w:pPr>
    </w:p>
    <w:p w14:paraId="555894E3" w14:textId="77777777" w:rsidR="00CC561C" w:rsidRDefault="00CC561C">
      <w:pPr>
        <w:rPr>
          <w:rFonts w:ascii="Times New Roman" w:eastAsia="Times New Roman" w:hAnsi="Times New Roman" w:cs="Times New Roman"/>
        </w:rPr>
      </w:pPr>
    </w:p>
    <w:p w14:paraId="4254B0D7" w14:textId="77777777" w:rsidR="00CC561C" w:rsidRDefault="00CC561C">
      <w:pPr>
        <w:rPr>
          <w:rFonts w:ascii="Times New Roman" w:eastAsia="Times New Roman" w:hAnsi="Times New Roman" w:cs="Times New Roman"/>
        </w:rPr>
      </w:pPr>
    </w:p>
    <w:p w14:paraId="461102EB" w14:textId="77777777" w:rsidR="00CC561C" w:rsidRDefault="00042A39">
      <w:pPr>
        <w:pStyle w:val="Title"/>
        <w:numPr>
          <w:ilvl w:val="0"/>
          <w:numId w:val="23"/>
        </w:numPr>
      </w:pPr>
      <w:bookmarkStart w:id="12" w:name="_392abd2352v7" w:colFirst="0" w:colLast="0"/>
      <w:bookmarkEnd w:id="12"/>
      <w:r>
        <w:t>Data Processing:</w:t>
      </w:r>
    </w:p>
    <w:p w14:paraId="15A9D0E8" w14:textId="77777777" w:rsidR="00CC561C" w:rsidRDefault="00042A39">
      <w:pPr>
        <w:pStyle w:val="Heading1"/>
      </w:pPr>
      <w:bookmarkStart w:id="13" w:name="_r9gh7r1vd4b5" w:colFirst="0" w:colLast="0"/>
      <w:bookmarkEnd w:id="13"/>
      <w:r>
        <w:t>Combining Datasets:</w:t>
      </w:r>
    </w:p>
    <w:p w14:paraId="2EC01E76"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Three files were merged:</w:t>
      </w:r>
    </w:p>
    <w:p w14:paraId="1B5D67F7"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transactions_data.csv was joined with </w:t>
      </w:r>
      <w:proofErr w:type="spellStart"/>
      <w:r>
        <w:rPr>
          <w:rFonts w:ascii="Times New Roman" w:eastAsia="Times New Roman" w:hAnsi="Times New Roman" w:cs="Times New Roman"/>
        </w:rPr>
        <w:t>train_fraud_</w:t>
      </w:r>
      <w:proofErr w:type="gramStart"/>
      <w:r>
        <w:rPr>
          <w:rFonts w:ascii="Times New Roman" w:eastAsia="Times New Roman" w:hAnsi="Times New Roman" w:cs="Times New Roman"/>
        </w:rPr>
        <w:t>labels.json</w:t>
      </w:r>
      <w:proofErr w:type="spellEnd"/>
      <w:proofErr w:type="gramEnd"/>
      <w:r>
        <w:rPr>
          <w:rFonts w:ascii="Times New Roman" w:eastAsia="Times New Roman" w:hAnsi="Times New Roman" w:cs="Times New Roman"/>
        </w:rPr>
        <w:t xml:space="preserve"> using </w:t>
      </w:r>
      <w:proofErr w:type="spellStart"/>
      <w:r>
        <w:rPr>
          <w:rFonts w:ascii="Times New Roman" w:eastAsia="Times New Roman" w:hAnsi="Times New Roman" w:cs="Times New Roman"/>
        </w:rPr>
        <w:t>transaction_id</w:t>
      </w:r>
      <w:proofErr w:type="spellEnd"/>
      <w:r>
        <w:rPr>
          <w:rFonts w:ascii="Times New Roman" w:eastAsia="Times New Roman" w:hAnsi="Times New Roman" w:cs="Times New Roman"/>
        </w:rPr>
        <w:t xml:space="preserve">. The resulting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was then merged with cards_data.csv on </w:t>
      </w:r>
      <w:proofErr w:type="spellStart"/>
      <w:r>
        <w:rPr>
          <w:rFonts w:ascii="Times New Roman" w:eastAsia="Times New Roman" w:hAnsi="Times New Roman" w:cs="Times New Roman"/>
        </w:rPr>
        <w:t>card_id</w:t>
      </w:r>
      <w:proofErr w:type="spellEnd"/>
      <w:r>
        <w:rPr>
          <w:rFonts w:ascii="Times New Roman" w:eastAsia="Times New Roman" w:hAnsi="Times New Roman" w:cs="Times New Roman"/>
        </w:rPr>
        <w:t xml:space="preserve">. Then we have a combined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merged_df</w:t>
      </w:r>
      <w:proofErr w:type="spellEnd"/>
      <w:r>
        <w:rPr>
          <w:rFonts w:ascii="Times New Roman" w:eastAsia="Times New Roman" w:hAnsi="Times New Roman" w:cs="Times New Roman"/>
        </w:rPr>
        <w:t>) that combines transaction det</w:t>
      </w:r>
      <w:r>
        <w:rPr>
          <w:rFonts w:ascii="Times New Roman" w:eastAsia="Times New Roman" w:hAnsi="Times New Roman" w:cs="Times New Roman"/>
        </w:rPr>
        <w:t xml:space="preserve">ails, fraud labels, and card information for further analysis. This required two merges. </w:t>
      </w: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merged the transaction data with the fraud labels. We then merged the combined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with the card data. This gave us the final dataset that we would use </w:t>
      </w:r>
      <w:r>
        <w:rPr>
          <w:rFonts w:ascii="Times New Roman" w:eastAsia="Times New Roman" w:hAnsi="Times New Roman" w:cs="Times New Roman"/>
        </w:rPr>
        <w:t xml:space="preserve">for our analysis. </w:t>
      </w:r>
    </w:p>
    <w:p w14:paraId="696A3310" w14:textId="77777777" w:rsidR="00CC561C" w:rsidRDefault="00042A39">
      <w:pPr>
        <w:pStyle w:val="Heading1"/>
      </w:pPr>
      <w:bookmarkStart w:id="14" w:name="_w1qch37nsx57" w:colFirst="0" w:colLast="0"/>
      <w:bookmarkEnd w:id="14"/>
      <w:r>
        <w:t>Cleansing and Formatting:</w:t>
      </w:r>
    </w:p>
    <w:p w14:paraId="2A35DFD4"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The amount and </w:t>
      </w: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xml:space="preserve"> columns contained currency symbols (e.g., $), which were removed, and the values were converted to float. The date column was converted to datetime format for time-based analysis. Bin</w:t>
      </w:r>
      <w:r>
        <w:rPr>
          <w:rFonts w:ascii="Times New Roman" w:eastAsia="Times New Roman" w:hAnsi="Times New Roman" w:cs="Times New Roman"/>
        </w:rPr>
        <w:t xml:space="preserve">ary categorical variables </w:t>
      </w:r>
      <w:proofErr w:type="spellStart"/>
      <w:r>
        <w:rPr>
          <w:rFonts w:ascii="Times New Roman" w:eastAsia="Times New Roman" w:hAnsi="Times New Roman" w:cs="Times New Roman"/>
        </w:rPr>
        <w:t>use_</w:t>
      </w:r>
      <w:proofErr w:type="gramStart"/>
      <w:r>
        <w:rPr>
          <w:rFonts w:ascii="Times New Roman" w:eastAsia="Times New Roman" w:hAnsi="Times New Roman" w:cs="Times New Roman"/>
        </w:rPr>
        <w:t>chip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w:t>
      </w:r>
      <w:proofErr w:type="gramEnd"/>
      <w:r>
        <w:rPr>
          <w:rFonts w:ascii="Times New Roman" w:eastAsia="Times New Roman" w:hAnsi="Times New Roman" w:cs="Times New Roman"/>
        </w:rPr>
        <w:t>_chip</w:t>
      </w:r>
      <w:proofErr w:type="spellEnd"/>
      <w:r>
        <w:rPr>
          <w:rFonts w:ascii="Times New Roman" w:eastAsia="Times New Roman" w:hAnsi="Times New Roman" w:cs="Times New Roman"/>
        </w:rPr>
        <w:t xml:space="preserve">, target, and </w:t>
      </w:r>
      <w:proofErr w:type="spellStart"/>
      <w:r>
        <w:rPr>
          <w:rFonts w:ascii="Times New Roman" w:eastAsia="Times New Roman" w:hAnsi="Times New Roman" w:cs="Times New Roman"/>
        </w:rPr>
        <w:t>card_on_dark_web</w:t>
      </w:r>
      <w:proofErr w:type="spellEnd"/>
      <w:r>
        <w:rPr>
          <w:rFonts w:ascii="Times New Roman" w:eastAsia="Times New Roman" w:hAnsi="Times New Roman" w:cs="Times New Roman"/>
        </w:rPr>
        <w:t xml:space="preserve"> were label encoded (Yes = 1, No = 0). Finally, we extracted </w:t>
      </w:r>
      <w:proofErr w:type="gramStart"/>
      <w:r>
        <w:rPr>
          <w:rFonts w:ascii="Times New Roman" w:eastAsia="Times New Roman" w:hAnsi="Times New Roman" w:cs="Times New Roman"/>
        </w:rPr>
        <w:t>the  month</w:t>
      </w:r>
      <w:proofErr w:type="gramEnd"/>
      <w:r>
        <w:rPr>
          <w:rFonts w:ascii="Times New Roman" w:eastAsia="Times New Roman" w:hAnsi="Times New Roman" w:cs="Times New Roman"/>
        </w:rPr>
        <w:t xml:space="preserve"> and year from the date column for monthly and yearly trend analysis.</w:t>
      </w:r>
    </w:p>
    <w:p w14:paraId="6FD89AE2" w14:textId="77777777" w:rsidR="00CC561C" w:rsidRDefault="00CC561C">
      <w:pPr>
        <w:rPr>
          <w:rFonts w:ascii="Times New Roman" w:eastAsia="Times New Roman" w:hAnsi="Times New Roman" w:cs="Times New Roman"/>
        </w:rPr>
      </w:pPr>
    </w:p>
    <w:p w14:paraId="63BACC42" w14:textId="77777777" w:rsidR="00CC561C" w:rsidRDefault="00042A39">
      <w:pPr>
        <w:pStyle w:val="Title"/>
        <w:numPr>
          <w:ilvl w:val="0"/>
          <w:numId w:val="23"/>
        </w:numPr>
      </w:pPr>
      <w:bookmarkStart w:id="15" w:name="_kzahr6ef2qc8" w:colFirst="0" w:colLast="0"/>
      <w:bookmarkEnd w:id="15"/>
      <w:r>
        <w:lastRenderedPageBreak/>
        <w:t>Describe your methods of analysis</w:t>
      </w:r>
    </w:p>
    <w:p w14:paraId="103AD912" w14:textId="77777777" w:rsidR="00CC561C" w:rsidRDefault="00042A39">
      <w:pPr>
        <w:pStyle w:val="Heading1"/>
      </w:pPr>
      <w:bookmarkStart w:id="16" w:name="_ukstu0mzjyg0" w:colFirst="0" w:colLast="0"/>
      <w:bookmarkEnd w:id="16"/>
      <w:r>
        <w:t>Resea</w:t>
      </w:r>
      <w:r>
        <w:t>rch Question 1:</w:t>
      </w:r>
    </w:p>
    <w:p w14:paraId="3CA639E4" w14:textId="77777777" w:rsidR="00CC561C" w:rsidRDefault="00042A39">
      <w:pPr>
        <w:pStyle w:val="Heading1"/>
        <w:rPr>
          <w:sz w:val="22"/>
          <w:szCs w:val="22"/>
        </w:rPr>
      </w:pPr>
      <w:bookmarkStart w:id="17" w:name="_5mmf7my4kojp" w:colFirst="0" w:colLast="0"/>
      <w:bookmarkEnd w:id="17"/>
      <w:r>
        <w:rPr>
          <w:sz w:val="22"/>
          <w:szCs w:val="22"/>
        </w:rPr>
        <w:t>Which card brands are used the most? Can we determine which card brands spend the most per purchase? Do these values change depending on the month of year?</w:t>
      </w:r>
    </w:p>
    <w:p w14:paraId="5007BC10" w14:textId="77777777" w:rsidR="00CC561C" w:rsidRDefault="00CC561C">
      <w:pPr>
        <w:rPr>
          <w:rFonts w:ascii="Times New Roman" w:eastAsia="Times New Roman" w:hAnsi="Times New Roman" w:cs="Times New Roman"/>
        </w:rPr>
      </w:pPr>
    </w:p>
    <w:p w14:paraId="53C6A2A7"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To begin the analysis, we created a subset of the data. We included the card type, </w:t>
      </w:r>
      <w:r>
        <w:rPr>
          <w:rFonts w:ascii="Times New Roman" w:eastAsia="Times New Roman" w:hAnsi="Times New Roman" w:cs="Times New Roman"/>
        </w:rPr>
        <w:t xml:space="preserve">card brand, </w:t>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and amount variables. We then had to convert the amount to a numeric value by dropping the dollar sign and converting the value to a float type. We then converted date to a datetime object and extracted the month to create a new column. </w:t>
      </w:r>
    </w:p>
    <w:p w14:paraId="065ACFA4" w14:textId="77777777" w:rsidR="00CC561C" w:rsidRDefault="00CC561C">
      <w:pPr>
        <w:rPr>
          <w:rFonts w:ascii="Times New Roman" w:eastAsia="Times New Roman" w:hAnsi="Times New Roman" w:cs="Times New Roman"/>
        </w:rPr>
      </w:pPr>
    </w:p>
    <w:p w14:paraId="64DC7A6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Now that the data is </w:t>
      </w:r>
      <w:proofErr w:type="gramStart"/>
      <w:r>
        <w:rPr>
          <w:rFonts w:ascii="Times New Roman" w:eastAsia="Times New Roman" w:hAnsi="Times New Roman" w:cs="Times New Roman"/>
        </w:rPr>
        <w:t>prepared</w:t>
      </w:r>
      <w:proofErr w:type="gramEnd"/>
      <w:r>
        <w:rPr>
          <w:rFonts w:ascii="Times New Roman" w:eastAsia="Times New Roman" w:hAnsi="Times New Roman" w:cs="Times New Roman"/>
        </w:rPr>
        <w:t xml:space="preserve"> we can move into the analysis. We first explore the transaction summary for the card brand. We group by card brand and create a new table that contains summary statistics regarding the transactions associated with each brand. </w:t>
      </w:r>
      <w:r>
        <w:rPr>
          <w:rFonts w:ascii="Times New Roman" w:eastAsia="Times New Roman" w:hAnsi="Times New Roman" w:cs="Times New Roman"/>
        </w:rPr>
        <w:t xml:space="preserve"> To calculate these statistics, we use standard pandas functions </w:t>
      </w:r>
      <w:proofErr w:type="gramStart"/>
      <w:r>
        <w:rPr>
          <w:rFonts w:ascii="Times New Roman" w:eastAsia="Times New Roman" w:hAnsi="Times New Roman" w:cs="Times New Roman"/>
        </w:rPr>
        <w:t xml:space="preserve">like </w:t>
      </w:r>
      <w:r>
        <w:rPr>
          <w:rFonts w:ascii="Times New Roman" w:eastAsia="Times New Roman" w:hAnsi="Times New Roman" w:cs="Times New Roman"/>
          <w:i/>
        </w:rPr>
        <w:t>.mean</w:t>
      </w:r>
      <w:proofErr w:type="gramEnd"/>
      <w:r>
        <w:rPr>
          <w:rFonts w:ascii="Times New Roman" w:eastAsia="Times New Roman" w:hAnsi="Times New Roman" w:cs="Times New Roman"/>
          <w:i/>
        </w:rPr>
        <w:t xml:space="preserve">(), .median(), </w:t>
      </w:r>
      <w:r>
        <w:rPr>
          <w:rFonts w:ascii="Times New Roman" w:eastAsia="Times New Roman" w:hAnsi="Times New Roman" w:cs="Times New Roman"/>
        </w:rPr>
        <w:t>and</w:t>
      </w:r>
      <w:r>
        <w:rPr>
          <w:rFonts w:ascii="Times New Roman" w:eastAsia="Times New Roman" w:hAnsi="Times New Roman" w:cs="Times New Roman"/>
          <w:i/>
        </w:rPr>
        <w:t xml:space="preserve"> .max()</w:t>
      </w:r>
      <w:r>
        <w:rPr>
          <w:rFonts w:ascii="Times New Roman" w:eastAsia="Times New Roman" w:hAnsi="Times New Roman" w:cs="Times New Roman"/>
        </w:rPr>
        <w:t xml:space="preserve">. </w:t>
      </w:r>
    </w:p>
    <w:p w14:paraId="79519C1C" w14:textId="77777777" w:rsidR="00CC561C" w:rsidRDefault="00CC561C">
      <w:pPr>
        <w:rPr>
          <w:rFonts w:ascii="Times New Roman" w:eastAsia="Times New Roman" w:hAnsi="Times New Roman" w:cs="Times New Roman"/>
        </w:rPr>
      </w:pPr>
    </w:p>
    <w:p w14:paraId="4ADEC952" w14:textId="77777777" w:rsidR="00CC561C" w:rsidRDefault="00042A3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9ECE30" wp14:editId="3B58FC1A">
            <wp:extent cx="5943600" cy="1016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016000"/>
                    </a:xfrm>
                    <a:prstGeom prst="rect">
                      <a:avLst/>
                    </a:prstGeom>
                    <a:ln/>
                  </pic:spPr>
                </pic:pic>
              </a:graphicData>
            </a:graphic>
          </wp:inline>
        </w:drawing>
      </w:r>
    </w:p>
    <w:p w14:paraId="5FDE1F09" w14:textId="77777777" w:rsidR="00CC561C" w:rsidRDefault="00CC561C">
      <w:pPr>
        <w:rPr>
          <w:rFonts w:ascii="Times New Roman" w:eastAsia="Times New Roman" w:hAnsi="Times New Roman" w:cs="Times New Roman"/>
        </w:rPr>
      </w:pPr>
    </w:p>
    <w:p w14:paraId="67598AB6"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As you can see, American Express spends the most per transaction on average. We can also see that Visa Cards and </w:t>
      </w:r>
      <w:proofErr w:type="spellStart"/>
      <w:r>
        <w:rPr>
          <w:rFonts w:ascii="Times New Roman" w:eastAsia="Times New Roman" w:hAnsi="Times New Roman" w:cs="Times New Roman"/>
        </w:rPr>
        <w:t>Marstercards</w:t>
      </w:r>
      <w:proofErr w:type="spellEnd"/>
      <w:r>
        <w:rPr>
          <w:rFonts w:ascii="Times New Roman" w:eastAsia="Times New Roman" w:hAnsi="Times New Roman" w:cs="Times New Roman"/>
        </w:rPr>
        <w:t xml:space="preserve"> have significantly more</w:t>
      </w:r>
      <w:r>
        <w:rPr>
          <w:rFonts w:ascii="Times New Roman" w:eastAsia="Times New Roman" w:hAnsi="Times New Roman" w:cs="Times New Roman"/>
        </w:rPr>
        <w:t xml:space="preserve"> transactions than the other card brands.</w:t>
      </w:r>
    </w:p>
    <w:p w14:paraId="712B5E47" w14:textId="77777777" w:rsidR="00CC561C" w:rsidRDefault="00CC561C">
      <w:pPr>
        <w:rPr>
          <w:rFonts w:ascii="Times New Roman" w:eastAsia="Times New Roman" w:hAnsi="Times New Roman" w:cs="Times New Roman"/>
        </w:rPr>
      </w:pPr>
    </w:p>
    <w:p w14:paraId="27CCB4CB"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Next, we create a table that makes the same calculations above, but it is grouped by the month of the year instead of the card brand. We can see that on average the largest transactions occur in June and October. </w:t>
      </w:r>
      <w:proofErr w:type="gramStart"/>
      <w:r>
        <w:rPr>
          <w:rFonts w:ascii="Times New Roman" w:eastAsia="Times New Roman" w:hAnsi="Times New Roman" w:cs="Times New Roman"/>
        </w:rPr>
        <w:lastRenderedPageBreak/>
        <w:t>However</w:t>
      </w:r>
      <w:proofErr w:type="gramEnd"/>
      <w:r>
        <w:rPr>
          <w:rFonts w:ascii="Times New Roman" w:eastAsia="Times New Roman" w:hAnsi="Times New Roman" w:cs="Times New Roman"/>
        </w:rPr>
        <w:t xml:space="preserve"> it is worth noting that there is not a large variation in average transaction amount between all of the months. </w:t>
      </w:r>
      <w:r>
        <w:rPr>
          <w:noProof/>
        </w:rPr>
        <w:drawing>
          <wp:anchor distT="114300" distB="114300" distL="114300" distR="114300" simplePos="0" relativeHeight="251658240" behindDoc="0" locked="0" layoutInCell="1" hidden="0" allowOverlap="1" wp14:anchorId="5FCC442A" wp14:editId="3A5FED7A">
            <wp:simplePos x="0" y="0"/>
            <wp:positionH relativeFrom="column">
              <wp:posOffset>228600</wp:posOffset>
            </wp:positionH>
            <wp:positionV relativeFrom="paragraph">
              <wp:posOffset>523875</wp:posOffset>
            </wp:positionV>
            <wp:extent cx="5484922" cy="2452393"/>
            <wp:effectExtent l="0" t="0" r="0" b="0"/>
            <wp:wrapTopAndBottom distT="114300" distB="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4922" cy="2452393"/>
                    </a:xfrm>
                    <a:prstGeom prst="rect">
                      <a:avLst/>
                    </a:prstGeom>
                    <a:ln/>
                  </pic:spPr>
                </pic:pic>
              </a:graphicData>
            </a:graphic>
          </wp:anchor>
        </w:drawing>
      </w:r>
    </w:p>
    <w:p w14:paraId="734091E8" w14:textId="77777777" w:rsidR="00CC561C" w:rsidRDefault="00CC561C">
      <w:pPr>
        <w:rPr>
          <w:rFonts w:ascii="Times New Roman" w:eastAsia="Times New Roman" w:hAnsi="Times New Roman" w:cs="Times New Roman"/>
        </w:rPr>
      </w:pPr>
    </w:p>
    <w:p w14:paraId="0F2A5A09"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In the last table we create, we combine the first two tables. We group by the month of the year and card brand. We then calculate the</w:t>
      </w:r>
      <w:r>
        <w:rPr>
          <w:rFonts w:ascii="Times New Roman" w:eastAsia="Times New Roman" w:hAnsi="Times New Roman" w:cs="Times New Roman"/>
        </w:rPr>
        <w:t xml:space="preserve"> summary statistics for every combination of month and card brand. The table is quite large and is hard to interpret, so we decided to create line plots to show the trends over the years. </w:t>
      </w:r>
    </w:p>
    <w:p w14:paraId="66CCBC58" w14:textId="77777777" w:rsidR="00CC561C" w:rsidRDefault="00042A39">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0D264295" wp14:editId="0FD4F8C4">
            <wp:simplePos x="0" y="0"/>
            <wp:positionH relativeFrom="column">
              <wp:posOffset>1</wp:posOffset>
            </wp:positionH>
            <wp:positionV relativeFrom="paragraph">
              <wp:posOffset>228600</wp:posOffset>
            </wp:positionV>
            <wp:extent cx="5505450" cy="2757794"/>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05450" cy="2757794"/>
                    </a:xfrm>
                    <a:prstGeom prst="rect">
                      <a:avLst/>
                    </a:prstGeom>
                    <a:ln/>
                  </pic:spPr>
                </pic:pic>
              </a:graphicData>
            </a:graphic>
          </wp:anchor>
        </w:drawing>
      </w:r>
    </w:p>
    <w:p w14:paraId="57627B32" w14:textId="77777777" w:rsidR="00CC561C" w:rsidRDefault="00CC561C">
      <w:pPr>
        <w:rPr>
          <w:rFonts w:ascii="Times New Roman" w:eastAsia="Times New Roman" w:hAnsi="Times New Roman" w:cs="Times New Roman"/>
        </w:rPr>
      </w:pPr>
    </w:p>
    <w:p w14:paraId="781D1756" w14:textId="77777777" w:rsidR="00CC561C" w:rsidRDefault="00CC561C">
      <w:pPr>
        <w:rPr>
          <w:rFonts w:ascii="Times New Roman" w:eastAsia="Times New Roman" w:hAnsi="Times New Roman" w:cs="Times New Roman"/>
        </w:rPr>
      </w:pPr>
    </w:p>
    <w:p w14:paraId="0F1526D8"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lastRenderedPageBreak/>
        <w:t>The plot above shows the average number of purchases per card b</w:t>
      </w:r>
      <w:r>
        <w:rPr>
          <w:rFonts w:ascii="Times New Roman" w:eastAsia="Times New Roman" w:hAnsi="Times New Roman" w:cs="Times New Roman"/>
        </w:rPr>
        <w:t xml:space="preserve">rand for every month of the year. Based on the plot, we can see that throughout the whole year, Visa and </w:t>
      </w:r>
      <w:proofErr w:type="spellStart"/>
      <w:r>
        <w:rPr>
          <w:rFonts w:ascii="Times New Roman" w:eastAsia="Times New Roman" w:hAnsi="Times New Roman" w:cs="Times New Roman"/>
        </w:rPr>
        <w:t>Mastercards</w:t>
      </w:r>
      <w:proofErr w:type="spellEnd"/>
      <w:r>
        <w:rPr>
          <w:rFonts w:ascii="Times New Roman" w:eastAsia="Times New Roman" w:hAnsi="Times New Roman" w:cs="Times New Roman"/>
        </w:rPr>
        <w:t xml:space="preserve"> have a noticeably larger number of purchases throughout the year than American Express and Discover cards</w:t>
      </w:r>
      <w:r>
        <w:rPr>
          <w:noProof/>
        </w:rPr>
        <w:drawing>
          <wp:anchor distT="114300" distB="114300" distL="114300" distR="114300" simplePos="0" relativeHeight="251660288" behindDoc="0" locked="0" layoutInCell="1" hidden="0" allowOverlap="1" wp14:anchorId="7858383D" wp14:editId="6B726F79">
            <wp:simplePos x="0" y="0"/>
            <wp:positionH relativeFrom="column">
              <wp:posOffset>611</wp:posOffset>
            </wp:positionH>
            <wp:positionV relativeFrom="paragraph">
              <wp:posOffset>704850</wp:posOffset>
            </wp:positionV>
            <wp:extent cx="5504840" cy="2762250"/>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504840" cy="2762250"/>
                    </a:xfrm>
                    <a:prstGeom prst="rect">
                      <a:avLst/>
                    </a:prstGeom>
                    <a:ln/>
                  </pic:spPr>
                </pic:pic>
              </a:graphicData>
            </a:graphic>
          </wp:anchor>
        </w:drawing>
      </w:r>
    </w:p>
    <w:p w14:paraId="397FF5D3" w14:textId="77777777" w:rsidR="00CC561C" w:rsidRDefault="00CC561C">
      <w:pPr>
        <w:rPr>
          <w:rFonts w:ascii="Times New Roman" w:eastAsia="Times New Roman" w:hAnsi="Times New Roman" w:cs="Times New Roman"/>
        </w:rPr>
      </w:pPr>
    </w:p>
    <w:p w14:paraId="7D0672D2" w14:textId="77777777" w:rsidR="00CC561C" w:rsidRDefault="00CC561C">
      <w:pPr>
        <w:rPr>
          <w:rFonts w:ascii="Times New Roman" w:eastAsia="Times New Roman" w:hAnsi="Times New Roman" w:cs="Times New Roman"/>
        </w:rPr>
      </w:pPr>
    </w:p>
    <w:p w14:paraId="7B6FD3F4" w14:textId="77777777" w:rsidR="00CC561C" w:rsidRDefault="00CC561C">
      <w:pPr>
        <w:rPr>
          <w:rFonts w:ascii="Times New Roman" w:eastAsia="Times New Roman" w:hAnsi="Times New Roman" w:cs="Times New Roman"/>
        </w:rPr>
      </w:pPr>
    </w:p>
    <w:p w14:paraId="0C23269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However, when we look at the next plot that shows the average transaction amount per month for each card brand, we see the opposite results. We can see that for almost every month, American Express cards and Discover Cards spend almost ten dollars on avera</w:t>
      </w:r>
      <w:r>
        <w:rPr>
          <w:rFonts w:ascii="Times New Roman" w:eastAsia="Times New Roman" w:hAnsi="Times New Roman" w:cs="Times New Roman"/>
        </w:rPr>
        <w:t xml:space="preserve">ge more than Visa Cards and 15 dollars on average </w:t>
      </w:r>
      <w:r>
        <w:rPr>
          <w:rFonts w:ascii="Times New Roman" w:eastAsia="Times New Roman" w:hAnsi="Times New Roman" w:cs="Times New Roman"/>
        </w:rPr>
        <w:lastRenderedPageBreak/>
        <w:t xml:space="preserve">more than </w:t>
      </w:r>
      <w:proofErr w:type="spellStart"/>
      <w:r>
        <w:rPr>
          <w:rFonts w:ascii="Times New Roman" w:eastAsia="Times New Roman" w:hAnsi="Times New Roman" w:cs="Times New Roman"/>
        </w:rPr>
        <w:t>Mastercards</w:t>
      </w:r>
      <w:proofErr w:type="spellEnd"/>
      <w:r>
        <w:rPr>
          <w:rFonts w:ascii="Times New Roman" w:eastAsia="Times New Roman" w:hAnsi="Times New Roman" w:cs="Times New Roman"/>
        </w:rPr>
        <w:t xml:space="preserve">. This caused us to wonder why this happens, so we created a table that shows the Card types that each Card Brand offers. </w:t>
      </w:r>
      <w:r>
        <w:rPr>
          <w:noProof/>
        </w:rPr>
        <w:drawing>
          <wp:anchor distT="114300" distB="114300" distL="114300" distR="114300" simplePos="0" relativeHeight="251661312" behindDoc="0" locked="0" layoutInCell="1" hidden="0" allowOverlap="1" wp14:anchorId="202B63C7" wp14:editId="3B9F95A5">
            <wp:simplePos x="0" y="0"/>
            <wp:positionH relativeFrom="column">
              <wp:posOffset>790575</wp:posOffset>
            </wp:positionH>
            <wp:positionV relativeFrom="paragraph">
              <wp:posOffset>1028463</wp:posOffset>
            </wp:positionV>
            <wp:extent cx="4081463" cy="3246618"/>
            <wp:effectExtent l="0" t="0" r="0" b="0"/>
            <wp:wrapTopAndBottom distT="114300" distB="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081463" cy="3246618"/>
                    </a:xfrm>
                    <a:prstGeom prst="rect">
                      <a:avLst/>
                    </a:prstGeom>
                    <a:ln/>
                  </pic:spPr>
                </pic:pic>
              </a:graphicData>
            </a:graphic>
          </wp:anchor>
        </w:drawing>
      </w:r>
    </w:p>
    <w:p w14:paraId="3B8D08F6" w14:textId="77777777" w:rsidR="00CC561C" w:rsidRDefault="00CC561C">
      <w:pPr>
        <w:rPr>
          <w:rFonts w:ascii="Times New Roman" w:eastAsia="Times New Roman" w:hAnsi="Times New Roman" w:cs="Times New Roman"/>
        </w:rPr>
      </w:pPr>
    </w:p>
    <w:p w14:paraId="2C9D9A7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We see that </w:t>
      </w:r>
      <w:proofErr w:type="gramStart"/>
      <w:r>
        <w:rPr>
          <w:rFonts w:ascii="Times New Roman" w:eastAsia="Times New Roman" w:hAnsi="Times New Roman" w:cs="Times New Roman"/>
        </w:rPr>
        <w:t>Mastercard</w:t>
      </w:r>
      <w:proofErr w:type="gramEnd"/>
      <w:r>
        <w:rPr>
          <w:rFonts w:ascii="Times New Roman" w:eastAsia="Times New Roman" w:hAnsi="Times New Roman" w:cs="Times New Roman"/>
        </w:rPr>
        <w:t xml:space="preserve"> and Visa provide Credit Cards, Debit </w:t>
      </w:r>
      <w:r>
        <w:rPr>
          <w:rFonts w:ascii="Times New Roman" w:eastAsia="Times New Roman" w:hAnsi="Times New Roman" w:cs="Times New Roman"/>
        </w:rPr>
        <w:t>Cards, and Prepaid Debit Cards. Since prepaid cards and Debit Cards can only be spent when there is money left on the card or in the account, I believe that people are less inclined to make more expensive purchases with these payment methods. However, it i</w:t>
      </w:r>
      <w:r>
        <w:rPr>
          <w:rFonts w:ascii="Times New Roman" w:eastAsia="Times New Roman" w:hAnsi="Times New Roman" w:cs="Times New Roman"/>
        </w:rPr>
        <w:t>s worth noting that there are significantly more purchases made with these cards. This leads us to believe that people use them for more frequent, less expensive purchases. American Express and Discover cards only purchase restrictions are the credit limit</w:t>
      </w:r>
      <w:r>
        <w:rPr>
          <w:rFonts w:ascii="Times New Roman" w:eastAsia="Times New Roman" w:hAnsi="Times New Roman" w:cs="Times New Roman"/>
        </w:rPr>
        <w:t xml:space="preserve"> associated with the account. We believe that this causes individuals to be more comfortable with spending larger amounts on purchases.</w:t>
      </w:r>
    </w:p>
    <w:p w14:paraId="353C6E13" w14:textId="77777777" w:rsidR="00CC561C" w:rsidRDefault="00042A39">
      <w:pPr>
        <w:pStyle w:val="Heading1"/>
      </w:pPr>
      <w:bookmarkStart w:id="18" w:name="_gvnerrlwcbs9" w:colFirst="0" w:colLast="0"/>
      <w:bookmarkEnd w:id="18"/>
      <w:r>
        <w:t>Research Question 2:  Analysis of the Relationship Between Credit Limit and Client Spending</w:t>
      </w:r>
    </w:p>
    <w:p w14:paraId="6A579F60" w14:textId="77777777" w:rsidR="00CC561C" w:rsidRDefault="00042A39">
      <w:pPr>
        <w:pStyle w:val="Heading1"/>
        <w:rPr>
          <w:b w:val="0"/>
          <w:sz w:val="20"/>
          <w:szCs w:val="20"/>
        </w:rPr>
      </w:pPr>
      <w:bookmarkStart w:id="19" w:name="_jrzuwdmsne1r" w:colFirst="0" w:colLast="0"/>
      <w:bookmarkEnd w:id="19"/>
      <w:r>
        <w:rPr>
          <w:b w:val="0"/>
          <w:sz w:val="20"/>
          <w:szCs w:val="20"/>
        </w:rPr>
        <w:t>Do the clients who have high</w:t>
      </w:r>
      <w:r>
        <w:rPr>
          <w:b w:val="0"/>
          <w:sz w:val="20"/>
          <w:szCs w:val="20"/>
        </w:rPr>
        <w:t>er credit limits tend to spend more?</w:t>
      </w:r>
    </w:p>
    <w:p w14:paraId="3E8A02DD" w14:textId="77777777" w:rsidR="00CC561C" w:rsidRDefault="00042A39">
      <w:pPr>
        <w:pStyle w:val="Heading2"/>
        <w:numPr>
          <w:ilvl w:val="0"/>
          <w:numId w:val="7"/>
        </w:numPr>
        <w:spacing w:after="0"/>
      </w:pPr>
      <w:bookmarkStart w:id="20" w:name="_7j0suazf3qld" w:colFirst="0" w:colLast="0"/>
      <w:bookmarkEnd w:id="20"/>
      <w:r>
        <w:t xml:space="preserve">Data Used </w:t>
      </w:r>
      <w:r>
        <w:rPr>
          <w:sz w:val="22"/>
          <w:szCs w:val="22"/>
        </w:rPr>
        <w:t>(Transaction Data, Card Information)</w:t>
      </w:r>
      <w:r>
        <w:t>:</w:t>
      </w:r>
    </w:p>
    <w:p w14:paraId="4F9C9BB8" w14:textId="77777777" w:rsidR="00CC561C" w:rsidRDefault="00042A39">
      <w:pPr>
        <w:numPr>
          <w:ilvl w:val="0"/>
          <w:numId w:val="20"/>
        </w:numPr>
        <w:rPr>
          <w:rFonts w:ascii="Times New Roman" w:eastAsia="Times New Roman" w:hAnsi="Times New Roman" w:cs="Times New Roman"/>
        </w:rPr>
      </w:pP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Identifies individual customers for grouping purposes.</w:t>
      </w:r>
    </w:p>
    <w:p w14:paraId="460ECDF7" w14:textId="77777777" w:rsidR="00CC561C" w:rsidRDefault="00042A39">
      <w:pPr>
        <w:numPr>
          <w:ilvl w:val="0"/>
          <w:numId w:val="20"/>
        </w:numPr>
        <w:rPr>
          <w:rFonts w:ascii="Times New Roman" w:eastAsia="Times New Roman" w:hAnsi="Times New Roman" w:cs="Times New Roman"/>
        </w:rPr>
      </w:pP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The credit limit of each card.</w:t>
      </w:r>
    </w:p>
    <w:p w14:paraId="41005AB1" w14:textId="77777777" w:rsidR="00CC561C" w:rsidRDefault="00042A39">
      <w:pPr>
        <w:numPr>
          <w:ilvl w:val="0"/>
          <w:numId w:val="20"/>
        </w:numPr>
        <w:rPr>
          <w:rFonts w:ascii="Times New Roman" w:eastAsia="Times New Roman" w:hAnsi="Times New Roman" w:cs="Times New Roman"/>
        </w:rPr>
      </w:pPr>
      <w:r>
        <w:rPr>
          <w:rFonts w:ascii="Times New Roman" w:eastAsia="Times New Roman" w:hAnsi="Times New Roman" w:cs="Times New Roman"/>
        </w:rPr>
        <w:t>amount: The spending value of each transaction.</w:t>
      </w:r>
    </w:p>
    <w:p w14:paraId="45A40999" w14:textId="77777777" w:rsidR="00CC561C" w:rsidRDefault="00042A39">
      <w:pPr>
        <w:numPr>
          <w:ilvl w:val="0"/>
          <w:numId w:val="20"/>
        </w:numPr>
        <w:rPr>
          <w:rFonts w:ascii="Times New Roman" w:eastAsia="Times New Roman" w:hAnsi="Times New Roman" w:cs="Times New Roman"/>
        </w:rPr>
      </w:pPr>
      <w:proofErr w:type="spellStart"/>
      <w:r>
        <w:rPr>
          <w:rFonts w:ascii="Times New Roman" w:eastAsia="Times New Roman" w:hAnsi="Times New Roman" w:cs="Times New Roman"/>
        </w:rPr>
        <w:t>card_id</w:t>
      </w:r>
      <w:proofErr w:type="spellEnd"/>
      <w:r>
        <w:rPr>
          <w:rFonts w:ascii="Times New Roman" w:eastAsia="Times New Roman" w:hAnsi="Times New Roman" w:cs="Times New Roman"/>
        </w:rPr>
        <w:t>: Used to link transactions to specific cards.</w:t>
      </w:r>
    </w:p>
    <w:p w14:paraId="41110F7E" w14:textId="77777777" w:rsidR="00CC561C" w:rsidRDefault="00042A39">
      <w:pPr>
        <w:numPr>
          <w:ilvl w:val="0"/>
          <w:numId w:val="20"/>
        </w:numPr>
        <w:rPr>
          <w:rFonts w:ascii="Times New Roman" w:eastAsia="Times New Roman" w:hAnsi="Times New Roman" w:cs="Times New Roman"/>
        </w:rPr>
      </w:pPr>
      <w:r>
        <w:rPr>
          <w:rFonts w:ascii="Times New Roman" w:eastAsia="Times New Roman" w:hAnsi="Times New Roman" w:cs="Times New Roman"/>
        </w:rPr>
        <w:t>date: Used to aggregate spending over time if needed.</w:t>
      </w:r>
    </w:p>
    <w:p w14:paraId="468C379B" w14:textId="77777777" w:rsidR="00CC561C" w:rsidRDefault="00CC561C">
      <w:pPr>
        <w:ind w:left="720"/>
        <w:rPr>
          <w:rFonts w:ascii="Times New Roman" w:eastAsia="Times New Roman" w:hAnsi="Times New Roman" w:cs="Times New Roman"/>
        </w:rPr>
      </w:pPr>
    </w:p>
    <w:p w14:paraId="0C3DFF31" w14:textId="77777777" w:rsidR="00CC561C" w:rsidRDefault="00042A39">
      <w:pPr>
        <w:pStyle w:val="Heading2"/>
        <w:numPr>
          <w:ilvl w:val="0"/>
          <w:numId w:val="7"/>
        </w:numPr>
      </w:pPr>
      <w:bookmarkStart w:id="21" w:name="_y8noa372wjmc" w:colFirst="0" w:colLast="0"/>
      <w:bookmarkEnd w:id="21"/>
      <w:r>
        <w:lastRenderedPageBreak/>
        <w:t xml:space="preserve"> Analysis Process:</w:t>
      </w:r>
    </w:p>
    <w:p w14:paraId="4173B206" w14:textId="77777777" w:rsidR="00CC561C" w:rsidRDefault="00CC561C">
      <w:pPr>
        <w:ind w:left="-283"/>
        <w:rPr>
          <w:rFonts w:ascii="Times New Roman" w:eastAsia="Times New Roman" w:hAnsi="Times New Roman" w:cs="Times New Roman"/>
        </w:rPr>
      </w:pPr>
    </w:p>
    <w:p w14:paraId="0E816500" w14:textId="77777777" w:rsidR="00CC561C" w:rsidRDefault="00042A39">
      <w:pPr>
        <w:pStyle w:val="Heading3"/>
        <w:numPr>
          <w:ilvl w:val="0"/>
          <w:numId w:val="18"/>
        </w:numPr>
      </w:pPr>
      <w:bookmarkStart w:id="22" w:name="_qmmluekphhsj" w:colFirst="0" w:colLast="0"/>
      <w:bookmarkEnd w:id="22"/>
      <w:r>
        <w:t xml:space="preserve">Data Aggregation: </w:t>
      </w:r>
    </w:p>
    <w:p w14:paraId="150C7C28" w14:textId="77777777" w:rsidR="00CC561C" w:rsidRDefault="00042A39">
      <w:pPr>
        <w:pStyle w:val="Heading4"/>
      </w:pPr>
      <w:bookmarkStart w:id="23" w:name="_nq2sf6l9lcq6" w:colFirst="0" w:colLast="0"/>
      <w:bookmarkEnd w:id="23"/>
      <w:r>
        <w:t>Total Spending of each client Calculation:</w:t>
      </w:r>
    </w:p>
    <w:p w14:paraId="1B03C521"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Using the merged </w:t>
      </w:r>
      <w:r>
        <w:rPr>
          <w:rFonts w:ascii="Times New Roman" w:eastAsia="Times New Roman" w:hAnsi="Times New Roman" w:cs="Times New Roman"/>
        </w:rPr>
        <w:t xml:space="preserve">dataset, transactions were grouped by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and the amount column was summed to obtain the total spending per client across the decade (2010s).</w:t>
      </w:r>
    </w:p>
    <w:p w14:paraId="7AAE381C" w14:textId="77777777" w:rsidR="00CC561C" w:rsidRDefault="00042A39">
      <w:pPr>
        <w:pStyle w:val="Heading4"/>
      </w:pPr>
      <w:bookmarkStart w:id="24" w:name="_56ea8gujz7zo" w:colFirst="0" w:colLast="0"/>
      <w:bookmarkEnd w:id="24"/>
      <w:r>
        <w:t>Average Credit Limit of each client Calculation:</w:t>
      </w:r>
    </w:p>
    <w:p w14:paraId="08AB8210"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Since many clients hold multiple credit cards, the data wa</w:t>
      </w:r>
      <w:r>
        <w:rPr>
          <w:rFonts w:ascii="Times New Roman" w:eastAsia="Times New Roman" w:hAnsi="Times New Roman" w:cs="Times New Roman"/>
        </w:rPr>
        <w:t xml:space="preserve">s also grouped by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xml:space="preserve">, and the average of the </w:t>
      </w: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xml:space="preserve"> values</w:t>
      </w:r>
    </w:p>
    <w:p w14:paraId="36A944E7" w14:textId="77777777" w:rsidR="00CC561C" w:rsidRDefault="00042A39">
      <w:pPr>
        <w:pStyle w:val="Heading4"/>
      </w:pPr>
      <w:bookmarkStart w:id="25" w:name="_y8gu9nbs82la" w:colFirst="0" w:colLast="0"/>
      <w:bookmarkEnd w:id="25"/>
      <w:r>
        <w:t>Combining Results:</w:t>
      </w:r>
    </w:p>
    <w:p w14:paraId="16C52863"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The two resulting datasets were then combined using an inner join on the common key: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w:t>
      </w:r>
    </w:p>
    <w:p w14:paraId="24AB28F8" w14:textId="77777777" w:rsidR="00CC561C" w:rsidRDefault="00CC561C">
      <w:pPr>
        <w:rPr>
          <w:rFonts w:ascii="Times New Roman" w:eastAsia="Times New Roman" w:hAnsi="Times New Roman" w:cs="Times New Roman"/>
        </w:rPr>
      </w:pPr>
    </w:p>
    <w:p w14:paraId="554F851D" w14:textId="77777777" w:rsidR="00CC561C" w:rsidRDefault="00042A39">
      <w:pPr>
        <w:pStyle w:val="Heading4"/>
      </w:pPr>
      <w:bookmarkStart w:id="26" w:name="_oty5jhzflg5m" w:colFirst="0" w:colLast="0"/>
      <w:bookmarkEnd w:id="26"/>
      <w:r>
        <w:t>Categorized Clients by Credit Limit:</w:t>
      </w:r>
    </w:p>
    <w:p w14:paraId="66B28D43"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I assigned clients to three cre</w:t>
      </w:r>
      <w:r>
        <w:rPr>
          <w:rFonts w:ascii="Times New Roman" w:eastAsia="Times New Roman" w:hAnsi="Times New Roman" w:cs="Times New Roman"/>
        </w:rPr>
        <w:t>dit limit groups — Low, Medium, and High.</w:t>
      </w:r>
    </w:p>
    <w:p w14:paraId="6AE23A79"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This grouping was done by dividing the </w:t>
      </w:r>
      <w:proofErr w:type="spellStart"/>
      <w:r>
        <w:rPr>
          <w:rFonts w:ascii="Times New Roman" w:eastAsia="Times New Roman" w:hAnsi="Times New Roman" w:cs="Times New Roman"/>
        </w:rPr>
        <w:t>avg_credit_limit</w:t>
      </w:r>
      <w:proofErr w:type="spellEnd"/>
      <w:r>
        <w:rPr>
          <w:rFonts w:ascii="Times New Roman" w:eastAsia="Times New Roman" w:hAnsi="Times New Roman" w:cs="Times New Roman"/>
        </w:rPr>
        <w:t xml:space="preserve"> into three equal-width ranges based on the numerical number itself, rather than using quartiles. Because, in real-world scenarios, the top-tier credit limit group typically contains fewer people, whil</w:t>
      </w:r>
      <w:r>
        <w:rPr>
          <w:rFonts w:ascii="Times New Roman" w:eastAsia="Times New Roman" w:hAnsi="Times New Roman" w:cs="Times New Roman"/>
        </w:rPr>
        <w:t>e most clients fall into the lower credit range.</w:t>
      </w:r>
    </w:p>
    <w:p w14:paraId="03EA2CD2"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This approach better reflects the actual distribution of credit limits and provides more realistic group segmentation for analysis.</w:t>
      </w:r>
    </w:p>
    <w:p w14:paraId="49C62751" w14:textId="77777777" w:rsidR="00CC561C" w:rsidRDefault="00CC561C">
      <w:pPr>
        <w:rPr>
          <w:rFonts w:ascii="Times New Roman" w:eastAsia="Times New Roman" w:hAnsi="Times New Roman" w:cs="Times New Roman"/>
        </w:rPr>
      </w:pPr>
    </w:p>
    <w:p w14:paraId="51DF1CA6" w14:textId="77777777" w:rsidR="00CC561C" w:rsidRDefault="00042A39">
      <w:pPr>
        <w:pStyle w:val="Heading3"/>
        <w:numPr>
          <w:ilvl w:val="0"/>
          <w:numId w:val="18"/>
        </w:numPr>
      </w:pPr>
      <w:bookmarkStart w:id="27" w:name="_wmcqcpacoi6q" w:colFirst="0" w:colLast="0"/>
      <w:bookmarkEnd w:id="27"/>
      <w:r>
        <w:t xml:space="preserve">  Analyze Spending Amount vs Credit Limit Relationship</w:t>
      </w:r>
    </w:p>
    <w:p w14:paraId="775AFE6B" w14:textId="77777777" w:rsidR="00CC561C" w:rsidRDefault="00CC561C">
      <w:pPr>
        <w:rPr>
          <w:rFonts w:ascii="Times New Roman" w:eastAsia="Times New Roman" w:hAnsi="Times New Roman" w:cs="Times New Roman"/>
        </w:rPr>
      </w:pPr>
    </w:p>
    <w:p w14:paraId="78DF4135"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To see the relatio</w:t>
      </w:r>
      <w:r>
        <w:rPr>
          <w:rFonts w:ascii="Times New Roman" w:eastAsia="Times New Roman" w:hAnsi="Times New Roman" w:cs="Times New Roman"/>
        </w:rPr>
        <w:t>nship between client spending and their credit limits, I used correlation analysis. The correlation coefficient between total spending amount and average credit limit is 0.4077, which indicates a moderate positive correlation. This means that as the credit</w:t>
      </w:r>
      <w:r>
        <w:rPr>
          <w:rFonts w:ascii="Times New Roman" w:eastAsia="Times New Roman" w:hAnsi="Times New Roman" w:cs="Times New Roman"/>
        </w:rPr>
        <w:t xml:space="preserve"> limit increases, spending tends to increase as well.</w:t>
      </w:r>
    </w:p>
    <w:p w14:paraId="27D595A7" w14:textId="77777777" w:rsidR="00CC561C" w:rsidRDefault="00CC561C">
      <w:pPr>
        <w:rPr>
          <w:rFonts w:ascii="Times New Roman" w:eastAsia="Times New Roman" w:hAnsi="Times New Roman" w:cs="Times New Roman"/>
        </w:rPr>
      </w:pPr>
    </w:p>
    <w:p w14:paraId="47DAE3D6"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To better illustrate this relationship, a scatter plot was used to visualize the distribution of clients across different credit limit and spending ranges. The plot reveals a general upward trend, with</w:t>
      </w:r>
      <w:r>
        <w:rPr>
          <w:rFonts w:ascii="Times New Roman" w:eastAsia="Times New Roman" w:hAnsi="Times New Roman" w:cs="Times New Roman"/>
        </w:rPr>
        <w:t xml:space="preserve"> clusters of clients spending moderately within varying credit limit tiers.</w:t>
      </w:r>
    </w:p>
    <w:p w14:paraId="33635D1D" w14:textId="77777777" w:rsidR="00CC561C" w:rsidRDefault="00CC561C">
      <w:pPr>
        <w:rPr>
          <w:rFonts w:ascii="Times New Roman" w:eastAsia="Times New Roman" w:hAnsi="Times New Roman" w:cs="Times New Roman"/>
        </w:rPr>
      </w:pPr>
    </w:p>
    <w:p w14:paraId="05F7E93F" w14:textId="77777777" w:rsidR="00CC561C" w:rsidRDefault="00042A3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3CB84D" wp14:editId="58774840">
            <wp:extent cx="5360778" cy="401199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60778" cy="4011992"/>
                    </a:xfrm>
                    <a:prstGeom prst="rect">
                      <a:avLst/>
                    </a:prstGeom>
                    <a:ln/>
                  </pic:spPr>
                </pic:pic>
              </a:graphicData>
            </a:graphic>
          </wp:inline>
        </w:drawing>
      </w:r>
    </w:p>
    <w:p w14:paraId="12BBC2D9" w14:textId="77777777" w:rsidR="00CC561C" w:rsidRDefault="00CC561C">
      <w:pPr>
        <w:rPr>
          <w:rFonts w:ascii="Times New Roman" w:eastAsia="Times New Roman" w:hAnsi="Times New Roman" w:cs="Times New Roman"/>
        </w:rPr>
      </w:pPr>
    </w:p>
    <w:p w14:paraId="482EB1B5"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Scatter Plot Analysis: Credit Limit vs. Total Spending</w:t>
      </w:r>
    </w:p>
    <w:p w14:paraId="42645368"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The scatter plot illustrates the relationship between each client's average credit limit and their total spending across </w:t>
      </w:r>
      <w:r>
        <w:rPr>
          <w:rFonts w:ascii="Times New Roman" w:eastAsia="Times New Roman" w:hAnsi="Times New Roman" w:cs="Times New Roman"/>
        </w:rPr>
        <w:t>the 2010s. The visual representation supports the earlier finding of a moderate positive correlation (r = 0.4077), suggesting that clients with higher credit limits tend to spend more.</w:t>
      </w:r>
    </w:p>
    <w:p w14:paraId="1DE090C7" w14:textId="77777777" w:rsidR="00CC561C" w:rsidRDefault="00CC561C">
      <w:pPr>
        <w:rPr>
          <w:rFonts w:ascii="Times New Roman" w:eastAsia="Times New Roman" w:hAnsi="Times New Roman" w:cs="Times New Roman"/>
        </w:rPr>
      </w:pPr>
    </w:p>
    <w:p w14:paraId="4B1EED85"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Clients are color-coded based on their credit limit group:</w:t>
      </w:r>
    </w:p>
    <w:p w14:paraId="7C8AEF3D" w14:textId="77777777" w:rsidR="00CC561C" w:rsidRDefault="00042A39">
      <w:pPr>
        <w:numPr>
          <w:ilvl w:val="0"/>
          <w:numId w:val="4"/>
        </w:numPr>
        <w:rPr>
          <w:rFonts w:ascii="Times New Roman" w:eastAsia="Times New Roman" w:hAnsi="Times New Roman" w:cs="Times New Roman"/>
        </w:rPr>
      </w:pPr>
      <w:r>
        <w:rPr>
          <w:rFonts w:ascii="Times New Roman" w:eastAsia="Times New Roman" w:hAnsi="Times New Roman" w:cs="Times New Roman"/>
        </w:rPr>
        <w:t>Blue: Low c</w:t>
      </w:r>
      <w:r>
        <w:rPr>
          <w:rFonts w:ascii="Times New Roman" w:eastAsia="Times New Roman" w:hAnsi="Times New Roman" w:cs="Times New Roman"/>
        </w:rPr>
        <w:t>redit limit</w:t>
      </w:r>
    </w:p>
    <w:p w14:paraId="7908F4E3" w14:textId="77777777" w:rsidR="00CC561C" w:rsidRDefault="00042A39">
      <w:pPr>
        <w:numPr>
          <w:ilvl w:val="0"/>
          <w:numId w:val="4"/>
        </w:numPr>
        <w:rPr>
          <w:rFonts w:ascii="Times New Roman" w:eastAsia="Times New Roman" w:hAnsi="Times New Roman" w:cs="Times New Roman"/>
        </w:rPr>
      </w:pPr>
      <w:r>
        <w:rPr>
          <w:rFonts w:ascii="Times New Roman" w:eastAsia="Times New Roman" w:hAnsi="Times New Roman" w:cs="Times New Roman"/>
        </w:rPr>
        <w:t>Green: Medium credit limit</w:t>
      </w:r>
    </w:p>
    <w:p w14:paraId="67A7A0DF" w14:textId="77777777" w:rsidR="00CC561C" w:rsidRDefault="00042A39">
      <w:pPr>
        <w:numPr>
          <w:ilvl w:val="0"/>
          <w:numId w:val="4"/>
        </w:numPr>
        <w:rPr>
          <w:rFonts w:ascii="Times New Roman" w:eastAsia="Times New Roman" w:hAnsi="Times New Roman" w:cs="Times New Roman"/>
        </w:rPr>
      </w:pPr>
      <w:r>
        <w:rPr>
          <w:rFonts w:ascii="Times New Roman" w:eastAsia="Times New Roman" w:hAnsi="Times New Roman" w:cs="Times New Roman"/>
        </w:rPr>
        <w:t>Red: High credit limit</w:t>
      </w:r>
    </w:p>
    <w:p w14:paraId="24D38752" w14:textId="77777777" w:rsidR="00CC561C" w:rsidRDefault="00CC561C">
      <w:pPr>
        <w:rPr>
          <w:rFonts w:ascii="Times New Roman" w:eastAsia="Times New Roman" w:hAnsi="Times New Roman" w:cs="Times New Roman"/>
        </w:rPr>
      </w:pPr>
    </w:p>
    <w:p w14:paraId="61FB1560"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As shown in the plot,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low-limit clients (blue group) are mainly clustered in the lower-left region, indicating both lower credit and lower spending. In contrast, clients in the </w:t>
      </w:r>
      <w:r>
        <w:rPr>
          <w:rFonts w:ascii="Times New Roman" w:eastAsia="Times New Roman" w:hAnsi="Times New Roman" w:cs="Times New Roman"/>
        </w:rPr>
        <w:t>medium (green) and high (red) credit limit groups are generally positioned higher on the spending axis.</w:t>
      </w:r>
    </w:p>
    <w:p w14:paraId="786FF3BD" w14:textId="77777777" w:rsidR="00CC561C" w:rsidRDefault="00CC561C">
      <w:pPr>
        <w:rPr>
          <w:rFonts w:ascii="Times New Roman" w:eastAsia="Times New Roman" w:hAnsi="Times New Roman" w:cs="Times New Roman"/>
        </w:rPr>
      </w:pPr>
    </w:p>
    <w:p w14:paraId="79E6A121"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Although there is not a perfectly linear trend, the distribution of points broadly aligns along an upward diagonal direction, from the bottom-left (low</w:t>
      </w:r>
      <w:r>
        <w:rPr>
          <w:rFonts w:ascii="Times New Roman" w:eastAsia="Times New Roman" w:hAnsi="Times New Roman" w:cs="Times New Roman"/>
        </w:rPr>
        <w:t xml:space="preserve"> limit, low spending) to the top-right (high limit, high spending). This pattern visually reinforces the correlation result and highlights the tendency for spending to increase with credit limits.</w:t>
      </w:r>
    </w:p>
    <w:p w14:paraId="1FC0586A" w14:textId="77777777" w:rsidR="00CC561C" w:rsidRDefault="00042A39">
      <w:pPr>
        <w:pStyle w:val="Heading3"/>
        <w:numPr>
          <w:ilvl w:val="0"/>
          <w:numId w:val="18"/>
        </w:numPr>
      </w:pPr>
      <w:bookmarkStart w:id="28" w:name="_9k9i0fvlkco1" w:colFirst="0" w:colLast="0"/>
      <w:bookmarkEnd w:id="28"/>
      <w:r>
        <w:lastRenderedPageBreak/>
        <w:t>Other Finding:</w:t>
      </w:r>
    </w:p>
    <w:p w14:paraId="310CA3D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After creating the plot, we also noticed an </w:t>
      </w:r>
      <w:r>
        <w:rPr>
          <w:rFonts w:ascii="Times New Roman" w:eastAsia="Times New Roman" w:hAnsi="Times New Roman" w:cs="Times New Roman"/>
        </w:rPr>
        <w:t>outlier near the top of the spending axis, which means he/she spent the most in the decade among 1000+ clients but belonged to the low credit limit group (blue). This anomaly stands out from the general trend, as the client demonstrates an unusually high t</w:t>
      </w:r>
      <w:r>
        <w:rPr>
          <w:rFonts w:ascii="Times New Roman" w:eastAsia="Times New Roman" w:hAnsi="Times New Roman" w:cs="Times New Roman"/>
        </w:rPr>
        <w:t>otal spending despite having a low credit limit.</w:t>
      </w:r>
    </w:p>
    <w:p w14:paraId="4CF72875" w14:textId="77777777" w:rsidR="00CC561C" w:rsidRDefault="00CC561C">
      <w:pPr>
        <w:rPr>
          <w:rFonts w:ascii="Times New Roman" w:eastAsia="Times New Roman" w:hAnsi="Times New Roman" w:cs="Times New Roman"/>
        </w:rPr>
      </w:pPr>
    </w:p>
    <w:p w14:paraId="40D7DBCF"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This caught our interest and led us to conduct a further investigation into the client’s payment and spending behaviors.</w:t>
      </w:r>
    </w:p>
    <w:p w14:paraId="34185CBB"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Putting ourselves in the shoes of a credit card company, this type of outlier could b</w:t>
      </w:r>
      <w:r>
        <w:rPr>
          <w:rFonts w:ascii="Times New Roman" w:eastAsia="Times New Roman" w:hAnsi="Times New Roman" w:cs="Times New Roman"/>
        </w:rPr>
        <w:t>e highly significant. For instance:</w:t>
      </w:r>
    </w:p>
    <w:p w14:paraId="25AA452E" w14:textId="77777777" w:rsidR="00CC561C" w:rsidRDefault="00CC561C">
      <w:pPr>
        <w:rPr>
          <w:rFonts w:ascii="Times New Roman" w:eastAsia="Times New Roman" w:hAnsi="Times New Roman" w:cs="Times New Roman"/>
        </w:rPr>
      </w:pPr>
    </w:p>
    <w:p w14:paraId="102CC7FC" w14:textId="77777777" w:rsidR="00CC561C" w:rsidRDefault="00042A39">
      <w:pPr>
        <w:numPr>
          <w:ilvl w:val="0"/>
          <w:numId w:val="3"/>
        </w:numPr>
        <w:rPr>
          <w:rFonts w:ascii="Times New Roman" w:eastAsia="Times New Roman" w:hAnsi="Times New Roman" w:cs="Times New Roman"/>
        </w:rPr>
      </w:pPr>
      <w:r>
        <w:rPr>
          <w:rFonts w:ascii="Times New Roman" w:eastAsia="Times New Roman" w:hAnsi="Times New Roman" w:cs="Times New Roman"/>
        </w:rPr>
        <w:t>Does the client consistently pay on time, or are there signs of delayed or risky payment behavior, considering they are the top spender in the dataset?</w:t>
      </w:r>
    </w:p>
    <w:p w14:paraId="2100D2F5" w14:textId="77777777" w:rsidR="00CC561C" w:rsidRDefault="00CC561C">
      <w:pPr>
        <w:ind w:left="720"/>
        <w:rPr>
          <w:rFonts w:ascii="Times New Roman" w:eastAsia="Times New Roman" w:hAnsi="Times New Roman" w:cs="Times New Roman"/>
        </w:rPr>
      </w:pPr>
    </w:p>
    <w:p w14:paraId="37A9D4A0" w14:textId="77777777" w:rsidR="00CC561C" w:rsidRDefault="00042A39">
      <w:pPr>
        <w:numPr>
          <w:ilvl w:val="0"/>
          <w:numId w:val="3"/>
        </w:numPr>
        <w:rPr>
          <w:rFonts w:ascii="Times New Roman" w:eastAsia="Times New Roman" w:hAnsi="Times New Roman" w:cs="Times New Roman"/>
        </w:rPr>
      </w:pPr>
      <w:proofErr w:type="gramStart"/>
      <w:r>
        <w:rPr>
          <w:rFonts w:ascii="Times New Roman" w:eastAsia="Times New Roman" w:hAnsi="Times New Roman" w:cs="Times New Roman"/>
        </w:rPr>
        <w:t>Or,</w:t>
      </w:r>
      <w:proofErr w:type="gramEnd"/>
      <w:r>
        <w:rPr>
          <w:rFonts w:ascii="Times New Roman" w:eastAsia="Times New Roman" w:hAnsi="Times New Roman" w:cs="Times New Roman"/>
        </w:rPr>
        <w:t xml:space="preserve"> could this be a valuable and loyal client who is worth additional promotions or a potential credit </w:t>
      </w:r>
      <w:r>
        <w:rPr>
          <w:rFonts w:ascii="Times New Roman" w:eastAsia="Times New Roman" w:hAnsi="Times New Roman" w:cs="Times New Roman"/>
        </w:rPr>
        <w:t>limit increase to strengthen their relationship with the company?</w:t>
      </w:r>
    </w:p>
    <w:p w14:paraId="094ECCE1" w14:textId="77777777" w:rsidR="00CC561C" w:rsidRDefault="00CC561C">
      <w:pPr>
        <w:rPr>
          <w:rFonts w:ascii="Times New Roman" w:eastAsia="Times New Roman" w:hAnsi="Times New Roman" w:cs="Times New Roman"/>
        </w:rPr>
      </w:pPr>
    </w:p>
    <w:p w14:paraId="2F16838B" w14:textId="77777777" w:rsidR="00CC561C" w:rsidRDefault="00042A39">
      <w:pPr>
        <w:pStyle w:val="Heading4"/>
      </w:pPr>
      <w:bookmarkStart w:id="29" w:name="_i6aih13dht7p" w:colFirst="0" w:colLast="0"/>
      <w:bookmarkEnd w:id="29"/>
      <w:r>
        <w:t xml:space="preserve">Background Check Based on </w:t>
      </w:r>
      <w:proofErr w:type="spellStart"/>
      <w:r>
        <w:t>User_Data</w:t>
      </w:r>
      <w:proofErr w:type="spellEnd"/>
    </w:p>
    <w:p w14:paraId="0DC140FE"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After identifying the outlier, we retrieved the corresponding client’s demographic and financial profile from the user dataset (</w:t>
      </w:r>
      <w:proofErr w:type="spellStart"/>
      <w:r>
        <w:rPr>
          <w:rFonts w:ascii="Times New Roman" w:eastAsia="Times New Roman" w:hAnsi="Times New Roman" w:cs="Times New Roman"/>
        </w:rPr>
        <w:t>user_id</w:t>
      </w:r>
      <w:proofErr w:type="spellEnd"/>
      <w:r>
        <w:rPr>
          <w:rFonts w:ascii="Times New Roman" w:eastAsia="Times New Roman" w:hAnsi="Times New Roman" w:cs="Times New Roman"/>
        </w:rPr>
        <w:t xml:space="preserve"> = 96). Based on t</w:t>
      </w:r>
      <w:r>
        <w:rPr>
          <w:rFonts w:ascii="Times New Roman" w:eastAsia="Times New Roman" w:hAnsi="Times New Roman" w:cs="Times New Roman"/>
        </w:rPr>
        <w:t>he data, we observed the following:</w:t>
      </w:r>
    </w:p>
    <w:p w14:paraId="49E70D6A" w14:textId="77777777" w:rsidR="00CC561C" w:rsidRDefault="00CC561C">
      <w:pPr>
        <w:rPr>
          <w:rFonts w:ascii="Times New Roman" w:eastAsia="Times New Roman" w:hAnsi="Times New Roman" w:cs="Times New Roman"/>
        </w:rPr>
      </w:pPr>
    </w:p>
    <w:p w14:paraId="3FFA7DBD" w14:textId="77777777" w:rsidR="00CC561C" w:rsidRDefault="00042A39">
      <w:pPr>
        <w:numPr>
          <w:ilvl w:val="0"/>
          <w:numId w:val="1"/>
        </w:numPr>
        <w:rPr>
          <w:rFonts w:ascii="Times New Roman" w:eastAsia="Times New Roman" w:hAnsi="Times New Roman" w:cs="Times New Roman"/>
        </w:rPr>
      </w:pPr>
      <w:r>
        <w:rPr>
          <w:rFonts w:ascii="Times New Roman" w:eastAsia="Times New Roman" w:hAnsi="Times New Roman" w:cs="Times New Roman"/>
        </w:rPr>
        <w:t>She has a strong yearly income of $99,825, which indicates financial stability.</w:t>
      </w:r>
    </w:p>
    <w:p w14:paraId="07B69A86" w14:textId="77777777" w:rsidR="00CC561C" w:rsidRDefault="00042A39">
      <w:pPr>
        <w:numPr>
          <w:ilvl w:val="0"/>
          <w:numId w:val="1"/>
        </w:numPr>
        <w:rPr>
          <w:rFonts w:ascii="Times New Roman" w:eastAsia="Times New Roman" w:hAnsi="Times New Roman" w:cs="Times New Roman"/>
        </w:rPr>
      </w:pPr>
      <w:r>
        <w:rPr>
          <w:rFonts w:ascii="Times New Roman" w:eastAsia="Times New Roman" w:hAnsi="Times New Roman" w:cs="Times New Roman"/>
        </w:rPr>
        <w:t>Her total debt is relatively low, at $4,344, suggesting she is likely making timely payments.</w:t>
      </w:r>
    </w:p>
    <w:p w14:paraId="0352B883" w14:textId="77777777" w:rsidR="00CC561C" w:rsidRDefault="00042A39">
      <w:pPr>
        <w:numPr>
          <w:ilvl w:val="0"/>
          <w:numId w:val="1"/>
        </w:numPr>
        <w:rPr>
          <w:rFonts w:ascii="Times New Roman" w:eastAsia="Times New Roman" w:hAnsi="Times New Roman" w:cs="Times New Roman"/>
        </w:rPr>
      </w:pPr>
      <w:r>
        <w:rPr>
          <w:rFonts w:ascii="Times New Roman" w:eastAsia="Times New Roman" w:hAnsi="Times New Roman" w:cs="Times New Roman"/>
        </w:rPr>
        <w:t>Her credit score is 685, which is considered a solid score within most credit scoring models.</w:t>
      </w:r>
    </w:p>
    <w:p w14:paraId="177D250D" w14:textId="77777777" w:rsidR="00CC561C" w:rsidRDefault="00CC561C">
      <w:pPr>
        <w:rPr>
          <w:rFonts w:ascii="Times New Roman" w:eastAsia="Times New Roman" w:hAnsi="Times New Roman" w:cs="Times New Roman"/>
        </w:rPr>
      </w:pPr>
    </w:p>
    <w:p w14:paraId="370324B0"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These indicators point to a financially responsible and high-value client. As a result, we decided to further analyze her spending behavior to assess her potenti</w:t>
      </w:r>
      <w:r>
        <w:rPr>
          <w:rFonts w:ascii="Times New Roman" w:eastAsia="Times New Roman" w:hAnsi="Times New Roman" w:cs="Times New Roman"/>
        </w:rPr>
        <w:t>al for promotional offers.</w:t>
      </w:r>
    </w:p>
    <w:p w14:paraId="0EA350ED" w14:textId="77777777" w:rsidR="00CC561C" w:rsidRDefault="00CC561C">
      <w:pPr>
        <w:rPr>
          <w:rFonts w:ascii="Times New Roman" w:eastAsia="Times New Roman" w:hAnsi="Times New Roman" w:cs="Times New Roman"/>
        </w:rPr>
      </w:pPr>
    </w:p>
    <w:p w14:paraId="2A645789" w14:textId="77777777" w:rsidR="00CC561C" w:rsidRDefault="00042A39">
      <w:pPr>
        <w:pStyle w:val="Heading4"/>
      </w:pPr>
      <w:bookmarkStart w:id="30" w:name="_usteqdez9uxo" w:colFirst="0" w:colLast="0"/>
      <w:bookmarkEnd w:id="30"/>
      <w:r>
        <w:t>Annual Spending Pattern Analysis (Client #96)</w:t>
      </w:r>
    </w:p>
    <w:p w14:paraId="667EE887" w14:textId="77777777" w:rsidR="00CC561C" w:rsidRDefault="00CC561C">
      <w:pPr>
        <w:rPr>
          <w:rFonts w:ascii="Times New Roman" w:eastAsia="Times New Roman" w:hAnsi="Times New Roman" w:cs="Times New Roman"/>
        </w:rPr>
      </w:pPr>
    </w:p>
    <w:p w14:paraId="2DAB6101"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The results reveal that the client maintained a consistently high level of spending throughout the decade, with yearly totals generally ranging between $155,000 and $175,000. It was</w:t>
      </w:r>
      <w:r>
        <w:rPr>
          <w:rFonts w:ascii="Times New Roman" w:eastAsia="Times New Roman" w:hAnsi="Times New Roman" w:cs="Times New Roman"/>
        </w:rPr>
        <w:t xml:space="preserve"> difficult to observe any clear trend or fluctuation from the raw numbers alone. To gain more straightforward insights, we created a line chart to visualize the client's yearly spending pattern. This graphical representation allowed for a clearer understan</w:t>
      </w:r>
      <w:r>
        <w:rPr>
          <w:rFonts w:ascii="Times New Roman" w:eastAsia="Times New Roman" w:hAnsi="Times New Roman" w:cs="Times New Roman"/>
        </w:rPr>
        <w:t>ding of spending changes over time.</w:t>
      </w:r>
    </w:p>
    <w:p w14:paraId="22B534AA" w14:textId="77777777" w:rsidR="00CC561C" w:rsidRDefault="00CC561C">
      <w:pPr>
        <w:rPr>
          <w:rFonts w:ascii="Times New Roman" w:eastAsia="Times New Roman" w:hAnsi="Times New Roman" w:cs="Times New Roman"/>
        </w:rPr>
      </w:pPr>
    </w:p>
    <w:p w14:paraId="1CB2144F" w14:textId="77777777" w:rsidR="00CC561C" w:rsidRDefault="00042A3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31B96D7" wp14:editId="04769CE9">
            <wp:extent cx="4682644" cy="351948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682644" cy="3519488"/>
                    </a:xfrm>
                    <a:prstGeom prst="rect">
                      <a:avLst/>
                    </a:prstGeom>
                    <a:ln/>
                  </pic:spPr>
                </pic:pic>
              </a:graphicData>
            </a:graphic>
          </wp:inline>
        </w:drawing>
      </w:r>
    </w:p>
    <w:p w14:paraId="76C1D72A" w14:textId="77777777" w:rsidR="00CC561C" w:rsidRDefault="00CC561C">
      <w:pPr>
        <w:rPr>
          <w:rFonts w:ascii="Times New Roman" w:eastAsia="Times New Roman" w:hAnsi="Times New Roman" w:cs="Times New Roman"/>
        </w:rPr>
      </w:pPr>
    </w:p>
    <w:p w14:paraId="05685681" w14:textId="77777777" w:rsidR="00CC561C" w:rsidRDefault="00CC561C">
      <w:pPr>
        <w:rPr>
          <w:rFonts w:ascii="Times New Roman" w:eastAsia="Times New Roman" w:hAnsi="Times New Roman" w:cs="Times New Roman"/>
        </w:rPr>
      </w:pPr>
    </w:p>
    <w:p w14:paraId="0ECB4A3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Upon visualizing the client's annual spending, we observed an interesting behaviors pattern:</w:t>
      </w:r>
    </w:p>
    <w:p w14:paraId="27EBC28E"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She tends to spend more in odd-numbered years (e.g., 2011, 2013, 2015) and less in even-numbered years. Additionally, a st</w:t>
      </w:r>
      <w:r>
        <w:rPr>
          <w:rFonts w:ascii="Times New Roman" w:eastAsia="Times New Roman" w:hAnsi="Times New Roman" w:cs="Times New Roman"/>
        </w:rPr>
        <w:t>eep drop in 2019 was noted, which we believe may be attributed to external events such as the COVID-19 pandemic.</w:t>
      </w:r>
    </w:p>
    <w:p w14:paraId="1A938480" w14:textId="77777777" w:rsidR="00CC561C" w:rsidRDefault="00CC561C">
      <w:pPr>
        <w:rPr>
          <w:rFonts w:ascii="Times New Roman" w:eastAsia="Times New Roman" w:hAnsi="Times New Roman" w:cs="Times New Roman"/>
        </w:rPr>
      </w:pPr>
    </w:p>
    <w:p w14:paraId="284EDDD8"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This alternating pattern could reflect personal budgeting habits or life-cycle spending rhythms. If we were operating as a credit card company</w:t>
      </w:r>
      <w:r>
        <w:rPr>
          <w:rFonts w:ascii="Times New Roman" w:eastAsia="Times New Roman" w:hAnsi="Times New Roman" w:cs="Times New Roman"/>
        </w:rPr>
        <w:t>, this insight could inform targeted promotions, such as offering enhanced cashback or spending rewards during odd-numbered years when she is likely to be more active, since, compared to other cards, she might notice we have a better reward in her higher s</w:t>
      </w:r>
      <w:r>
        <w:rPr>
          <w:rFonts w:ascii="Times New Roman" w:eastAsia="Times New Roman" w:hAnsi="Times New Roman" w:cs="Times New Roman"/>
        </w:rPr>
        <w:t>pending years. This strategy could help strengthen client loyalty and increase spending engagement.</w:t>
      </w:r>
    </w:p>
    <w:p w14:paraId="74A17BE9" w14:textId="77777777" w:rsidR="00CC561C" w:rsidRDefault="00CC561C">
      <w:pPr>
        <w:rPr>
          <w:rFonts w:ascii="Times New Roman" w:eastAsia="Times New Roman" w:hAnsi="Times New Roman" w:cs="Times New Roman"/>
        </w:rPr>
      </w:pPr>
    </w:p>
    <w:p w14:paraId="721B8EAE" w14:textId="77777777" w:rsidR="00CC561C" w:rsidRDefault="00042A39">
      <w:pPr>
        <w:pStyle w:val="Heading4"/>
        <w:keepNext w:val="0"/>
        <w:keepLines w:val="0"/>
      </w:pPr>
      <w:bookmarkStart w:id="31" w:name="_semfnci3jfo6" w:colFirst="0" w:colLast="0"/>
      <w:bookmarkEnd w:id="31"/>
      <w:r>
        <w:t>Card Type Spending Analysis (Client #96)</w:t>
      </w:r>
    </w:p>
    <w:p w14:paraId="263D9EED" w14:textId="77777777" w:rsidR="00CC561C" w:rsidRDefault="00CC561C">
      <w:pPr>
        <w:rPr>
          <w:rFonts w:ascii="Times New Roman" w:eastAsia="Times New Roman" w:hAnsi="Times New Roman" w:cs="Times New Roman"/>
        </w:rPr>
      </w:pPr>
    </w:p>
    <w:p w14:paraId="2506AB5D"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To further understand the client’s spending behavior, we analyzed her total spending by card type. Transactions associated with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xml:space="preserve"> = 96 were grouped by the </w:t>
      </w:r>
      <w:proofErr w:type="spellStart"/>
      <w:r>
        <w:rPr>
          <w:rFonts w:ascii="Times New Roman" w:eastAsia="Times New Roman" w:hAnsi="Times New Roman" w:cs="Times New Roman"/>
        </w:rPr>
        <w:t>card_type</w:t>
      </w:r>
      <w:proofErr w:type="spellEnd"/>
      <w:r>
        <w:rPr>
          <w:rFonts w:ascii="Times New Roman" w:eastAsia="Times New Roman" w:hAnsi="Times New Roman" w:cs="Times New Roman"/>
        </w:rPr>
        <w:t xml:space="preserve"> field, and the </w:t>
      </w:r>
      <w:proofErr w:type="spellStart"/>
      <w:r>
        <w:rPr>
          <w:rFonts w:ascii="Times New Roman" w:eastAsia="Times New Roman" w:hAnsi="Times New Roman" w:cs="Times New Roman"/>
        </w:rPr>
        <w:t>amount_clean</w:t>
      </w:r>
      <w:proofErr w:type="spellEnd"/>
      <w:r>
        <w:rPr>
          <w:rFonts w:ascii="Times New Roman" w:eastAsia="Times New Roman" w:hAnsi="Times New Roman" w:cs="Times New Roman"/>
        </w:rPr>
        <w:t xml:space="preserve"> was summed for each group.</w:t>
      </w:r>
    </w:p>
    <w:p w14:paraId="0BE8CA48" w14:textId="77777777" w:rsidR="00CC561C" w:rsidRDefault="00CC561C">
      <w:pPr>
        <w:rPr>
          <w:rFonts w:ascii="Times New Roman" w:eastAsia="Times New Roman" w:hAnsi="Times New Roman" w:cs="Times New Roman"/>
        </w:rPr>
      </w:pPr>
    </w:p>
    <w:p w14:paraId="7CA4E82C"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This breakdown allowed us t</w:t>
      </w:r>
      <w:r>
        <w:rPr>
          <w:rFonts w:ascii="Times New Roman" w:eastAsia="Times New Roman" w:hAnsi="Times New Roman" w:cs="Times New Roman"/>
        </w:rPr>
        <w:t>o determine which type of card—credit, debit, or other—she relied on most throughout the decade.</w:t>
      </w:r>
    </w:p>
    <w:p w14:paraId="5D6BCCC7"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Such insight is valuable from a business perspective, as it can inform which type of card promotions would be most appealing to this client.</w:t>
      </w:r>
    </w:p>
    <w:p w14:paraId="0B9BE49C" w14:textId="77777777" w:rsidR="00CC561C" w:rsidRDefault="00CC561C">
      <w:pPr>
        <w:rPr>
          <w:rFonts w:ascii="Times New Roman" w:eastAsia="Times New Roman" w:hAnsi="Times New Roman" w:cs="Times New Roman"/>
        </w:rPr>
      </w:pPr>
    </w:p>
    <w:p w14:paraId="769DE0E0"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lastRenderedPageBreak/>
        <w:t>To gain a clearer</w:t>
      </w:r>
      <w:r>
        <w:rPr>
          <w:rFonts w:ascii="Times New Roman" w:eastAsia="Times New Roman" w:hAnsi="Times New Roman" w:cs="Times New Roman"/>
        </w:rPr>
        <w:t xml:space="preserve"> and more straightforward insight, I created a bar plot to visualize the client's total spending across different card types.</w:t>
      </w:r>
    </w:p>
    <w:p w14:paraId="21C8F806" w14:textId="77777777" w:rsidR="00CC561C" w:rsidRDefault="00042A3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6E5236" wp14:editId="0454CAF8">
            <wp:extent cx="4685619" cy="45654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685619" cy="4565475"/>
                    </a:xfrm>
                    <a:prstGeom prst="rect">
                      <a:avLst/>
                    </a:prstGeom>
                    <a:ln/>
                  </pic:spPr>
                </pic:pic>
              </a:graphicData>
            </a:graphic>
          </wp:inline>
        </w:drawing>
      </w:r>
    </w:p>
    <w:p w14:paraId="35DFC164" w14:textId="77777777" w:rsidR="00CC561C" w:rsidRDefault="00CC561C">
      <w:pPr>
        <w:rPr>
          <w:rFonts w:ascii="Times New Roman" w:eastAsia="Times New Roman" w:hAnsi="Times New Roman" w:cs="Times New Roman"/>
        </w:rPr>
      </w:pPr>
    </w:p>
    <w:p w14:paraId="640AF08B"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 xml:space="preserve">In this bar chart, we observe that while the client spent more using credit cards, she also maintained a significant amount of </w:t>
      </w:r>
      <w:r>
        <w:rPr>
          <w:rFonts w:ascii="Times New Roman" w:eastAsia="Times New Roman" w:hAnsi="Times New Roman" w:cs="Times New Roman"/>
        </w:rPr>
        <w:t>spending through debit cards.</w:t>
      </w:r>
    </w:p>
    <w:p w14:paraId="12BAEED3" w14:textId="77777777" w:rsidR="00CC561C" w:rsidRDefault="00CC561C">
      <w:pPr>
        <w:rPr>
          <w:rFonts w:ascii="Times New Roman" w:eastAsia="Times New Roman" w:hAnsi="Times New Roman" w:cs="Times New Roman"/>
        </w:rPr>
      </w:pPr>
    </w:p>
    <w:p w14:paraId="2868BE77"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From a business perspective, this presents an opportunity. If we were a credit card company, we could consider offering her a new credit card product or a targeted promotion, encouraging her to shift more of her spending from</w:t>
      </w:r>
      <w:r>
        <w:rPr>
          <w:rFonts w:ascii="Times New Roman" w:eastAsia="Times New Roman" w:hAnsi="Times New Roman" w:cs="Times New Roman"/>
        </w:rPr>
        <w:t xml:space="preserve"> debit to credit.</w:t>
      </w:r>
    </w:p>
    <w:p w14:paraId="555F9C58" w14:textId="77777777" w:rsidR="00CC561C" w:rsidRDefault="00042A39">
      <w:pPr>
        <w:rPr>
          <w:rFonts w:ascii="Times New Roman" w:eastAsia="Times New Roman" w:hAnsi="Times New Roman" w:cs="Times New Roman"/>
        </w:rPr>
      </w:pPr>
      <w:r>
        <w:rPr>
          <w:rFonts w:ascii="Times New Roman" w:eastAsia="Times New Roman" w:hAnsi="Times New Roman" w:cs="Times New Roman"/>
        </w:rPr>
        <w:t>This would not only provide her with greater rewards or benefits, but also increase card engagement and potential long-term loyalty.</w:t>
      </w:r>
    </w:p>
    <w:p w14:paraId="4FFDAFE3" w14:textId="77777777" w:rsidR="00CC561C" w:rsidRDefault="00CC561C">
      <w:pPr>
        <w:rPr>
          <w:rFonts w:ascii="Times New Roman" w:eastAsia="Times New Roman" w:hAnsi="Times New Roman" w:cs="Times New Roman"/>
        </w:rPr>
      </w:pPr>
    </w:p>
    <w:p w14:paraId="52518216" w14:textId="77777777" w:rsidR="00CC561C" w:rsidRDefault="00CC561C">
      <w:pPr>
        <w:rPr>
          <w:rFonts w:ascii="Times New Roman" w:eastAsia="Times New Roman" w:hAnsi="Times New Roman" w:cs="Times New Roman"/>
        </w:rPr>
      </w:pPr>
    </w:p>
    <w:p w14:paraId="1BF8720B" w14:textId="77777777" w:rsidR="00CC561C" w:rsidRDefault="00042A39">
      <w:pPr>
        <w:pStyle w:val="Heading1"/>
      </w:pPr>
      <w:bookmarkStart w:id="32" w:name="_1qnr4r1lxjny" w:colFirst="0" w:colLast="0"/>
      <w:bookmarkEnd w:id="32"/>
      <w:r>
        <w:t>Research Question 3: Fraudulent transaction analysis using distributions, card-types &amp; time-series data</w:t>
      </w:r>
    </w:p>
    <w:p w14:paraId="253BC0A0"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Section 1: Fraud Transactions and Distribution Across Lower Amounts</w:t>
      </w:r>
    </w:p>
    <w:p w14:paraId="00598F8C" w14:textId="77777777" w:rsidR="00CC561C" w:rsidRDefault="00042A39">
      <w:pPr>
        <w:spacing w:before="240" w:after="240"/>
        <w:jc w:val="both"/>
        <w:rPr>
          <w:rFonts w:ascii="Times New Roman" w:eastAsia="Times New Roman" w:hAnsi="Times New Roman" w:cs="Times New Roman"/>
        </w:rPr>
      </w:pPr>
      <w:r>
        <w:rPr>
          <w:rFonts w:ascii="Times New Roman" w:eastAsia="Times New Roman" w:hAnsi="Times New Roman" w:cs="Times New Roman"/>
          <w:b/>
        </w:rPr>
        <w:lastRenderedPageBreak/>
        <w:t>1. Objective</w:t>
      </w:r>
      <w:r>
        <w:rPr>
          <w:rFonts w:ascii="Times New Roman" w:eastAsia="Times New Roman" w:hAnsi="Times New Roman" w:cs="Times New Roman"/>
          <w:b/>
        </w:rPr>
        <w:br/>
      </w:r>
      <w:r>
        <w:rPr>
          <w:rFonts w:ascii="Times New Roman" w:eastAsia="Times New Roman" w:hAnsi="Times New Roman" w:cs="Times New Roman"/>
        </w:rPr>
        <w:t>Understand how fraudulent transactions are distributed across different transaction amounts, with a particular focus on whether fraud is more prevalent at low or high monetar</w:t>
      </w:r>
      <w:r>
        <w:rPr>
          <w:rFonts w:ascii="Times New Roman" w:eastAsia="Times New Roman" w:hAnsi="Times New Roman" w:cs="Times New Roman"/>
        </w:rPr>
        <w:t>y values. This insight can guide threshold-based monitoring and resource allocation for fraud detection.</w:t>
      </w:r>
    </w:p>
    <w:p w14:paraId="06E4A409"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2. Data Preparation &amp; Tools</w:t>
      </w:r>
    </w:p>
    <w:p w14:paraId="0C75AD43" w14:textId="77777777" w:rsidR="00CC561C" w:rsidRDefault="00042A39">
      <w:pPr>
        <w:numPr>
          <w:ilvl w:val="0"/>
          <w:numId w:val="26"/>
        </w:numPr>
        <w:spacing w:before="240"/>
        <w:jc w:val="both"/>
      </w:pPr>
      <w:r>
        <w:rPr>
          <w:rFonts w:ascii="Times New Roman" w:eastAsia="Times New Roman" w:hAnsi="Times New Roman" w:cs="Times New Roman"/>
          <w:b/>
        </w:rPr>
        <w:t>Dataset:</w:t>
      </w:r>
      <w:r>
        <w:rPr>
          <w:rFonts w:ascii="Times New Roman" w:eastAsia="Times New Roman" w:hAnsi="Times New Roman" w:cs="Times New Roman"/>
        </w:rPr>
        <w:t xml:space="preserve"> </w:t>
      </w:r>
      <w:proofErr w:type="spellStart"/>
      <w:r>
        <w:rPr>
          <w:rFonts w:ascii="Times New Roman" w:eastAsia="Times New Roman" w:hAnsi="Times New Roman" w:cs="Times New Roman"/>
          <w:color w:val="188038"/>
        </w:rPr>
        <w:t>merged_df</w:t>
      </w:r>
      <w:proofErr w:type="spellEnd"/>
      <w:r>
        <w:rPr>
          <w:rFonts w:ascii="Times New Roman" w:eastAsia="Times New Roman" w:hAnsi="Times New Roman" w:cs="Times New Roman"/>
        </w:rPr>
        <w:t xml:space="preserve">, containing a binary </w:t>
      </w:r>
      <w:r>
        <w:rPr>
          <w:rFonts w:ascii="Times New Roman" w:eastAsia="Times New Roman" w:hAnsi="Times New Roman" w:cs="Times New Roman"/>
          <w:color w:val="188038"/>
        </w:rPr>
        <w:t>target</w:t>
      </w:r>
      <w:r>
        <w:rPr>
          <w:rFonts w:ascii="Times New Roman" w:eastAsia="Times New Roman" w:hAnsi="Times New Roman" w:cs="Times New Roman"/>
        </w:rPr>
        <w:t xml:space="preserve"> flag (0 = legitimate, 1 = fraudulent) and a cleaned transaction amount colum</w:t>
      </w:r>
      <w:r>
        <w:rPr>
          <w:rFonts w:ascii="Times New Roman" w:eastAsia="Times New Roman" w:hAnsi="Times New Roman" w:cs="Times New Roman"/>
        </w:rPr>
        <w:t xml:space="preserve">n, </w:t>
      </w:r>
      <w:proofErr w:type="spellStart"/>
      <w:r>
        <w:rPr>
          <w:rFonts w:ascii="Times New Roman" w:eastAsia="Times New Roman" w:hAnsi="Times New Roman" w:cs="Times New Roman"/>
          <w:color w:val="188038"/>
        </w:rPr>
        <w:t>amount_clean</w:t>
      </w:r>
      <w:proofErr w:type="spellEnd"/>
      <w:r>
        <w:rPr>
          <w:rFonts w:ascii="Times New Roman" w:eastAsia="Times New Roman" w:hAnsi="Times New Roman" w:cs="Times New Roman"/>
        </w:rPr>
        <w:t>.</w:t>
      </w:r>
      <w:r>
        <w:rPr>
          <w:rFonts w:ascii="Times New Roman" w:eastAsia="Times New Roman" w:hAnsi="Times New Roman" w:cs="Times New Roman"/>
        </w:rPr>
        <w:br/>
      </w:r>
    </w:p>
    <w:p w14:paraId="1984A9D7" w14:textId="77777777" w:rsidR="00CC561C" w:rsidRDefault="00042A39">
      <w:pPr>
        <w:numPr>
          <w:ilvl w:val="0"/>
          <w:numId w:val="26"/>
        </w:numPr>
        <w:jc w:val="both"/>
        <w:rPr>
          <w:rFonts w:ascii="Times New Roman" w:eastAsia="Times New Roman" w:hAnsi="Times New Roman" w:cs="Times New Roman"/>
        </w:rPr>
      </w:pPr>
      <w:r>
        <w:rPr>
          <w:rFonts w:ascii="Times New Roman" w:eastAsia="Times New Roman" w:hAnsi="Times New Roman" w:cs="Times New Roman"/>
          <w:b/>
        </w:rPr>
        <w:t>Visualization Libraries:</w:t>
      </w:r>
      <w:r>
        <w:rPr>
          <w:rFonts w:ascii="Times New Roman" w:eastAsia="Times New Roman" w:hAnsi="Times New Roman" w:cs="Times New Roman"/>
          <w:b/>
        </w:rPr>
        <w:br/>
      </w:r>
    </w:p>
    <w:p w14:paraId="117464C5" w14:textId="77777777" w:rsidR="00CC561C" w:rsidRDefault="00042A39">
      <w:pPr>
        <w:numPr>
          <w:ilvl w:val="1"/>
          <w:numId w:val="26"/>
        </w:numPr>
        <w:jc w:val="both"/>
        <w:rPr>
          <w:rFonts w:ascii="Times New Roman" w:eastAsia="Times New Roman" w:hAnsi="Times New Roman" w:cs="Times New Roman"/>
        </w:rPr>
      </w:pP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xml:space="preserve"> with the Bokeh backend for interactive bar charts.</w:t>
      </w:r>
      <w:r>
        <w:rPr>
          <w:rFonts w:ascii="Times New Roman" w:eastAsia="Times New Roman" w:hAnsi="Times New Roman" w:cs="Times New Roman"/>
        </w:rPr>
        <w:br/>
      </w:r>
    </w:p>
    <w:p w14:paraId="394A86F9" w14:textId="77777777" w:rsidR="00CC561C" w:rsidRDefault="00042A39">
      <w:pPr>
        <w:numPr>
          <w:ilvl w:val="1"/>
          <w:numId w:val="26"/>
        </w:numPr>
        <w:spacing w:after="240"/>
        <w:jc w:val="both"/>
        <w:rPr>
          <w:rFonts w:ascii="Times New Roman" w:eastAsia="Times New Roman" w:hAnsi="Times New Roman" w:cs="Times New Roman"/>
        </w:rPr>
      </w:pPr>
      <w:r>
        <w:rPr>
          <w:rFonts w:ascii="Times New Roman" w:eastAsia="Times New Roman" w:hAnsi="Times New Roman" w:cs="Times New Roman"/>
        </w:rPr>
        <w:t>Seaborn and Matplotlib for exploratory boxplots and summary statistics.</w:t>
      </w:r>
    </w:p>
    <w:p w14:paraId="7B28DB24"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3. Methodology</w:t>
      </w:r>
    </w:p>
    <w:p w14:paraId="696BE85D" w14:textId="77777777" w:rsidR="00CC561C" w:rsidRDefault="00042A39">
      <w:pPr>
        <w:numPr>
          <w:ilvl w:val="0"/>
          <w:numId w:val="5"/>
        </w:numPr>
        <w:spacing w:before="240"/>
        <w:jc w:val="both"/>
        <w:rPr>
          <w:rFonts w:ascii="Times New Roman" w:eastAsia="Times New Roman" w:hAnsi="Times New Roman" w:cs="Times New Roman"/>
        </w:rPr>
      </w:pPr>
      <w:r>
        <w:rPr>
          <w:rFonts w:ascii="Times New Roman" w:eastAsia="Times New Roman" w:hAnsi="Times New Roman" w:cs="Times New Roman"/>
          <w:b/>
        </w:rPr>
        <w:t>Overall Class Imbalance:</w:t>
      </w:r>
      <w:r>
        <w:rPr>
          <w:rFonts w:ascii="Times New Roman" w:eastAsia="Times New Roman" w:hAnsi="Times New Roman" w:cs="Times New Roman"/>
          <w:b/>
        </w:rPr>
        <w:br/>
      </w:r>
    </w:p>
    <w:p w14:paraId="6BBE3463" w14:textId="77777777" w:rsidR="00CC561C" w:rsidRDefault="00042A39">
      <w:pPr>
        <w:numPr>
          <w:ilvl w:val="1"/>
          <w:numId w:val="5"/>
        </w:numPr>
        <w:jc w:val="both"/>
        <w:rPr>
          <w:rFonts w:ascii="Times New Roman" w:eastAsia="Times New Roman" w:hAnsi="Times New Roman" w:cs="Times New Roman"/>
        </w:rPr>
      </w:pPr>
      <w:r>
        <w:rPr>
          <w:rFonts w:ascii="Times New Roman" w:eastAsia="Times New Roman" w:hAnsi="Times New Roman" w:cs="Times New Roman"/>
        </w:rPr>
        <w:t>Count the number of legitimate vs. fraudulent transactions to gauge class imbalance.</w:t>
      </w:r>
      <w:r>
        <w:rPr>
          <w:rFonts w:ascii="Times New Roman" w:eastAsia="Times New Roman" w:hAnsi="Times New Roman" w:cs="Times New Roman"/>
        </w:rPr>
        <w:br/>
      </w:r>
    </w:p>
    <w:p w14:paraId="7AECBCC9" w14:textId="77777777" w:rsidR="00CC561C" w:rsidRDefault="00042A39">
      <w:pPr>
        <w:numPr>
          <w:ilvl w:val="1"/>
          <w:numId w:val="5"/>
        </w:numPr>
        <w:jc w:val="both"/>
        <w:rPr>
          <w:rFonts w:ascii="Times New Roman" w:eastAsia="Times New Roman" w:hAnsi="Times New Roman" w:cs="Times New Roman"/>
        </w:rPr>
      </w:pPr>
      <w:r>
        <w:rPr>
          <w:rFonts w:ascii="Times New Roman" w:eastAsia="Times New Roman" w:hAnsi="Times New Roman" w:cs="Times New Roman"/>
        </w:rPr>
        <w:t>Plot these counts using an interactive bar chart.</w:t>
      </w:r>
      <w:r>
        <w:rPr>
          <w:rFonts w:ascii="Times New Roman" w:eastAsia="Times New Roman" w:hAnsi="Times New Roman" w:cs="Times New Roman"/>
        </w:rPr>
        <w:br/>
      </w:r>
    </w:p>
    <w:p w14:paraId="671370EA" w14:textId="77777777" w:rsidR="00CC561C" w:rsidRDefault="00042A39">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Amount Distribution for Fraud Only:</w:t>
      </w:r>
      <w:r>
        <w:rPr>
          <w:rFonts w:ascii="Times New Roman" w:eastAsia="Times New Roman" w:hAnsi="Times New Roman" w:cs="Times New Roman"/>
          <w:b/>
        </w:rPr>
        <w:br/>
      </w:r>
    </w:p>
    <w:p w14:paraId="6FDFB19F" w14:textId="77777777" w:rsidR="00CC561C" w:rsidRDefault="00042A39">
      <w:pPr>
        <w:numPr>
          <w:ilvl w:val="1"/>
          <w:numId w:val="5"/>
        </w:numPr>
        <w:jc w:val="both"/>
        <w:rPr>
          <w:rFonts w:ascii="Times New Roman" w:eastAsia="Times New Roman" w:hAnsi="Times New Roman" w:cs="Times New Roman"/>
        </w:rPr>
      </w:pPr>
      <w:r>
        <w:rPr>
          <w:rFonts w:ascii="Times New Roman" w:eastAsia="Times New Roman" w:hAnsi="Times New Roman" w:cs="Times New Roman"/>
        </w:rPr>
        <w:t xml:space="preserve">Filter </w:t>
      </w:r>
      <w:proofErr w:type="spellStart"/>
      <w:r>
        <w:rPr>
          <w:rFonts w:ascii="Times New Roman" w:eastAsia="Times New Roman" w:hAnsi="Times New Roman" w:cs="Times New Roman"/>
          <w:color w:val="188038"/>
        </w:rPr>
        <w:t>merged_df</w:t>
      </w:r>
      <w:proofErr w:type="spellEnd"/>
      <w:r>
        <w:rPr>
          <w:rFonts w:ascii="Times New Roman" w:eastAsia="Times New Roman" w:hAnsi="Times New Roman" w:cs="Times New Roman"/>
        </w:rPr>
        <w:t xml:space="preserve"> to retain only fraud cases (</w:t>
      </w:r>
      <w:r>
        <w:rPr>
          <w:rFonts w:ascii="Times New Roman" w:eastAsia="Times New Roman" w:hAnsi="Times New Roman" w:cs="Times New Roman"/>
          <w:color w:val="188038"/>
        </w:rPr>
        <w:t>target == 1</w:t>
      </w:r>
      <w:r>
        <w:rPr>
          <w:rFonts w:ascii="Times New Roman" w:eastAsia="Times New Roman" w:hAnsi="Times New Roman" w:cs="Times New Roman"/>
        </w:rPr>
        <w:t>).</w:t>
      </w:r>
      <w:r>
        <w:rPr>
          <w:rFonts w:ascii="Times New Roman" w:eastAsia="Times New Roman" w:hAnsi="Times New Roman" w:cs="Times New Roman"/>
        </w:rPr>
        <w:br/>
      </w:r>
    </w:p>
    <w:p w14:paraId="73AE2130" w14:textId="77777777" w:rsidR="00CC561C" w:rsidRDefault="00042A39">
      <w:pPr>
        <w:numPr>
          <w:ilvl w:val="1"/>
          <w:numId w:val="5"/>
        </w:numPr>
        <w:jc w:val="both"/>
        <w:rPr>
          <w:rFonts w:ascii="Times New Roman" w:eastAsia="Times New Roman" w:hAnsi="Times New Roman" w:cs="Times New Roman"/>
        </w:rPr>
      </w:pPr>
      <w:r>
        <w:rPr>
          <w:rFonts w:ascii="Times New Roman" w:eastAsia="Times New Roman" w:hAnsi="Times New Roman" w:cs="Times New Roman"/>
        </w:rPr>
        <w:t xml:space="preserve">Use a Seaborn boxplot </w:t>
      </w:r>
      <w:r>
        <w:rPr>
          <w:rFonts w:ascii="Times New Roman" w:eastAsia="Times New Roman" w:hAnsi="Times New Roman" w:cs="Times New Roman"/>
        </w:rPr>
        <w:t xml:space="preserve">to visualize the spread of </w:t>
      </w:r>
      <w:proofErr w:type="spellStart"/>
      <w:r>
        <w:rPr>
          <w:rFonts w:ascii="Times New Roman" w:eastAsia="Times New Roman" w:hAnsi="Times New Roman" w:cs="Times New Roman"/>
          <w:color w:val="188038"/>
        </w:rPr>
        <w:t>amount_clean</w:t>
      </w:r>
      <w:proofErr w:type="spellEnd"/>
      <w:r>
        <w:rPr>
          <w:rFonts w:ascii="Times New Roman" w:eastAsia="Times New Roman" w:hAnsi="Times New Roman" w:cs="Times New Roman"/>
        </w:rPr>
        <w:t xml:space="preserve"> for these fraudulent transactions.</w:t>
      </w:r>
      <w:r>
        <w:rPr>
          <w:rFonts w:ascii="Times New Roman" w:eastAsia="Times New Roman" w:hAnsi="Times New Roman" w:cs="Times New Roman"/>
        </w:rPr>
        <w:br/>
      </w:r>
    </w:p>
    <w:p w14:paraId="7A3C1529" w14:textId="77777777" w:rsidR="00CC561C" w:rsidRDefault="00042A39">
      <w:pPr>
        <w:numPr>
          <w:ilvl w:val="1"/>
          <w:numId w:val="5"/>
        </w:numPr>
        <w:spacing w:after="240"/>
        <w:jc w:val="both"/>
        <w:rPr>
          <w:rFonts w:ascii="Times New Roman" w:eastAsia="Times New Roman" w:hAnsi="Times New Roman" w:cs="Times New Roman"/>
        </w:rPr>
      </w:pPr>
      <w:r>
        <w:rPr>
          <w:rFonts w:ascii="Times New Roman" w:eastAsia="Times New Roman" w:hAnsi="Times New Roman" w:cs="Times New Roman"/>
        </w:rPr>
        <w:t>Compute and report descriptive statistics (</w:t>
      </w:r>
      <w:r>
        <w:rPr>
          <w:rFonts w:ascii="Times New Roman" w:eastAsia="Times New Roman" w:hAnsi="Times New Roman" w:cs="Times New Roman"/>
          <w:color w:val="188038"/>
        </w:rPr>
        <w:t>count</w:t>
      </w:r>
      <w:r>
        <w:rPr>
          <w:rFonts w:ascii="Times New Roman" w:eastAsia="Times New Roman" w:hAnsi="Times New Roman" w:cs="Times New Roman"/>
        </w:rPr>
        <w:t xml:space="preserve">, </w:t>
      </w:r>
      <w:r>
        <w:rPr>
          <w:rFonts w:ascii="Times New Roman" w:eastAsia="Times New Roman" w:hAnsi="Times New Roman" w:cs="Times New Roman"/>
          <w:color w:val="188038"/>
        </w:rPr>
        <w:t>mean</w:t>
      </w:r>
      <w:r>
        <w:rPr>
          <w:rFonts w:ascii="Times New Roman" w:eastAsia="Times New Roman" w:hAnsi="Times New Roman" w:cs="Times New Roman"/>
        </w:rPr>
        <w:t xml:space="preserve">, </w:t>
      </w:r>
      <w:r>
        <w:rPr>
          <w:rFonts w:ascii="Times New Roman" w:eastAsia="Times New Roman" w:hAnsi="Times New Roman" w:cs="Times New Roman"/>
          <w:color w:val="188038"/>
        </w:rPr>
        <w:t>std</w:t>
      </w:r>
      <w:r>
        <w:rPr>
          <w:rFonts w:ascii="Times New Roman" w:eastAsia="Times New Roman" w:hAnsi="Times New Roman" w:cs="Times New Roman"/>
        </w:rPr>
        <w:t xml:space="preserve">, </w:t>
      </w:r>
      <w:r>
        <w:rPr>
          <w:rFonts w:ascii="Times New Roman" w:eastAsia="Times New Roman" w:hAnsi="Times New Roman" w:cs="Times New Roman"/>
          <w:color w:val="188038"/>
        </w:rPr>
        <w:t>min</w:t>
      </w:r>
      <w:r>
        <w:rPr>
          <w:rFonts w:ascii="Times New Roman" w:eastAsia="Times New Roman" w:hAnsi="Times New Roman" w:cs="Times New Roman"/>
        </w:rPr>
        <w:t xml:space="preserve">, quartiles, </w:t>
      </w:r>
      <w:r>
        <w:rPr>
          <w:rFonts w:ascii="Times New Roman" w:eastAsia="Times New Roman" w:hAnsi="Times New Roman" w:cs="Times New Roman"/>
          <w:color w:val="188038"/>
        </w:rPr>
        <w:t>max</w:t>
      </w:r>
      <w:r>
        <w:rPr>
          <w:rFonts w:ascii="Times New Roman" w:eastAsia="Times New Roman" w:hAnsi="Times New Roman" w:cs="Times New Roman"/>
        </w:rPr>
        <w:t>) on the fraud amounts.</w:t>
      </w:r>
    </w:p>
    <w:p w14:paraId="6E04C74B"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4. Results</w:t>
      </w:r>
    </w:p>
    <w:p w14:paraId="485E7CC2" w14:textId="77777777" w:rsidR="00CC561C" w:rsidRDefault="00042A39">
      <w:pPr>
        <w:numPr>
          <w:ilvl w:val="0"/>
          <w:numId w:val="11"/>
        </w:numPr>
        <w:spacing w:before="240"/>
        <w:jc w:val="both"/>
        <w:rPr>
          <w:rFonts w:ascii="Times New Roman" w:eastAsia="Times New Roman" w:hAnsi="Times New Roman" w:cs="Times New Roman"/>
        </w:rPr>
      </w:pPr>
      <w:r>
        <w:rPr>
          <w:rFonts w:ascii="Times New Roman" w:eastAsia="Times New Roman" w:hAnsi="Times New Roman" w:cs="Times New Roman"/>
          <w:b/>
        </w:rPr>
        <w:t>Class Imbalance</w:t>
      </w:r>
      <w:r>
        <w:rPr>
          <w:rFonts w:ascii="Times New Roman" w:eastAsia="Times New Roman" w:hAnsi="Times New Roman" w:cs="Times New Roman"/>
          <w:b/>
        </w:rPr>
        <w:br/>
      </w:r>
    </w:p>
    <w:p w14:paraId="6BE509B2" w14:textId="77777777" w:rsidR="00CC561C" w:rsidRDefault="00042A39">
      <w:pPr>
        <w:numPr>
          <w:ilvl w:val="1"/>
          <w:numId w:val="11"/>
        </w:numPr>
        <w:spacing w:after="240"/>
        <w:jc w:val="both"/>
        <w:rPr>
          <w:rFonts w:ascii="Times New Roman" w:eastAsia="Times New Roman" w:hAnsi="Times New Roman" w:cs="Times New Roman"/>
        </w:rPr>
      </w:pPr>
      <w:r>
        <w:rPr>
          <w:rFonts w:ascii="Times New Roman" w:eastAsia="Times New Roman" w:hAnsi="Times New Roman" w:cs="Times New Roman"/>
        </w:rPr>
        <w:t>The bar chart of transaction counts shows a star</w:t>
      </w:r>
      <w:r>
        <w:rPr>
          <w:rFonts w:ascii="Times New Roman" w:eastAsia="Times New Roman" w:hAnsi="Times New Roman" w:cs="Times New Roman"/>
        </w:rPr>
        <w:t>k imbalance: legitimate transactions vastly outnumber fraudulent ones. This “long tail” of fraud cases is typical in financial datasets and highlights the need for specialized techniques (e.g., resampling, anomaly detection) when modeling</w:t>
      </w:r>
    </w:p>
    <w:p w14:paraId="4CB1EF18" w14:textId="77777777" w:rsidR="00CC561C" w:rsidRDefault="00042A39">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3FB4E68" wp14:editId="1AFBBC1B">
            <wp:extent cx="3932290" cy="262413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32290" cy="2624138"/>
                    </a:xfrm>
                    <a:prstGeom prst="rect">
                      <a:avLst/>
                    </a:prstGeom>
                    <a:ln/>
                  </pic:spPr>
                </pic:pic>
              </a:graphicData>
            </a:graphic>
          </wp:inline>
        </w:drawing>
      </w:r>
      <w:r>
        <w:rPr>
          <w:rFonts w:ascii="Times New Roman" w:eastAsia="Times New Roman" w:hAnsi="Times New Roman" w:cs="Times New Roman"/>
        </w:rPr>
        <w:br/>
      </w:r>
    </w:p>
    <w:p w14:paraId="612E4841" w14:textId="77777777" w:rsidR="00CC561C" w:rsidRDefault="00042A39">
      <w:pPr>
        <w:numPr>
          <w:ilvl w:val="0"/>
          <w:numId w:val="11"/>
        </w:numPr>
        <w:spacing w:before="240"/>
        <w:jc w:val="both"/>
        <w:rPr>
          <w:rFonts w:ascii="Times New Roman" w:eastAsia="Times New Roman" w:hAnsi="Times New Roman" w:cs="Times New Roman"/>
        </w:rPr>
      </w:pPr>
      <w:r>
        <w:rPr>
          <w:rFonts w:ascii="Times New Roman" w:eastAsia="Times New Roman" w:hAnsi="Times New Roman" w:cs="Times New Roman"/>
          <w:b/>
        </w:rPr>
        <w:t>Fraud Amount D</w:t>
      </w:r>
      <w:r>
        <w:rPr>
          <w:rFonts w:ascii="Times New Roman" w:eastAsia="Times New Roman" w:hAnsi="Times New Roman" w:cs="Times New Roman"/>
          <w:b/>
        </w:rPr>
        <w:t>istribution</w:t>
      </w:r>
      <w:r>
        <w:rPr>
          <w:rFonts w:ascii="Times New Roman" w:eastAsia="Times New Roman" w:hAnsi="Times New Roman" w:cs="Times New Roman"/>
          <w:b/>
        </w:rPr>
        <w:br/>
      </w:r>
    </w:p>
    <w:p w14:paraId="4796CBF7" w14:textId="77777777" w:rsidR="00CC561C" w:rsidRDefault="00042A39">
      <w:pPr>
        <w:numPr>
          <w:ilvl w:val="1"/>
          <w:numId w:val="11"/>
        </w:numPr>
        <w:spacing w:after="240"/>
        <w:jc w:val="both"/>
        <w:rPr>
          <w:rFonts w:ascii="Times New Roman" w:eastAsia="Times New Roman" w:hAnsi="Times New Roman" w:cs="Times New Roman"/>
        </w:rPr>
      </w:pPr>
      <w:r>
        <w:rPr>
          <w:rFonts w:ascii="Times New Roman" w:eastAsia="Times New Roman" w:hAnsi="Times New Roman" w:cs="Times New Roman"/>
        </w:rPr>
        <w:t xml:space="preserve">The boxplot of </w:t>
      </w:r>
      <w:proofErr w:type="spellStart"/>
      <w:r>
        <w:rPr>
          <w:rFonts w:ascii="Times New Roman" w:eastAsia="Times New Roman" w:hAnsi="Times New Roman" w:cs="Times New Roman"/>
          <w:color w:val="188038"/>
        </w:rPr>
        <w:t>amount_clean</w:t>
      </w:r>
      <w:proofErr w:type="spellEnd"/>
      <w:r>
        <w:rPr>
          <w:rFonts w:ascii="Times New Roman" w:eastAsia="Times New Roman" w:hAnsi="Times New Roman" w:cs="Times New Roman"/>
        </w:rPr>
        <w:t xml:space="preserve"> for fraud cases reveals that the bulk of fraudulent transactions cluster at the lower end of the monetary scale.</w:t>
      </w:r>
    </w:p>
    <w:p w14:paraId="7F1BA136" w14:textId="77777777" w:rsidR="00CC561C" w:rsidRDefault="00042A39">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6C26DC" wp14:editId="3E1B919A">
            <wp:extent cx="3938588" cy="279596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938588" cy="2795964"/>
                    </a:xfrm>
                    <a:prstGeom prst="rect">
                      <a:avLst/>
                    </a:prstGeom>
                    <a:ln/>
                  </pic:spPr>
                </pic:pic>
              </a:graphicData>
            </a:graphic>
          </wp:inline>
        </w:drawing>
      </w:r>
      <w:r>
        <w:rPr>
          <w:rFonts w:ascii="Times New Roman" w:eastAsia="Times New Roman" w:hAnsi="Times New Roman" w:cs="Times New Roman"/>
        </w:rPr>
        <w:br/>
      </w:r>
    </w:p>
    <w:p w14:paraId="620496B1" w14:textId="77777777" w:rsidR="00CC561C" w:rsidRDefault="00042A39">
      <w:pPr>
        <w:numPr>
          <w:ilvl w:val="1"/>
          <w:numId w:val="11"/>
        </w:numPr>
        <w:spacing w:before="240" w:after="240"/>
        <w:jc w:val="both"/>
        <w:rPr>
          <w:rFonts w:ascii="Times New Roman" w:eastAsia="Times New Roman" w:hAnsi="Times New Roman" w:cs="Times New Roman"/>
        </w:rPr>
      </w:pPr>
      <w:r>
        <w:rPr>
          <w:rFonts w:ascii="Times New Roman" w:eastAsia="Times New Roman" w:hAnsi="Times New Roman" w:cs="Times New Roman"/>
        </w:rPr>
        <w:t>Descriptive statistics (e.g., median, interquartile range) confirm that most fraud amounts fall bel</w:t>
      </w:r>
      <w:r>
        <w:rPr>
          <w:rFonts w:ascii="Times New Roman" w:eastAsia="Times New Roman" w:hAnsi="Times New Roman" w:cs="Times New Roman"/>
        </w:rPr>
        <w:t>ow a modest threshold, with only a few high-dollar outliers.</w:t>
      </w:r>
    </w:p>
    <w:p w14:paraId="6515EABA" w14:textId="77777777" w:rsidR="00CC561C" w:rsidRDefault="00CC561C">
      <w:pPr>
        <w:spacing w:before="240" w:after="240"/>
        <w:ind w:left="1440"/>
        <w:jc w:val="both"/>
        <w:rPr>
          <w:rFonts w:ascii="Times New Roman" w:eastAsia="Times New Roman" w:hAnsi="Times New Roman" w:cs="Times New Roman"/>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CC561C" w14:paraId="56E7545E" w14:textId="77777777">
        <w:tc>
          <w:tcPr>
            <w:tcW w:w="3960" w:type="dxa"/>
            <w:tcBorders>
              <w:top w:val="nil"/>
              <w:left w:val="nil"/>
              <w:bottom w:val="nil"/>
              <w:right w:val="nil"/>
            </w:tcBorders>
            <w:shd w:val="clear" w:color="auto" w:fill="E3E3E3"/>
            <w:tcMar>
              <w:top w:w="100" w:type="dxa"/>
              <w:left w:w="100" w:type="dxa"/>
              <w:bottom w:w="100" w:type="dxa"/>
              <w:right w:w="100" w:type="dxa"/>
            </w:tcMar>
          </w:tcPr>
          <w:p w14:paraId="14DAC707" w14:textId="77777777" w:rsidR="00CC561C" w:rsidRDefault="00CC561C">
            <w:pPr>
              <w:widowControl w:val="0"/>
              <w:spacing w:line="240" w:lineRule="auto"/>
              <w:jc w:val="both"/>
              <w:rPr>
                <w:rFonts w:ascii="Times New Roman" w:eastAsia="Times New Roman" w:hAnsi="Times New Roman" w:cs="Times New Roman"/>
                <w:sz w:val="21"/>
                <w:szCs w:val="21"/>
              </w:rPr>
            </w:pPr>
          </w:p>
        </w:tc>
        <w:tc>
          <w:tcPr>
            <w:tcW w:w="3960" w:type="dxa"/>
            <w:shd w:val="clear" w:color="auto" w:fill="E3E3E3"/>
            <w:tcMar>
              <w:top w:w="100" w:type="dxa"/>
              <w:left w:w="100" w:type="dxa"/>
              <w:bottom w:w="100" w:type="dxa"/>
              <w:right w:w="100" w:type="dxa"/>
            </w:tcMar>
          </w:tcPr>
          <w:p w14:paraId="281208C6" w14:textId="77777777" w:rsidR="00CC561C" w:rsidRDefault="00042A39">
            <w:pPr>
              <w:widowControl w:val="0"/>
              <w:spacing w:line="240" w:lineRule="auto"/>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b/>
                <w:sz w:val="21"/>
                <w:szCs w:val="21"/>
              </w:rPr>
              <w:t>amount_clean</w:t>
            </w:r>
            <w:proofErr w:type="spellEnd"/>
          </w:p>
        </w:tc>
      </w:tr>
      <w:tr w:rsidR="00CC561C" w14:paraId="2DC513B6"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039C7C15"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lastRenderedPageBreak/>
              <w:t>count</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2550F49E"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13332.000000</w:t>
            </w:r>
          </w:p>
        </w:tc>
      </w:tr>
      <w:tr w:rsidR="00CC561C" w14:paraId="387B5C33"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7C91FD70"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mean</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07B4A71B"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110.234682</w:t>
            </w:r>
          </w:p>
        </w:tc>
      </w:tr>
      <w:tr w:rsidR="00CC561C" w14:paraId="75BF70FA"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6F8CDC81"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std</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09F421C0"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213.736207</w:t>
            </w:r>
          </w:p>
        </w:tc>
      </w:tr>
      <w:tr w:rsidR="00CC561C" w14:paraId="7A37EC89"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4C5E29CB"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min</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53763E11"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-500.000000</w:t>
            </w:r>
          </w:p>
        </w:tc>
      </w:tr>
      <w:tr w:rsidR="00CC561C" w14:paraId="380D08F8"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4E7A4638"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25%</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43E4B553"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17.835000</w:t>
            </w:r>
          </w:p>
        </w:tc>
      </w:tr>
      <w:tr w:rsidR="00CC561C" w14:paraId="3D526D16"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671DE76F"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50%</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01448942"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69.975000</w:t>
            </w:r>
          </w:p>
        </w:tc>
      </w:tr>
      <w:tr w:rsidR="00CC561C" w14:paraId="62850317"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1E2FC31B"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75%</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295CA725"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148.492500</w:t>
            </w:r>
          </w:p>
        </w:tc>
      </w:tr>
      <w:tr w:rsidR="00CC561C" w14:paraId="3E5FA952" w14:textId="77777777">
        <w:tc>
          <w:tcPr>
            <w:tcW w:w="3960" w:type="dxa"/>
            <w:tcBorders>
              <w:top w:val="nil"/>
              <w:left w:val="nil"/>
              <w:bottom w:val="nil"/>
              <w:right w:val="nil"/>
            </w:tcBorders>
            <w:shd w:val="clear" w:color="auto" w:fill="E3E3E3"/>
            <w:tcMar>
              <w:top w:w="100" w:type="dxa"/>
              <w:left w:w="100" w:type="dxa"/>
              <w:bottom w:w="100" w:type="dxa"/>
              <w:right w:w="100" w:type="dxa"/>
            </w:tcMar>
            <w:vAlign w:val="center"/>
          </w:tcPr>
          <w:p w14:paraId="23D48297"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b/>
                <w:sz w:val="21"/>
                <w:szCs w:val="21"/>
              </w:rPr>
              <w:t>max</w:t>
            </w:r>
          </w:p>
        </w:tc>
        <w:tc>
          <w:tcPr>
            <w:tcW w:w="3960" w:type="dxa"/>
            <w:tcBorders>
              <w:top w:val="nil"/>
              <w:left w:val="nil"/>
              <w:bottom w:val="nil"/>
              <w:right w:val="nil"/>
            </w:tcBorders>
            <w:shd w:val="clear" w:color="auto" w:fill="E3E3E3"/>
            <w:tcMar>
              <w:top w:w="100" w:type="dxa"/>
              <w:left w:w="100" w:type="dxa"/>
              <w:bottom w:w="100" w:type="dxa"/>
              <w:right w:w="100" w:type="dxa"/>
            </w:tcMar>
          </w:tcPr>
          <w:p w14:paraId="2AA2B0A6" w14:textId="77777777" w:rsidR="00CC561C" w:rsidRDefault="00042A39">
            <w:pPr>
              <w:widowControl w:val="0"/>
              <w:spacing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4978.450000</w:t>
            </w:r>
          </w:p>
        </w:tc>
      </w:tr>
    </w:tbl>
    <w:p w14:paraId="76EF8088" w14:textId="77777777" w:rsidR="00CC561C" w:rsidRDefault="00CC561C">
      <w:pPr>
        <w:spacing w:before="240" w:after="240"/>
        <w:ind w:left="1440"/>
        <w:jc w:val="both"/>
        <w:rPr>
          <w:rFonts w:ascii="Times New Roman" w:eastAsia="Times New Roman" w:hAnsi="Times New Roman" w:cs="Times New Roman"/>
        </w:rPr>
      </w:pPr>
    </w:p>
    <w:p w14:paraId="5D22E820"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5. Key Observations</w:t>
      </w:r>
    </w:p>
    <w:p w14:paraId="1F30043F" w14:textId="77777777" w:rsidR="00CC561C" w:rsidRDefault="00042A39">
      <w:pPr>
        <w:numPr>
          <w:ilvl w:val="0"/>
          <w:numId w:val="17"/>
        </w:numPr>
        <w:spacing w:before="240"/>
        <w:jc w:val="both"/>
      </w:pPr>
      <w:r>
        <w:rPr>
          <w:rFonts w:ascii="Times New Roman" w:eastAsia="Times New Roman" w:hAnsi="Times New Roman" w:cs="Times New Roman"/>
          <w:b/>
        </w:rPr>
        <w:t>Low-Value Targeting:</w:t>
      </w:r>
      <w:r>
        <w:rPr>
          <w:rFonts w:ascii="Times New Roman" w:eastAsia="Times New Roman" w:hAnsi="Times New Roman" w:cs="Times New Roman"/>
          <w:b/>
        </w:rPr>
        <w:br/>
      </w:r>
      <w:r>
        <w:rPr>
          <w:rFonts w:ascii="Times New Roman" w:eastAsia="Times New Roman" w:hAnsi="Times New Roman" w:cs="Times New Roman"/>
        </w:rPr>
        <w:t xml:space="preserve"> Fraudsters appear to favor smaller transactions, likely to minimize detection risk and blend in with routine customer activity.</w:t>
      </w:r>
      <w:r>
        <w:rPr>
          <w:rFonts w:ascii="Times New Roman" w:eastAsia="Times New Roman" w:hAnsi="Times New Roman" w:cs="Times New Roman"/>
        </w:rPr>
        <w:br/>
      </w:r>
    </w:p>
    <w:p w14:paraId="101F9897" w14:textId="77777777" w:rsidR="00CC561C" w:rsidRDefault="00042A39">
      <w:pPr>
        <w:numPr>
          <w:ilvl w:val="0"/>
          <w:numId w:val="17"/>
        </w:numPr>
        <w:jc w:val="both"/>
      </w:pPr>
      <w:r>
        <w:rPr>
          <w:rFonts w:ascii="Times New Roman" w:eastAsia="Times New Roman" w:hAnsi="Times New Roman" w:cs="Times New Roman"/>
          <w:b/>
        </w:rPr>
        <w:t>Wide Range of Fraud Amounts:</w:t>
      </w:r>
      <w:r>
        <w:rPr>
          <w:rFonts w:ascii="Times New Roman" w:eastAsia="Times New Roman" w:hAnsi="Times New Roman" w:cs="Times New Roman"/>
          <w:b/>
        </w:rPr>
        <w:br/>
      </w:r>
      <w:r>
        <w:rPr>
          <w:rFonts w:ascii="Times New Roman" w:eastAsia="Times New Roman" w:hAnsi="Times New Roman" w:cs="Times New Roman"/>
        </w:rPr>
        <w:t xml:space="preserve"> While low amounts dominate, occasional larger frauds occur—these outliers m</w:t>
      </w:r>
      <w:r>
        <w:rPr>
          <w:rFonts w:ascii="Times New Roman" w:eastAsia="Times New Roman" w:hAnsi="Times New Roman" w:cs="Times New Roman"/>
        </w:rPr>
        <w:t>ay represent sophisticated schemes or automated high-value fraud attempts.</w:t>
      </w:r>
      <w:r>
        <w:rPr>
          <w:rFonts w:ascii="Times New Roman" w:eastAsia="Times New Roman" w:hAnsi="Times New Roman" w:cs="Times New Roman"/>
        </w:rPr>
        <w:br/>
      </w:r>
    </w:p>
    <w:p w14:paraId="272D9912" w14:textId="77777777" w:rsidR="00CC561C" w:rsidRDefault="00042A39">
      <w:pPr>
        <w:numPr>
          <w:ilvl w:val="0"/>
          <w:numId w:val="17"/>
        </w:numPr>
        <w:jc w:val="both"/>
        <w:rPr>
          <w:rFonts w:ascii="Times New Roman" w:eastAsia="Times New Roman" w:hAnsi="Times New Roman" w:cs="Times New Roman"/>
        </w:rPr>
      </w:pPr>
      <w:r>
        <w:rPr>
          <w:rFonts w:ascii="Times New Roman" w:eastAsia="Times New Roman" w:hAnsi="Times New Roman" w:cs="Times New Roman"/>
          <w:b/>
        </w:rPr>
        <w:t>Implications for Detection:</w:t>
      </w:r>
      <w:r>
        <w:rPr>
          <w:rFonts w:ascii="Times New Roman" w:eastAsia="Times New Roman" w:hAnsi="Times New Roman" w:cs="Times New Roman"/>
          <w:b/>
        </w:rPr>
        <w:br/>
      </w:r>
    </w:p>
    <w:p w14:paraId="1B561491" w14:textId="77777777" w:rsidR="00CC561C" w:rsidRDefault="00042A39">
      <w:pPr>
        <w:numPr>
          <w:ilvl w:val="1"/>
          <w:numId w:val="17"/>
        </w:numPr>
        <w:jc w:val="both"/>
      </w:pPr>
      <w:r>
        <w:rPr>
          <w:rFonts w:ascii="Times New Roman" w:eastAsia="Times New Roman" w:hAnsi="Times New Roman" w:cs="Times New Roman"/>
          <w:b/>
        </w:rPr>
        <w:t>Threshold Rules:</w:t>
      </w:r>
      <w:r>
        <w:rPr>
          <w:rFonts w:ascii="Times New Roman" w:eastAsia="Times New Roman" w:hAnsi="Times New Roman" w:cs="Times New Roman"/>
        </w:rPr>
        <w:t xml:space="preserve"> Consider implementing dynamic, lower-threshold alerts to catch high volumes of small-value fraud.</w:t>
      </w:r>
      <w:r>
        <w:rPr>
          <w:rFonts w:ascii="Times New Roman" w:eastAsia="Times New Roman" w:hAnsi="Times New Roman" w:cs="Times New Roman"/>
        </w:rPr>
        <w:br/>
      </w:r>
    </w:p>
    <w:p w14:paraId="505FCE06" w14:textId="77777777" w:rsidR="00CC561C" w:rsidRDefault="00042A39">
      <w:pPr>
        <w:numPr>
          <w:ilvl w:val="1"/>
          <w:numId w:val="17"/>
        </w:numPr>
        <w:spacing w:after="240"/>
        <w:jc w:val="both"/>
      </w:pPr>
      <w:r>
        <w:rPr>
          <w:rFonts w:ascii="Times New Roman" w:eastAsia="Times New Roman" w:hAnsi="Times New Roman" w:cs="Times New Roman"/>
          <w:b/>
        </w:rPr>
        <w:t>Outlier Monitoring:</w:t>
      </w:r>
      <w:r>
        <w:rPr>
          <w:rFonts w:ascii="Times New Roman" w:eastAsia="Times New Roman" w:hAnsi="Times New Roman" w:cs="Times New Roman"/>
        </w:rPr>
        <w:t xml:space="preserve"> Supplement thre</w:t>
      </w:r>
      <w:r>
        <w:rPr>
          <w:rFonts w:ascii="Times New Roman" w:eastAsia="Times New Roman" w:hAnsi="Times New Roman" w:cs="Times New Roman"/>
        </w:rPr>
        <w:t>shold rules with anomaly detection models to surface the less frequent high-value fraud cases.</w:t>
      </w:r>
    </w:p>
    <w:p w14:paraId="066FA3BC" w14:textId="77777777" w:rsidR="00CC561C" w:rsidRDefault="00CC561C">
      <w:pPr>
        <w:spacing w:before="240" w:after="240"/>
        <w:ind w:left="1440"/>
        <w:jc w:val="both"/>
        <w:rPr>
          <w:rFonts w:ascii="Times New Roman" w:eastAsia="Times New Roman" w:hAnsi="Times New Roman" w:cs="Times New Roman"/>
        </w:rPr>
      </w:pPr>
    </w:p>
    <w:p w14:paraId="03E917D3" w14:textId="77777777" w:rsidR="00CC561C" w:rsidRDefault="00CC561C">
      <w:pPr>
        <w:spacing w:before="240" w:after="240"/>
        <w:ind w:left="1440"/>
        <w:jc w:val="both"/>
        <w:rPr>
          <w:rFonts w:ascii="Times New Roman" w:eastAsia="Times New Roman" w:hAnsi="Times New Roman" w:cs="Times New Roman"/>
        </w:rPr>
      </w:pPr>
    </w:p>
    <w:p w14:paraId="2043B9CB" w14:textId="77777777" w:rsidR="00CC561C" w:rsidRDefault="00CC561C">
      <w:pPr>
        <w:spacing w:before="240" w:after="240"/>
        <w:ind w:left="1440"/>
        <w:jc w:val="both"/>
        <w:rPr>
          <w:rFonts w:ascii="Times New Roman" w:eastAsia="Times New Roman" w:hAnsi="Times New Roman" w:cs="Times New Roman"/>
        </w:rPr>
      </w:pPr>
    </w:p>
    <w:p w14:paraId="613B66CD" w14:textId="77777777" w:rsidR="00CC561C" w:rsidRDefault="00CC561C">
      <w:pPr>
        <w:spacing w:before="240" w:after="240"/>
        <w:ind w:left="1440"/>
        <w:jc w:val="both"/>
        <w:rPr>
          <w:rFonts w:ascii="Times New Roman" w:eastAsia="Times New Roman" w:hAnsi="Times New Roman" w:cs="Times New Roman"/>
        </w:rPr>
      </w:pPr>
    </w:p>
    <w:p w14:paraId="3EE3C04E" w14:textId="77777777" w:rsidR="00CC561C" w:rsidRDefault="00CC561C">
      <w:pPr>
        <w:spacing w:before="240" w:after="240"/>
        <w:jc w:val="both"/>
        <w:rPr>
          <w:rFonts w:ascii="Times New Roman" w:eastAsia="Times New Roman" w:hAnsi="Times New Roman" w:cs="Times New Roman"/>
        </w:rPr>
      </w:pPr>
    </w:p>
    <w:p w14:paraId="42555783"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Section 2: Debit vs. Credit Cards—Fraud Analysis</w:t>
      </w:r>
    </w:p>
    <w:p w14:paraId="5F0B1AFF" w14:textId="77777777" w:rsidR="00CC561C" w:rsidRDefault="00042A39">
      <w:pPr>
        <w:pStyle w:val="Heading3"/>
        <w:keepNext w:val="0"/>
        <w:keepLines w:val="0"/>
        <w:spacing w:before="280"/>
        <w:ind w:left="0" w:firstLine="0"/>
        <w:jc w:val="both"/>
        <w:rPr>
          <w:color w:val="000000"/>
          <w:sz w:val="26"/>
          <w:szCs w:val="26"/>
        </w:rPr>
      </w:pPr>
      <w:bookmarkStart w:id="33" w:name="_9om4wsf3ok0r" w:colFirst="0" w:colLast="0"/>
      <w:bookmarkEnd w:id="33"/>
      <w:r>
        <w:rPr>
          <w:color w:val="000000"/>
          <w:sz w:val="26"/>
          <w:szCs w:val="26"/>
        </w:rPr>
        <w:lastRenderedPageBreak/>
        <w:t>1. Objective</w:t>
      </w:r>
    </w:p>
    <w:p w14:paraId="4817A3BE" w14:textId="77777777" w:rsidR="00CC561C" w:rsidRDefault="00042A39">
      <w:pPr>
        <w:spacing w:before="240" w:after="240"/>
        <w:jc w:val="both"/>
        <w:rPr>
          <w:rFonts w:ascii="Times New Roman" w:eastAsia="Times New Roman" w:hAnsi="Times New Roman" w:cs="Times New Roman"/>
        </w:rPr>
      </w:pPr>
      <w:r>
        <w:rPr>
          <w:rFonts w:ascii="Times New Roman" w:eastAsia="Times New Roman" w:hAnsi="Times New Roman" w:cs="Times New Roman"/>
        </w:rPr>
        <w:t>Compare the incidence of fraudulent transactions across card types—specifically Debit (including Prepaid) versus Credit cards—to pinpoint which card products are most at risk and tailor detection strategies accordingly.</w:t>
      </w:r>
    </w:p>
    <w:p w14:paraId="4DF19A92" w14:textId="77777777" w:rsidR="00CC561C" w:rsidRDefault="00042A39">
      <w:pPr>
        <w:spacing w:before="240" w:after="240"/>
        <w:jc w:val="both"/>
        <w:rPr>
          <w:rFonts w:ascii="Times New Roman" w:eastAsia="Times New Roman" w:hAnsi="Times New Roman" w:cs="Times New Roman"/>
          <w:b/>
        </w:rPr>
      </w:pPr>
      <w:r>
        <w:pict w14:anchorId="42AD85F4">
          <v:rect id="_x0000_i1025" style="width:0;height:1.5pt" o:hralign="center" o:hrstd="t" o:hr="t" fillcolor="#a0a0a0" stroked="f"/>
        </w:pict>
      </w:r>
    </w:p>
    <w:p w14:paraId="48C3B81E" w14:textId="77777777" w:rsidR="00CC561C" w:rsidRDefault="00042A39">
      <w:pPr>
        <w:pStyle w:val="Heading3"/>
        <w:keepNext w:val="0"/>
        <w:keepLines w:val="0"/>
        <w:spacing w:before="280"/>
        <w:ind w:left="0" w:firstLine="0"/>
        <w:jc w:val="both"/>
        <w:rPr>
          <w:color w:val="000000"/>
          <w:sz w:val="26"/>
          <w:szCs w:val="26"/>
        </w:rPr>
      </w:pPr>
      <w:bookmarkStart w:id="34" w:name="_ae30l5nxnzjd" w:colFirst="0" w:colLast="0"/>
      <w:bookmarkEnd w:id="34"/>
      <w:r>
        <w:rPr>
          <w:color w:val="000000"/>
          <w:sz w:val="26"/>
          <w:szCs w:val="26"/>
        </w:rPr>
        <w:t>2. Data &amp; Tools</w:t>
      </w:r>
    </w:p>
    <w:p w14:paraId="177B3204" w14:textId="77777777" w:rsidR="00CC561C" w:rsidRDefault="00042A39">
      <w:pPr>
        <w:numPr>
          <w:ilvl w:val="0"/>
          <w:numId w:val="2"/>
        </w:numPr>
        <w:spacing w:before="240"/>
        <w:jc w:val="both"/>
        <w:rPr>
          <w:b/>
        </w:rPr>
      </w:pPr>
      <w:r>
        <w:rPr>
          <w:rFonts w:ascii="Times New Roman" w:eastAsia="Times New Roman" w:hAnsi="Times New Roman" w:cs="Times New Roman"/>
          <w:b/>
        </w:rPr>
        <w:t xml:space="preserve">Dataset: </w:t>
      </w:r>
      <w:proofErr w:type="spellStart"/>
      <w:r>
        <w:rPr>
          <w:rFonts w:ascii="Times New Roman" w:eastAsia="Times New Roman" w:hAnsi="Times New Roman" w:cs="Times New Roman"/>
          <w:color w:val="188038"/>
        </w:rPr>
        <w:t>merged_df</w:t>
      </w:r>
      <w:proofErr w:type="spellEnd"/>
      <w:r>
        <w:rPr>
          <w:rFonts w:ascii="Times New Roman" w:eastAsia="Times New Roman" w:hAnsi="Times New Roman" w:cs="Times New Roman"/>
        </w:rPr>
        <w:t xml:space="preserve"> with fields </w:t>
      </w:r>
      <w:proofErr w:type="spellStart"/>
      <w:r>
        <w:rPr>
          <w:rFonts w:ascii="Times New Roman" w:eastAsia="Times New Roman" w:hAnsi="Times New Roman" w:cs="Times New Roman"/>
          <w:color w:val="188038"/>
        </w:rPr>
        <w:t>card_type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“Debit”, “Debit (Prepaid)”, “Credit”) and binary </w:t>
      </w:r>
      <w:r>
        <w:rPr>
          <w:rFonts w:ascii="Times New Roman" w:eastAsia="Times New Roman" w:hAnsi="Times New Roman" w:cs="Times New Roman"/>
          <w:color w:val="188038"/>
        </w:rPr>
        <w:t>target</w:t>
      </w:r>
      <w:r>
        <w:rPr>
          <w:rFonts w:ascii="Times New Roman" w:eastAsia="Times New Roman" w:hAnsi="Times New Roman" w:cs="Times New Roman"/>
        </w:rPr>
        <w:t xml:space="preserve"> flag (0 = legitimate, 1 = fraud).</w:t>
      </w:r>
      <w:r>
        <w:rPr>
          <w:rFonts w:ascii="Times New Roman" w:eastAsia="Times New Roman" w:hAnsi="Times New Roman" w:cs="Times New Roman"/>
          <w:b/>
        </w:rPr>
        <w:br/>
      </w:r>
    </w:p>
    <w:p w14:paraId="6C3A7222" w14:textId="77777777" w:rsidR="00CC561C" w:rsidRDefault="00042A39">
      <w:pPr>
        <w:numPr>
          <w:ilvl w:val="0"/>
          <w:numId w:val="2"/>
        </w:numPr>
        <w:jc w:val="both"/>
        <w:rPr>
          <w:rFonts w:ascii="Times New Roman" w:eastAsia="Times New Roman" w:hAnsi="Times New Roman" w:cs="Times New Roman"/>
          <w:b/>
        </w:rPr>
      </w:pPr>
      <w:r>
        <w:rPr>
          <w:rFonts w:ascii="Times New Roman" w:eastAsia="Times New Roman" w:hAnsi="Times New Roman" w:cs="Times New Roman"/>
          <w:b/>
        </w:rPr>
        <w:t>Libraries:</w:t>
      </w:r>
      <w:r>
        <w:rPr>
          <w:rFonts w:ascii="Times New Roman" w:eastAsia="Times New Roman" w:hAnsi="Times New Roman" w:cs="Times New Roman"/>
          <w:b/>
        </w:rPr>
        <w:br/>
      </w:r>
    </w:p>
    <w:p w14:paraId="1939626A" w14:textId="77777777" w:rsidR="00CC561C" w:rsidRDefault="00042A39">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Pandas for filtering and counting.</w:t>
      </w:r>
      <w:r>
        <w:rPr>
          <w:rFonts w:ascii="Times New Roman" w:eastAsia="Times New Roman" w:hAnsi="Times New Roman" w:cs="Times New Roman"/>
        </w:rPr>
        <w:br/>
      </w:r>
    </w:p>
    <w:p w14:paraId="49812AE3" w14:textId="77777777" w:rsidR="00CC561C" w:rsidRDefault="00042A39">
      <w:pPr>
        <w:numPr>
          <w:ilvl w:val="1"/>
          <w:numId w:val="2"/>
        </w:numPr>
        <w:spacing w:after="240"/>
        <w:jc w:val="both"/>
        <w:rPr>
          <w:rFonts w:ascii="Times New Roman" w:eastAsia="Times New Roman" w:hAnsi="Times New Roman" w:cs="Times New Roman"/>
        </w:rPr>
      </w:pP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xml:space="preserve"> + Bokeh for an interactive bar chart of fraud counts by card type.</w:t>
      </w:r>
    </w:p>
    <w:p w14:paraId="7B573102" w14:textId="77777777" w:rsidR="00CC561C" w:rsidRDefault="00042A39">
      <w:pPr>
        <w:pStyle w:val="Heading3"/>
        <w:keepNext w:val="0"/>
        <w:keepLines w:val="0"/>
        <w:spacing w:before="280"/>
        <w:ind w:left="0" w:firstLine="0"/>
        <w:jc w:val="both"/>
        <w:rPr>
          <w:color w:val="000000"/>
          <w:sz w:val="26"/>
          <w:szCs w:val="26"/>
        </w:rPr>
      </w:pPr>
      <w:bookmarkStart w:id="35" w:name="_g74kpbk7oohx" w:colFirst="0" w:colLast="0"/>
      <w:bookmarkEnd w:id="35"/>
      <w:r>
        <w:rPr>
          <w:color w:val="000000"/>
          <w:sz w:val="26"/>
          <w:szCs w:val="26"/>
        </w:rPr>
        <w:t>3. Methodol</w:t>
      </w:r>
      <w:r>
        <w:rPr>
          <w:color w:val="000000"/>
          <w:sz w:val="26"/>
          <w:szCs w:val="26"/>
        </w:rPr>
        <w:t>ogy</w:t>
      </w:r>
    </w:p>
    <w:p w14:paraId="5B00252B" w14:textId="77777777" w:rsidR="00CC561C" w:rsidRDefault="00042A39">
      <w:pPr>
        <w:numPr>
          <w:ilvl w:val="0"/>
          <w:numId w:val="6"/>
        </w:numPr>
        <w:spacing w:before="240" w:after="240"/>
        <w:jc w:val="both"/>
        <w:rPr>
          <w:rFonts w:ascii="Times New Roman" w:eastAsia="Times New Roman" w:hAnsi="Times New Roman" w:cs="Times New Roman"/>
          <w:b/>
        </w:rPr>
      </w:pPr>
      <w:r>
        <w:rPr>
          <w:rFonts w:ascii="Times New Roman" w:eastAsia="Times New Roman" w:hAnsi="Times New Roman" w:cs="Times New Roman"/>
          <w:b/>
        </w:rPr>
        <w:t>Filter by Card Type</w:t>
      </w:r>
      <w:r>
        <w:rPr>
          <w:rFonts w:ascii="Times New Roman" w:eastAsia="Times New Roman" w:hAnsi="Times New Roman" w:cs="Times New Roman"/>
          <w:b/>
        </w:rPr>
        <w:br/>
      </w:r>
    </w:p>
    <w:p w14:paraId="2F9EBDCF"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rPr>
        <w:t>Extract Prepaid cards:</w:t>
      </w:r>
      <w:r>
        <w:rPr>
          <w:rFonts w:ascii="Times New Roman" w:eastAsia="Times New Roman" w:hAnsi="Times New Roman" w:cs="Times New Roman"/>
          <w:b/>
        </w:rPr>
        <w:br/>
      </w:r>
      <w:r>
        <w:rPr>
          <w:rFonts w:ascii="Times New Roman" w:eastAsia="Times New Roman" w:hAnsi="Times New Roman" w:cs="Times New Roman"/>
          <w:b/>
        </w:rPr>
        <w:br/>
      </w:r>
      <w:proofErr w:type="spellStart"/>
      <w:r>
        <w:rPr>
          <w:rFonts w:ascii="Times New Roman" w:eastAsia="Times New Roman" w:hAnsi="Times New Roman" w:cs="Times New Roman"/>
          <w:b/>
          <w:color w:val="188038"/>
        </w:rPr>
        <w:t>prepaid_df</w:t>
      </w:r>
      <w:proofErr w:type="spellEnd"/>
      <w:r>
        <w:rPr>
          <w:rFonts w:ascii="Times New Roman" w:eastAsia="Times New Roman" w:hAnsi="Times New Roman" w:cs="Times New Roman"/>
          <w:b/>
          <w:color w:val="188038"/>
        </w:rPr>
        <w:t xml:space="preserve"> = </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card_type</w:t>
      </w:r>
      <w:proofErr w:type="spellEnd"/>
      <w:r>
        <w:rPr>
          <w:rFonts w:ascii="Times New Roman" w:eastAsia="Times New Roman" w:hAnsi="Times New Roman" w:cs="Times New Roman"/>
          <w:b/>
          <w:color w:val="188038"/>
        </w:rPr>
        <w:t>'].</w:t>
      </w:r>
      <w:proofErr w:type="spellStart"/>
      <w:proofErr w:type="gramStart"/>
      <w:r>
        <w:rPr>
          <w:rFonts w:ascii="Times New Roman" w:eastAsia="Times New Roman" w:hAnsi="Times New Roman" w:cs="Times New Roman"/>
          <w:b/>
          <w:color w:val="188038"/>
        </w:rPr>
        <w:t>str.contains</w:t>
      </w:r>
      <w:proofErr w:type="spellEnd"/>
      <w:proofErr w:type="gramEnd"/>
      <w:r>
        <w:rPr>
          <w:rFonts w:ascii="Times New Roman" w:eastAsia="Times New Roman" w:hAnsi="Times New Roman" w:cs="Times New Roman"/>
          <w:b/>
          <w:color w:val="188038"/>
        </w:rPr>
        <w:t>('Prepaid')]</w:t>
      </w:r>
    </w:p>
    <w:p w14:paraId="77E48A35" w14:textId="77777777" w:rsidR="00CC561C" w:rsidRDefault="00CC561C">
      <w:pPr>
        <w:spacing w:before="240" w:after="240"/>
        <w:ind w:left="1440"/>
        <w:jc w:val="both"/>
        <w:rPr>
          <w:rFonts w:ascii="Times New Roman" w:eastAsia="Times New Roman" w:hAnsi="Times New Roman" w:cs="Times New Roman"/>
          <w:b/>
        </w:rPr>
      </w:pPr>
    </w:p>
    <w:p w14:paraId="1597158F"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Extract all Debit cards (including prepaid):</w:t>
      </w:r>
      <w:r>
        <w:rPr>
          <w:rFonts w:ascii="Times New Roman" w:eastAsia="Times New Roman" w:hAnsi="Times New Roman" w:cs="Times New Roman"/>
          <w:b/>
        </w:rPr>
        <w:br/>
      </w:r>
      <w:r>
        <w:rPr>
          <w:rFonts w:ascii="Times New Roman" w:eastAsia="Times New Roman" w:hAnsi="Times New Roman" w:cs="Times New Roman"/>
          <w:b/>
        </w:rPr>
        <w:br/>
      </w:r>
      <w:proofErr w:type="spellStart"/>
      <w:r>
        <w:rPr>
          <w:rFonts w:ascii="Times New Roman" w:eastAsia="Times New Roman" w:hAnsi="Times New Roman" w:cs="Times New Roman"/>
          <w:b/>
          <w:color w:val="188038"/>
        </w:rPr>
        <w:t>debit_df</w:t>
      </w:r>
      <w:proofErr w:type="spellEnd"/>
      <w:r>
        <w:rPr>
          <w:rFonts w:ascii="Times New Roman" w:eastAsia="Times New Roman" w:hAnsi="Times New Roman" w:cs="Times New Roman"/>
          <w:b/>
          <w:color w:val="188038"/>
        </w:rPr>
        <w:t xml:space="preserve"> = </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card_type</w:t>
      </w:r>
      <w:proofErr w:type="spellEnd"/>
      <w:r>
        <w:rPr>
          <w:rFonts w:ascii="Times New Roman" w:eastAsia="Times New Roman" w:hAnsi="Times New Roman" w:cs="Times New Roman"/>
          <w:b/>
          <w:color w:val="188038"/>
        </w:rPr>
        <w:t>'].</w:t>
      </w:r>
      <w:proofErr w:type="spellStart"/>
      <w:proofErr w:type="gramStart"/>
      <w:r>
        <w:rPr>
          <w:rFonts w:ascii="Times New Roman" w:eastAsia="Times New Roman" w:hAnsi="Times New Roman" w:cs="Times New Roman"/>
          <w:b/>
          <w:color w:val="188038"/>
        </w:rPr>
        <w:t>str.contains</w:t>
      </w:r>
      <w:proofErr w:type="spellEnd"/>
      <w:proofErr w:type="gramEnd"/>
      <w:r>
        <w:rPr>
          <w:rFonts w:ascii="Times New Roman" w:eastAsia="Times New Roman" w:hAnsi="Times New Roman" w:cs="Times New Roman"/>
          <w:b/>
          <w:color w:val="188038"/>
        </w:rPr>
        <w:t>('Debit')]</w:t>
      </w:r>
    </w:p>
    <w:p w14:paraId="6022BDA1" w14:textId="77777777" w:rsidR="00CC561C" w:rsidRDefault="00042A39">
      <w:pPr>
        <w:numPr>
          <w:ilvl w:val="0"/>
          <w:numId w:val="6"/>
        </w:numPr>
        <w:spacing w:before="240" w:after="240"/>
        <w:jc w:val="both"/>
        <w:rPr>
          <w:rFonts w:ascii="Times New Roman" w:eastAsia="Times New Roman" w:hAnsi="Times New Roman" w:cs="Times New Roman"/>
          <w:b/>
        </w:rPr>
      </w:pPr>
      <w:r>
        <w:rPr>
          <w:rFonts w:ascii="Times New Roman" w:eastAsia="Times New Roman" w:hAnsi="Times New Roman" w:cs="Times New Roman"/>
          <w:b/>
        </w:rPr>
        <w:t>Count Fraud Cases</w:t>
      </w:r>
      <w:r>
        <w:rPr>
          <w:rFonts w:ascii="Times New Roman" w:eastAsia="Times New Roman" w:hAnsi="Times New Roman" w:cs="Times New Roman"/>
          <w:b/>
        </w:rPr>
        <w:br/>
      </w:r>
    </w:p>
    <w:p w14:paraId="2FD1A98C"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rPr>
        <w:t>Count frauds in each subset:</w:t>
      </w:r>
      <w:r>
        <w:rPr>
          <w:rFonts w:ascii="Times New Roman" w:eastAsia="Times New Roman" w:hAnsi="Times New Roman" w:cs="Times New Roman"/>
          <w:b/>
        </w:rPr>
        <w:br/>
      </w:r>
      <w:r>
        <w:rPr>
          <w:rFonts w:ascii="Times New Roman" w:eastAsia="Times New Roman" w:hAnsi="Times New Roman" w:cs="Times New Roman"/>
          <w:b/>
        </w:rPr>
        <w:br/>
      </w:r>
      <w:proofErr w:type="spellStart"/>
      <w:r>
        <w:rPr>
          <w:rFonts w:ascii="Times New Roman" w:eastAsia="Times New Roman" w:hAnsi="Times New Roman" w:cs="Times New Roman"/>
          <w:b/>
          <w:color w:val="188038"/>
        </w:rPr>
        <w:t>prepaid_fraud_count</w:t>
      </w:r>
      <w:proofErr w:type="spellEnd"/>
      <w:r>
        <w:rPr>
          <w:rFonts w:ascii="Times New Roman" w:eastAsia="Times New Roman" w:hAnsi="Times New Roman" w:cs="Times New Roman"/>
          <w:b/>
          <w:color w:val="188038"/>
        </w:rPr>
        <w:t xml:space="preserve"> = </w:t>
      </w:r>
      <w:proofErr w:type="spellStart"/>
      <w:r>
        <w:rPr>
          <w:rFonts w:ascii="Times New Roman" w:eastAsia="Times New Roman" w:hAnsi="Times New Roman" w:cs="Times New Roman"/>
          <w:b/>
          <w:color w:val="188038"/>
        </w:rPr>
        <w:t>prepaid_df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prepaid_df</w:t>
      </w:r>
      <w:proofErr w:type="spellEnd"/>
      <w:r>
        <w:rPr>
          <w:rFonts w:ascii="Times New Roman" w:eastAsia="Times New Roman" w:hAnsi="Times New Roman" w:cs="Times New Roman"/>
          <w:b/>
          <w:color w:val="188038"/>
        </w:rPr>
        <w:t>['target'] == 1</w:t>
      </w:r>
      <w:proofErr w:type="gramStart"/>
      <w:r>
        <w:rPr>
          <w:rFonts w:ascii="Times New Roman" w:eastAsia="Times New Roman" w:hAnsi="Times New Roman" w:cs="Times New Roman"/>
          <w:b/>
          <w:color w:val="188038"/>
        </w:rPr>
        <w:t>].shape</w:t>
      </w:r>
      <w:proofErr w:type="gramEnd"/>
      <w:r>
        <w:rPr>
          <w:rFonts w:ascii="Times New Roman" w:eastAsia="Times New Roman" w:hAnsi="Times New Roman" w:cs="Times New Roman"/>
          <w:b/>
          <w:color w:val="188038"/>
        </w:rPr>
        <w:t>[0]</w:t>
      </w:r>
    </w:p>
    <w:p w14:paraId="19623475" w14:textId="77777777" w:rsidR="00CC561C" w:rsidRDefault="00042A39">
      <w:pPr>
        <w:spacing w:before="240" w:after="240"/>
        <w:jc w:val="both"/>
        <w:rPr>
          <w:rFonts w:ascii="Times New Roman" w:eastAsia="Times New Roman" w:hAnsi="Times New Roman" w:cs="Times New Roman"/>
          <w:b/>
          <w:color w:val="188038"/>
        </w:rPr>
      </w:pPr>
      <w:proofErr w:type="spellStart"/>
      <w:r>
        <w:rPr>
          <w:rFonts w:ascii="Times New Roman" w:eastAsia="Times New Roman" w:hAnsi="Times New Roman" w:cs="Times New Roman"/>
          <w:b/>
          <w:color w:val="188038"/>
        </w:rPr>
        <w:t>debit_fraud_</w:t>
      </w:r>
      <w:proofErr w:type="gramStart"/>
      <w:r>
        <w:rPr>
          <w:rFonts w:ascii="Times New Roman" w:eastAsia="Times New Roman" w:hAnsi="Times New Roman" w:cs="Times New Roman"/>
          <w:b/>
          <w:color w:val="188038"/>
        </w:rPr>
        <w:t>count</w:t>
      </w:r>
      <w:proofErr w:type="spellEnd"/>
      <w:r>
        <w:rPr>
          <w:rFonts w:ascii="Times New Roman" w:eastAsia="Times New Roman" w:hAnsi="Times New Roman" w:cs="Times New Roman"/>
          <w:b/>
          <w:color w:val="188038"/>
        </w:rPr>
        <w:t xml:space="preserve">  =</w:t>
      </w:r>
      <w:proofErr w:type="gramEnd"/>
      <w:r>
        <w:rPr>
          <w:rFonts w:ascii="Times New Roman" w:eastAsia="Times New Roman" w:hAnsi="Times New Roman" w:cs="Times New Roman"/>
          <w:b/>
          <w:color w:val="188038"/>
        </w:rPr>
        <w:t xml:space="preserve"> </w:t>
      </w:r>
      <w:proofErr w:type="spellStart"/>
      <w:r>
        <w:rPr>
          <w:rFonts w:ascii="Times New Roman" w:eastAsia="Times New Roman" w:hAnsi="Times New Roman" w:cs="Times New Roman"/>
          <w:b/>
          <w:color w:val="188038"/>
        </w:rPr>
        <w:t>debit_df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debit_df</w:t>
      </w:r>
      <w:proofErr w:type="spellEnd"/>
      <w:r>
        <w:rPr>
          <w:rFonts w:ascii="Times New Roman" w:eastAsia="Times New Roman" w:hAnsi="Times New Roman" w:cs="Times New Roman"/>
          <w:b/>
          <w:color w:val="188038"/>
        </w:rPr>
        <w:t>['target'] == 1].shape[0]</w:t>
      </w:r>
    </w:p>
    <w:p w14:paraId="678322C0" w14:textId="77777777" w:rsidR="00CC561C" w:rsidRDefault="00CC561C">
      <w:pPr>
        <w:spacing w:before="240" w:after="240"/>
        <w:ind w:left="1440"/>
        <w:jc w:val="both"/>
        <w:rPr>
          <w:rFonts w:ascii="Times New Roman" w:eastAsia="Times New Roman" w:hAnsi="Times New Roman" w:cs="Times New Roman"/>
          <w:b/>
        </w:rPr>
      </w:pPr>
    </w:p>
    <w:p w14:paraId="2CD90D12" w14:textId="77777777" w:rsidR="00CC561C" w:rsidRDefault="00042A39">
      <w:pPr>
        <w:numPr>
          <w:ilvl w:val="0"/>
          <w:numId w:val="6"/>
        </w:numPr>
        <w:spacing w:before="240"/>
        <w:jc w:val="both"/>
        <w:rPr>
          <w:rFonts w:ascii="Times New Roman" w:eastAsia="Times New Roman" w:hAnsi="Times New Roman" w:cs="Times New Roman"/>
          <w:b/>
        </w:rPr>
      </w:pPr>
      <w:r>
        <w:rPr>
          <w:rFonts w:ascii="Times New Roman" w:eastAsia="Times New Roman" w:hAnsi="Times New Roman" w:cs="Times New Roman"/>
          <w:b/>
        </w:rPr>
        <w:lastRenderedPageBreak/>
        <w:t>Visualize</w:t>
      </w:r>
      <w:r>
        <w:rPr>
          <w:rFonts w:ascii="Times New Roman" w:eastAsia="Times New Roman" w:hAnsi="Times New Roman" w:cs="Times New Roman"/>
          <w:b/>
        </w:rPr>
        <w:br/>
      </w:r>
    </w:p>
    <w:p w14:paraId="1DD745E8" w14:textId="77777777" w:rsidR="00CC561C" w:rsidRDefault="00042A39">
      <w:pPr>
        <w:numPr>
          <w:ilvl w:val="1"/>
          <w:numId w:val="6"/>
        </w:numPr>
        <w:spacing w:after="240"/>
        <w:jc w:val="both"/>
        <w:rPr>
          <w:rFonts w:ascii="Times New Roman" w:eastAsia="Times New Roman" w:hAnsi="Times New Roman" w:cs="Times New Roman"/>
          <w:b/>
        </w:rPr>
      </w:pPr>
      <w:r>
        <w:rPr>
          <w:rFonts w:ascii="Times New Roman" w:eastAsia="Times New Roman" w:hAnsi="Times New Roman" w:cs="Times New Roman"/>
          <w:b/>
        </w:rPr>
        <w:t xml:space="preserve">Use </w:t>
      </w:r>
      <w:proofErr w:type="spellStart"/>
      <w:r>
        <w:rPr>
          <w:rFonts w:ascii="Times New Roman" w:eastAsia="Times New Roman" w:hAnsi="Times New Roman" w:cs="Times New Roman"/>
          <w:b/>
        </w:rPr>
        <w:t>HoloViews</w:t>
      </w:r>
      <w:proofErr w:type="spellEnd"/>
      <w:r>
        <w:rPr>
          <w:rFonts w:ascii="Times New Roman" w:eastAsia="Times New Roman" w:hAnsi="Times New Roman" w:cs="Times New Roman"/>
          <w:b/>
        </w:rPr>
        <w:t xml:space="preserve"> to plot the counts of fraudulent transactions by each card type (De</w:t>
      </w:r>
      <w:r>
        <w:rPr>
          <w:rFonts w:ascii="Times New Roman" w:eastAsia="Times New Roman" w:hAnsi="Times New Roman" w:cs="Times New Roman"/>
          <w:b/>
        </w:rPr>
        <w:t>bit, Credit, Debit (Prepaid)).</w:t>
      </w:r>
    </w:p>
    <w:p w14:paraId="66A18B01" w14:textId="77777777" w:rsidR="00CC561C" w:rsidRDefault="00042A39">
      <w:pPr>
        <w:spacing w:before="240" w:after="240"/>
        <w:ind w:left="144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5F8C6A6" wp14:editId="03E97C17">
            <wp:extent cx="2967038" cy="196421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967038" cy="1964212"/>
                    </a:xfrm>
                    <a:prstGeom prst="rect">
                      <a:avLst/>
                    </a:prstGeom>
                    <a:ln/>
                  </pic:spPr>
                </pic:pic>
              </a:graphicData>
            </a:graphic>
          </wp:inline>
        </w:drawing>
      </w:r>
    </w:p>
    <w:p w14:paraId="5E5E8844" w14:textId="77777777" w:rsidR="00CC561C" w:rsidRDefault="00042A39">
      <w:pPr>
        <w:pStyle w:val="Heading3"/>
        <w:keepNext w:val="0"/>
        <w:keepLines w:val="0"/>
        <w:spacing w:before="280"/>
        <w:ind w:left="0" w:firstLine="0"/>
        <w:jc w:val="both"/>
        <w:rPr>
          <w:color w:val="000000"/>
          <w:sz w:val="26"/>
          <w:szCs w:val="26"/>
        </w:rPr>
      </w:pPr>
      <w:bookmarkStart w:id="36" w:name="_p4wmxhjif4ub" w:colFirst="0" w:colLast="0"/>
      <w:bookmarkEnd w:id="36"/>
      <w:r>
        <w:rPr>
          <w:color w:val="000000"/>
          <w:sz w:val="26"/>
          <w:szCs w:val="26"/>
        </w:rPr>
        <w:t>4. Results</w:t>
      </w:r>
    </w:p>
    <w:p w14:paraId="6B9E8FE9" w14:textId="77777777" w:rsidR="00CC561C" w:rsidRDefault="00042A39">
      <w:pPr>
        <w:numPr>
          <w:ilvl w:val="0"/>
          <w:numId w:val="25"/>
        </w:numPr>
        <w:spacing w:before="240"/>
        <w:jc w:val="both"/>
        <w:rPr>
          <w:rFonts w:ascii="Times New Roman" w:eastAsia="Times New Roman" w:hAnsi="Times New Roman" w:cs="Times New Roman"/>
          <w:b/>
        </w:rPr>
      </w:pPr>
      <w:r>
        <w:rPr>
          <w:rFonts w:ascii="Times New Roman" w:eastAsia="Times New Roman" w:hAnsi="Times New Roman" w:cs="Times New Roman"/>
          <w:b/>
        </w:rPr>
        <w:t>Raw Counts:</w:t>
      </w:r>
      <w:r>
        <w:rPr>
          <w:rFonts w:ascii="Times New Roman" w:eastAsia="Times New Roman" w:hAnsi="Times New Roman" w:cs="Times New Roman"/>
          <w:b/>
        </w:rPr>
        <w:br/>
      </w:r>
    </w:p>
    <w:p w14:paraId="3D03DD79" w14:textId="77777777" w:rsidR="00CC561C" w:rsidRDefault="00042A39">
      <w:pPr>
        <w:numPr>
          <w:ilvl w:val="1"/>
          <w:numId w:val="25"/>
        </w:numPr>
        <w:jc w:val="both"/>
        <w:rPr>
          <w:rFonts w:ascii="Times New Roman" w:eastAsia="Times New Roman" w:hAnsi="Times New Roman" w:cs="Times New Roman"/>
        </w:rPr>
      </w:pPr>
      <w:r>
        <w:rPr>
          <w:rFonts w:ascii="Times New Roman" w:eastAsia="Times New Roman" w:hAnsi="Times New Roman" w:cs="Times New Roman"/>
        </w:rPr>
        <w:t>Prepaid cards: 1,378 fraudulent transactions</w:t>
      </w:r>
      <w:r>
        <w:rPr>
          <w:rFonts w:ascii="Times New Roman" w:eastAsia="Times New Roman" w:hAnsi="Times New Roman" w:cs="Times New Roman"/>
        </w:rPr>
        <w:br/>
      </w:r>
    </w:p>
    <w:p w14:paraId="5854404D" w14:textId="77777777" w:rsidR="00CC561C" w:rsidRDefault="00042A39">
      <w:pPr>
        <w:numPr>
          <w:ilvl w:val="1"/>
          <w:numId w:val="25"/>
        </w:numPr>
        <w:jc w:val="both"/>
        <w:rPr>
          <w:rFonts w:ascii="Times New Roman" w:eastAsia="Times New Roman" w:hAnsi="Times New Roman" w:cs="Times New Roman"/>
        </w:rPr>
      </w:pPr>
      <w:r>
        <w:rPr>
          <w:rFonts w:ascii="Times New Roman" w:eastAsia="Times New Roman" w:hAnsi="Times New Roman" w:cs="Times New Roman"/>
        </w:rPr>
        <w:t>Debit cards (total): 8,842 fraudulent transactions</w:t>
      </w:r>
      <w:r>
        <w:rPr>
          <w:rFonts w:ascii="Times New Roman" w:eastAsia="Times New Roman" w:hAnsi="Times New Roman" w:cs="Times New Roman"/>
        </w:rPr>
        <w:br/>
      </w:r>
    </w:p>
    <w:p w14:paraId="33339F8B" w14:textId="77777777" w:rsidR="00CC561C" w:rsidRDefault="00042A39">
      <w:pPr>
        <w:numPr>
          <w:ilvl w:val="1"/>
          <w:numId w:val="25"/>
        </w:numPr>
        <w:jc w:val="both"/>
        <w:rPr>
          <w:b/>
        </w:rPr>
      </w:pPr>
      <w:r>
        <w:rPr>
          <w:rFonts w:ascii="Gungsuh" w:eastAsia="Gungsuh" w:hAnsi="Gungsuh" w:cs="Gungsuh"/>
        </w:rPr>
        <w:t>Credit cards: (inferred from chart) ≈ 4,500 fraudulent transactions</w:t>
      </w:r>
      <w:r>
        <w:rPr>
          <w:rFonts w:ascii="Times New Roman" w:eastAsia="Times New Roman" w:hAnsi="Times New Roman" w:cs="Times New Roman"/>
          <w:b/>
        </w:rPr>
        <w:br/>
      </w:r>
    </w:p>
    <w:p w14:paraId="5E7C5B9B" w14:textId="77777777" w:rsidR="00CC561C" w:rsidRDefault="00042A39">
      <w:pPr>
        <w:numPr>
          <w:ilvl w:val="0"/>
          <w:numId w:val="25"/>
        </w:numPr>
        <w:spacing w:after="240"/>
        <w:jc w:val="both"/>
        <w:rPr>
          <w:b/>
        </w:rPr>
      </w:pPr>
      <w:r>
        <w:rPr>
          <w:rFonts w:ascii="Times New Roman" w:eastAsia="Times New Roman" w:hAnsi="Times New Roman" w:cs="Times New Roman"/>
          <w:b/>
        </w:rPr>
        <w:t>Interactive Bar Chart:</w:t>
      </w:r>
      <w:r>
        <w:rPr>
          <w:rFonts w:ascii="Times New Roman" w:eastAsia="Times New Roman" w:hAnsi="Times New Roman" w:cs="Times New Roman"/>
          <w:b/>
        </w:rPr>
        <w:br/>
        <w:t xml:space="preserve"> </w:t>
      </w:r>
      <w:r>
        <w:rPr>
          <w:rFonts w:ascii="Times New Roman" w:eastAsia="Times New Roman" w:hAnsi="Times New Roman" w:cs="Times New Roman"/>
        </w:rPr>
        <w:t xml:space="preserve">A bar chart (Figure 2) clearly shows Debit cards account for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fraud cases, followed by Credit cards, with Prepaid cards at the lowest level.</w:t>
      </w:r>
    </w:p>
    <w:p w14:paraId="63D3276B" w14:textId="77777777" w:rsidR="00CC561C" w:rsidRDefault="00042A39">
      <w:pPr>
        <w:pStyle w:val="Heading3"/>
        <w:keepNext w:val="0"/>
        <w:keepLines w:val="0"/>
        <w:spacing w:before="280"/>
        <w:ind w:left="0" w:firstLine="0"/>
        <w:jc w:val="both"/>
        <w:rPr>
          <w:color w:val="000000"/>
          <w:sz w:val="26"/>
          <w:szCs w:val="26"/>
        </w:rPr>
      </w:pPr>
      <w:bookmarkStart w:id="37" w:name="_i60pyl6oxgqs" w:colFirst="0" w:colLast="0"/>
      <w:bookmarkEnd w:id="37"/>
      <w:r>
        <w:rPr>
          <w:color w:val="000000"/>
          <w:sz w:val="26"/>
          <w:szCs w:val="26"/>
        </w:rPr>
        <w:t xml:space="preserve">5. Key </w:t>
      </w:r>
      <w:r>
        <w:rPr>
          <w:color w:val="000000"/>
          <w:sz w:val="26"/>
          <w:szCs w:val="26"/>
        </w:rPr>
        <w:t>Observations</w:t>
      </w:r>
    </w:p>
    <w:p w14:paraId="369C131B" w14:textId="77777777" w:rsidR="00CC561C" w:rsidRDefault="00042A39">
      <w:pPr>
        <w:numPr>
          <w:ilvl w:val="0"/>
          <w:numId w:val="24"/>
        </w:numPr>
        <w:spacing w:before="240"/>
        <w:jc w:val="both"/>
        <w:rPr>
          <w:b/>
        </w:rPr>
      </w:pPr>
      <w:r>
        <w:rPr>
          <w:rFonts w:ascii="Times New Roman" w:eastAsia="Times New Roman" w:hAnsi="Times New Roman" w:cs="Times New Roman"/>
          <w:b/>
        </w:rPr>
        <w:t>Debit Cards Are the Primary Target:</w:t>
      </w:r>
      <w:r>
        <w:rPr>
          <w:rFonts w:ascii="Times New Roman" w:eastAsia="Times New Roman" w:hAnsi="Times New Roman" w:cs="Times New Roman"/>
          <w:b/>
        </w:rPr>
        <w:br/>
        <w:t xml:space="preserve"> </w:t>
      </w:r>
      <w:r>
        <w:rPr>
          <w:rFonts w:ascii="Times New Roman" w:eastAsia="Times New Roman" w:hAnsi="Times New Roman" w:cs="Times New Roman"/>
        </w:rPr>
        <w:t>Debit cards (including non-prepaid) exhibit the highest absolute number of fraud cases—over twice as many as Credit cards.</w:t>
      </w:r>
      <w:r>
        <w:rPr>
          <w:rFonts w:ascii="Times New Roman" w:eastAsia="Times New Roman" w:hAnsi="Times New Roman" w:cs="Times New Roman"/>
          <w:b/>
        </w:rPr>
        <w:br/>
      </w:r>
    </w:p>
    <w:p w14:paraId="1C95C77B" w14:textId="77777777" w:rsidR="00CC561C" w:rsidRDefault="00042A39">
      <w:pPr>
        <w:numPr>
          <w:ilvl w:val="0"/>
          <w:numId w:val="24"/>
        </w:numPr>
        <w:jc w:val="both"/>
        <w:rPr>
          <w:b/>
        </w:rPr>
      </w:pPr>
      <w:r>
        <w:rPr>
          <w:rFonts w:ascii="Times New Roman" w:eastAsia="Times New Roman" w:hAnsi="Times New Roman" w:cs="Times New Roman"/>
          <w:b/>
        </w:rPr>
        <w:t>Moderate Credit-Card Fraud:</w:t>
      </w:r>
      <w:r>
        <w:rPr>
          <w:rFonts w:ascii="Times New Roman" w:eastAsia="Times New Roman" w:hAnsi="Times New Roman" w:cs="Times New Roman"/>
          <w:b/>
        </w:rPr>
        <w:br/>
        <w:t xml:space="preserve"> </w:t>
      </w:r>
      <w:r>
        <w:rPr>
          <w:rFonts w:ascii="Times New Roman" w:eastAsia="Times New Roman" w:hAnsi="Times New Roman" w:cs="Times New Roman"/>
        </w:rPr>
        <w:t>Credit‐card fraud is non-negligible but significantly</w:t>
      </w:r>
      <w:r>
        <w:rPr>
          <w:rFonts w:ascii="Times New Roman" w:eastAsia="Times New Roman" w:hAnsi="Times New Roman" w:cs="Times New Roman"/>
        </w:rPr>
        <w:t xml:space="preserve"> lower than debit. Fraud detection thresholds and monitoring rules should differ between these products.</w:t>
      </w:r>
      <w:r>
        <w:rPr>
          <w:rFonts w:ascii="Times New Roman" w:eastAsia="Times New Roman" w:hAnsi="Times New Roman" w:cs="Times New Roman"/>
          <w:b/>
        </w:rPr>
        <w:br/>
      </w:r>
    </w:p>
    <w:p w14:paraId="391276E7" w14:textId="77777777" w:rsidR="00CC561C" w:rsidRDefault="00042A39">
      <w:pPr>
        <w:numPr>
          <w:ilvl w:val="0"/>
          <w:numId w:val="24"/>
        </w:numPr>
        <w:spacing w:after="240"/>
        <w:jc w:val="both"/>
        <w:rPr>
          <w:b/>
        </w:rPr>
      </w:pPr>
      <w:r>
        <w:rPr>
          <w:rFonts w:ascii="Times New Roman" w:eastAsia="Times New Roman" w:hAnsi="Times New Roman" w:cs="Times New Roman"/>
          <w:b/>
        </w:rPr>
        <w:lastRenderedPageBreak/>
        <w:t>Lower Incidence on Prepaid:</w:t>
      </w:r>
      <w:r>
        <w:rPr>
          <w:rFonts w:ascii="Times New Roman" w:eastAsia="Times New Roman" w:hAnsi="Times New Roman" w:cs="Times New Roman"/>
          <w:b/>
        </w:rPr>
        <w:br/>
        <w:t xml:space="preserve"> </w:t>
      </w:r>
      <w:r>
        <w:rPr>
          <w:rFonts w:ascii="Times New Roman" w:eastAsia="Times New Roman" w:hAnsi="Times New Roman" w:cs="Times New Roman"/>
        </w:rPr>
        <w:t>Prepaid cards see the fewest fraud incidents, suggesting either lower usage or better built-in risk controls.</w:t>
      </w:r>
    </w:p>
    <w:p w14:paraId="14683EC2"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Section 3: Fraud Analysis Trend Using Time-Series Data</w:t>
      </w:r>
    </w:p>
    <w:p w14:paraId="7E3C4CD9" w14:textId="77777777" w:rsidR="00CC561C" w:rsidRDefault="00042A39">
      <w:pPr>
        <w:pStyle w:val="Heading3"/>
        <w:keepNext w:val="0"/>
        <w:keepLines w:val="0"/>
        <w:spacing w:before="280"/>
        <w:ind w:left="0" w:firstLine="0"/>
        <w:jc w:val="both"/>
        <w:rPr>
          <w:color w:val="000000"/>
          <w:sz w:val="26"/>
          <w:szCs w:val="26"/>
        </w:rPr>
      </w:pPr>
      <w:bookmarkStart w:id="38" w:name="_2te26i7pikux" w:colFirst="0" w:colLast="0"/>
      <w:bookmarkEnd w:id="38"/>
      <w:r>
        <w:rPr>
          <w:color w:val="000000"/>
          <w:sz w:val="26"/>
          <w:szCs w:val="26"/>
        </w:rPr>
        <w:t>1. Objective</w:t>
      </w:r>
    </w:p>
    <w:p w14:paraId="6A5D1FC2" w14:textId="77777777" w:rsidR="00CC561C" w:rsidRDefault="00042A39">
      <w:pPr>
        <w:spacing w:before="240" w:after="240"/>
        <w:jc w:val="both"/>
        <w:rPr>
          <w:rFonts w:ascii="Times New Roman" w:eastAsia="Times New Roman" w:hAnsi="Times New Roman" w:cs="Times New Roman"/>
        </w:rPr>
      </w:pPr>
      <w:r>
        <w:rPr>
          <w:rFonts w:ascii="Times New Roman" w:eastAsia="Times New Roman" w:hAnsi="Times New Roman" w:cs="Times New Roman"/>
        </w:rPr>
        <w:t>Track and visualize the evolution of fraudulent transactions over time to uncover temporal patterns, spikes, and possible seasonality. These insights will inform proactive fraud-prevention</w:t>
      </w:r>
      <w:r>
        <w:rPr>
          <w:rFonts w:ascii="Times New Roman" w:eastAsia="Times New Roman" w:hAnsi="Times New Roman" w:cs="Times New Roman"/>
        </w:rPr>
        <w:t xml:space="preserve"> strategies aligned with high-risk periods.</w:t>
      </w:r>
    </w:p>
    <w:p w14:paraId="11984A4B" w14:textId="77777777" w:rsidR="00CC561C" w:rsidRDefault="00042A39">
      <w:pPr>
        <w:spacing w:before="240" w:after="240"/>
        <w:jc w:val="both"/>
        <w:rPr>
          <w:rFonts w:ascii="Times New Roman" w:eastAsia="Times New Roman" w:hAnsi="Times New Roman" w:cs="Times New Roman"/>
          <w:b/>
        </w:rPr>
      </w:pPr>
      <w:r>
        <w:pict w14:anchorId="2F4A3128">
          <v:rect id="_x0000_i1026" style="width:0;height:1.5pt" o:hralign="center" o:hrstd="t" o:hr="t" fillcolor="#a0a0a0" stroked="f"/>
        </w:pict>
      </w:r>
    </w:p>
    <w:p w14:paraId="1A66D98B" w14:textId="77777777" w:rsidR="00CC561C" w:rsidRDefault="00042A39">
      <w:pPr>
        <w:pStyle w:val="Heading3"/>
        <w:keepNext w:val="0"/>
        <w:keepLines w:val="0"/>
        <w:spacing w:before="280"/>
        <w:ind w:left="0" w:firstLine="0"/>
        <w:jc w:val="both"/>
        <w:rPr>
          <w:color w:val="000000"/>
          <w:sz w:val="26"/>
          <w:szCs w:val="26"/>
        </w:rPr>
      </w:pPr>
      <w:bookmarkStart w:id="39" w:name="_crzh5xs9ok76" w:colFirst="0" w:colLast="0"/>
      <w:bookmarkEnd w:id="39"/>
      <w:r>
        <w:rPr>
          <w:color w:val="000000"/>
          <w:sz w:val="26"/>
          <w:szCs w:val="26"/>
        </w:rPr>
        <w:t>2. Data &amp; Tools</w:t>
      </w:r>
    </w:p>
    <w:p w14:paraId="76B4691B" w14:textId="77777777" w:rsidR="00CC561C" w:rsidRDefault="00042A39">
      <w:pPr>
        <w:numPr>
          <w:ilvl w:val="0"/>
          <w:numId w:val="9"/>
        </w:numPr>
        <w:spacing w:before="240"/>
        <w:jc w:val="both"/>
        <w:rPr>
          <w:b/>
        </w:rPr>
      </w:pPr>
      <w:r>
        <w:rPr>
          <w:rFonts w:ascii="Times New Roman" w:eastAsia="Times New Roman" w:hAnsi="Times New Roman" w:cs="Times New Roman"/>
          <w:b/>
        </w:rPr>
        <w:t xml:space="preserve">Dataset: </w:t>
      </w:r>
      <w:proofErr w:type="spellStart"/>
      <w:r>
        <w:rPr>
          <w:rFonts w:ascii="Times New Roman" w:eastAsia="Times New Roman" w:hAnsi="Times New Roman" w:cs="Times New Roman"/>
          <w:color w:val="188038"/>
        </w:rPr>
        <w:t>merged_df</w:t>
      </w:r>
      <w:proofErr w:type="spellEnd"/>
      <w:r>
        <w:rPr>
          <w:rFonts w:ascii="Times New Roman" w:eastAsia="Times New Roman" w:hAnsi="Times New Roman" w:cs="Times New Roman"/>
        </w:rPr>
        <w:t xml:space="preserve"> with a </w:t>
      </w:r>
      <w:r>
        <w:rPr>
          <w:rFonts w:ascii="Times New Roman" w:eastAsia="Times New Roman" w:hAnsi="Times New Roman" w:cs="Times New Roman"/>
          <w:color w:val="188038"/>
        </w:rPr>
        <w:t>date</w:t>
      </w:r>
      <w:r>
        <w:rPr>
          <w:rFonts w:ascii="Times New Roman" w:eastAsia="Times New Roman" w:hAnsi="Times New Roman" w:cs="Times New Roman"/>
        </w:rPr>
        <w:t xml:space="preserve"> column (converted to </w:t>
      </w:r>
      <w:r>
        <w:rPr>
          <w:rFonts w:ascii="Times New Roman" w:eastAsia="Times New Roman" w:hAnsi="Times New Roman" w:cs="Times New Roman"/>
          <w:color w:val="188038"/>
        </w:rPr>
        <w:t>datetime</w:t>
      </w:r>
      <w:r>
        <w:rPr>
          <w:rFonts w:ascii="Times New Roman" w:eastAsia="Times New Roman" w:hAnsi="Times New Roman" w:cs="Times New Roman"/>
        </w:rPr>
        <w:t xml:space="preserve">), and binary </w:t>
      </w:r>
      <w:r>
        <w:rPr>
          <w:rFonts w:ascii="Times New Roman" w:eastAsia="Times New Roman" w:hAnsi="Times New Roman" w:cs="Times New Roman"/>
          <w:color w:val="188038"/>
        </w:rPr>
        <w:t>target</w:t>
      </w:r>
      <w:r>
        <w:rPr>
          <w:rFonts w:ascii="Times New Roman" w:eastAsia="Times New Roman" w:hAnsi="Times New Roman" w:cs="Times New Roman"/>
        </w:rPr>
        <w:t xml:space="preserve"> flag (1 = fraud).</w:t>
      </w:r>
      <w:r>
        <w:rPr>
          <w:rFonts w:ascii="Times New Roman" w:eastAsia="Times New Roman" w:hAnsi="Times New Roman" w:cs="Times New Roman"/>
          <w:b/>
        </w:rPr>
        <w:br/>
      </w:r>
    </w:p>
    <w:p w14:paraId="0231392F" w14:textId="77777777" w:rsidR="00CC561C" w:rsidRDefault="00042A39">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rPr>
        <w:t>Libraries:</w:t>
      </w:r>
      <w:r>
        <w:rPr>
          <w:rFonts w:ascii="Times New Roman" w:eastAsia="Times New Roman" w:hAnsi="Times New Roman" w:cs="Times New Roman"/>
          <w:b/>
        </w:rPr>
        <w:br/>
      </w:r>
    </w:p>
    <w:p w14:paraId="356B63AB" w14:textId="77777777" w:rsidR="00CC561C" w:rsidRDefault="00042A39">
      <w:pPr>
        <w:numPr>
          <w:ilvl w:val="1"/>
          <w:numId w:val="9"/>
        </w:numPr>
        <w:jc w:val="both"/>
        <w:rPr>
          <w:rFonts w:ascii="Times New Roman" w:eastAsia="Times New Roman" w:hAnsi="Times New Roman" w:cs="Times New Roman"/>
          <w:b/>
        </w:rPr>
      </w:pPr>
      <w:r>
        <w:rPr>
          <w:rFonts w:ascii="Times New Roman" w:eastAsia="Times New Roman" w:hAnsi="Times New Roman" w:cs="Times New Roman"/>
          <w:b/>
        </w:rPr>
        <w:t>Pandas for date manipulation and aggregation.</w:t>
      </w:r>
      <w:r>
        <w:rPr>
          <w:rFonts w:ascii="Times New Roman" w:eastAsia="Times New Roman" w:hAnsi="Times New Roman" w:cs="Times New Roman"/>
          <w:b/>
        </w:rPr>
        <w:br/>
      </w:r>
    </w:p>
    <w:p w14:paraId="73DB5550" w14:textId="77777777" w:rsidR="00CC561C" w:rsidRDefault="00042A39">
      <w:pPr>
        <w:numPr>
          <w:ilvl w:val="1"/>
          <w:numId w:val="9"/>
        </w:numPr>
        <w:jc w:val="both"/>
        <w:rPr>
          <w:rFonts w:ascii="Times New Roman" w:eastAsia="Times New Roman" w:hAnsi="Times New Roman" w:cs="Times New Roman"/>
          <w:b/>
        </w:rPr>
      </w:pPr>
      <w:proofErr w:type="spellStart"/>
      <w:r>
        <w:rPr>
          <w:rFonts w:ascii="Times New Roman" w:eastAsia="Times New Roman" w:hAnsi="Times New Roman" w:cs="Times New Roman"/>
          <w:b/>
        </w:rPr>
        <w:t>HoloViews</w:t>
      </w:r>
      <w:proofErr w:type="spellEnd"/>
      <w:r>
        <w:rPr>
          <w:rFonts w:ascii="Times New Roman" w:eastAsia="Times New Roman" w:hAnsi="Times New Roman" w:cs="Times New Roman"/>
          <w:b/>
        </w:rPr>
        <w:t xml:space="preserve"> + Bokeh for dynamic, interactive time-series plots.</w:t>
      </w:r>
      <w:r>
        <w:rPr>
          <w:rFonts w:ascii="Times New Roman" w:eastAsia="Times New Roman" w:hAnsi="Times New Roman" w:cs="Times New Roman"/>
          <w:b/>
        </w:rPr>
        <w:br/>
      </w:r>
    </w:p>
    <w:p w14:paraId="4064C5C3" w14:textId="77777777" w:rsidR="00CC561C" w:rsidRDefault="00042A39">
      <w:pPr>
        <w:numPr>
          <w:ilvl w:val="1"/>
          <w:numId w:val="9"/>
        </w:numPr>
        <w:spacing w:after="240"/>
        <w:jc w:val="both"/>
        <w:rPr>
          <w:rFonts w:ascii="Times New Roman" w:eastAsia="Times New Roman" w:hAnsi="Times New Roman" w:cs="Times New Roman"/>
          <w:b/>
        </w:rPr>
      </w:pPr>
      <w:r>
        <w:rPr>
          <w:rFonts w:ascii="Times New Roman" w:eastAsia="Times New Roman" w:hAnsi="Times New Roman" w:cs="Times New Roman"/>
          <w:b/>
        </w:rPr>
        <w:t>Panel for embedding a year-selector slider.</w:t>
      </w:r>
      <w:r>
        <w:rPr>
          <w:rFonts w:ascii="Times New Roman" w:eastAsia="Times New Roman" w:hAnsi="Times New Roman" w:cs="Times New Roman"/>
          <w:b/>
        </w:rPr>
        <w:br/>
      </w:r>
    </w:p>
    <w:p w14:paraId="7503B2A9" w14:textId="77777777" w:rsidR="00CC561C" w:rsidRDefault="00042A39">
      <w:pPr>
        <w:spacing w:before="240" w:after="240"/>
        <w:jc w:val="both"/>
        <w:rPr>
          <w:rFonts w:ascii="Times New Roman" w:eastAsia="Times New Roman" w:hAnsi="Times New Roman" w:cs="Times New Roman"/>
          <w:b/>
        </w:rPr>
      </w:pPr>
      <w:r>
        <w:pict w14:anchorId="4C4CAB37">
          <v:rect id="_x0000_i1027" style="width:0;height:1.5pt" o:hralign="center" o:hrstd="t" o:hr="t" fillcolor="#a0a0a0" stroked="f"/>
        </w:pict>
      </w:r>
    </w:p>
    <w:p w14:paraId="29EA0205" w14:textId="77777777" w:rsidR="00CC561C" w:rsidRDefault="00042A39">
      <w:pPr>
        <w:pStyle w:val="Heading3"/>
        <w:keepNext w:val="0"/>
        <w:keepLines w:val="0"/>
        <w:spacing w:before="280"/>
        <w:ind w:left="0" w:firstLine="0"/>
        <w:jc w:val="both"/>
        <w:rPr>
          <w:color w:val="000000"/>
          <w:sz w:val="26"/>
          <w:szCs w:val="26"/>
        </w:rPr>
      </w:pPr>
      <w:bookmarkStart w:id="40" w:name="_vyv1rzowepv7" w:colFirst="0" w:colLast="0"/>
      <w:bookmarkEnd w:id="40"/>
      <w:r>
        <w:rPr>
          <w:color w:val="000000"/>
          <w:sz w:val="26"/>
          <w:szCs w:val="26"/>
        </w:rPr>
        <w:t>3. Methodology</w:t>
      </w:r>
    </w:p>
    <w:p w14:paraId="115C40C7" w14:textId="77777777" w:rsidR="00CC561C" w:rsidRDefault="00042A39">
      <w:pPr>
        <w:numPr>
          <w:ilvl w:val="0"/>
          <w:numId w:val="13"/>
        </w:numPr>
        <w:spacing w:before="240"/>
        <w:jc w:val="both"/>
        <w:rPr>
          <w:rFonts w:ascii="Times New Roman" w:eastAsia="Times New Roman" w:hAnsi="Times New Roman" w:cs="Times New Roman"/>
          <w:b/>
        </w:rPr>
      </w:pPr>
      <w:r>
        <w:rPr>
          <w:rFonts w:ascii="Times New Roman" w:eastAsia="Times New Roman" w:hAnsi="Times New Roman" w:cs="Times New Roman"/>
          <w:b/>
        </w:rPr>
        <w:t>Preprocessing:</w:t>
      </w:r>
      <w:r>
        <w:rPr>
          <w:rFonts w:ascii="Times New Roman" w:eastAsia="Times New Roman" w:hAnsi="Times New Roman" w:cs="Times New Roman"/>
          <w:b/>
        </w:rPr>
        <w:br/>
      </w:r>
    </w:p>
    <w:p w14:paraId="1B2DC64C" w14:textId="77777777" w:rsidR="00CC561C" w:rsidRDefault="00042A39">
      <w:pPr>
        <w:numPr>
          <w:ilvl w:val="1"/>
          <w:numId w:val="13"/>
        </w:numPr>
        <w:spacing w:after="240"/>
        <w:jc w:val="both"/>
        <w:rPr>
          <w:rFonts w:ascii="Times New Roman" w:eastAsia="Times New Roman" w:hAnsi="Times New Roman" w:cs="Times New Roman"/>
          <w:b/>
        </w:rPr>
      </w:pPr>
      <w:r>
        <w:rPr>
          <w:rFonts w:ascii="Times New Roman" w:eastAsia="Times New Roman" w:hAnsi="Times New Roman" w:cs="Times New Roman"/>
          <w:b/>
        </w:rPr>
        <w:t xml:space="preserve">Convert </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['date']</w:t>
      </w:r>
      <w:r>
        <w:rPr>
          <w:rFonts w:ascii="Times New Roman" w:eastAsia="Times New Roman" w:hAnsi="Times New Roman" w:cs="Times New Roman"/>
          <w:b/>
        </w:rPr>
        <w:t xml:space="preserve"> to </w:t>
      </w:r>
      <w:r>
        <w:rPr>
          <w:rFonts w:ascii="Times New Roman" w:eastAsia="Times New Roman" w:hAnsi="Times New Roman" w:cs="Times New Roman"/>
          <w:b/>
          <w:color w:val="188038"/>
        </w:rPr>
        <w:t>datetime</w:t>
      </w:r>
      <w:r>
        <w:rPr>
          <w:rFonts w:ascii="Times New Roman" w:eastAsia="Times New Roman" w:hAnsi="Times New Roman" w:cs="Times New Roman"/>
          <w:b/>
        </w:rPr>
        <w:t>.</w:t>
      </w:r>
      <w:r>
        <w:rPr>
          <w:rFonts w:ascii="Times New Roman" w:eastAsia="Times New Roman" w:hAnsi="Times New Roman" w:cs="Times New Roman"/>
          <w:b/>
        </w:rPr>
        <w:br/>
      </w:r>
    </w:p>
    <w:p w14:paraId="461D0755"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rPr>
        <w:t>Filter to fraud cases:</w:t>
      </w:r>
      <w:r>
        <w:rPr>
          <w:rFonts w:ascii="Times New Roman" w:eastAsia="Times New Roman" w:hAnsi="Times New Roman" w:cs="Times New Roman"/>
          <w:b/>
        </w:rPr>
        <w:br/>
      </w:r>
      <w:r>
        <w:rPr>
          <w:rFonts w:ascii="Times New Roman" w:eastAsia="Times New Roman" w:hAnsi="Times New Roman" w:cs="Times New Roman"/>
          <w:b/>
        </w:rPr>
        <w:br/>
      </w:r>
      <w:proofErr w:type="spellStart"/>
      <w:r>
        <w:rPr>
          <w:rFonts w:ascii="Times New Roman" w:eastAsia="Times New Roman" w:hAnsi="Times New Roman" w:cs="Times New Roman"/>
          <w:b/>
          <w:color w:val="188038"/>
        </w:rPr>
        <w:t>fraud_df</w:t>
      </w:r>
      <w:proofErr w:type="spellEnd"/>
      <w:r>
        <w:rPr>
          <w:rFonts w:ascii="Times New Roman" w:eastAsia="Times New Roman" w:hAnsi="Times New Roman" w:cs="Times New Roman"/>
          <w:b/>
          <w:color w:val="188038"/>
        </w:rPr>
        <w:t xml:space="preserve"> = </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merged_df</w:t>
      </w:r>
      <w:proofErr w:type="spellEnd"/>
      <w:r>
        <w:rPr>
          <w:rFonts w:ascii="Times New Roman" w:eastAsia="Times New Roman" w:hAnsi="Times New Roman" w:cs="Times New Roman"/>
          <w:b/>
          <w:color w:val="188038"/>
        </w:rPr>
        <w:t>['target'] == 1</w:t>
      </w:r>
      <w:proofErr w:type="gramStart"/>
      <w:r>
        <w:rPr>
          <w:rFonts w:ascii="Times New Roman" w:eastAsia="Times New Roman" w:hAnsi="Times New Roman" w:cs="Times New Roman"/>
          <w:b/>
          <w:color w:val="188038"/>
        </w:rPr>
        <w:t>].copy</w:t>
      </w:r>
      <w:proofErr w:type="gramEnd"/>
      <w:r>
        <w:rPr>
          <w:rFonts w:ascii="Times New Roman" w:eastAsia="Times New Roman" w:hAnsi="Times New Roman" w:cs="Times New Roman"/>
          <w:b/>
          <w:color w:val="188038"/>
        </w:rPr>
        <w:t>()</w:t>
      </w:r>
    </w:p>
    <w:p w14:paraId="62AF2AC8" w14:textId="77777777" w:rsidR="00CC561C" w:rsidRDefault="00CC561C">
      <w:pPr>
        <w:spacing w:before="240" w:after="240"/>
        <w:ind w:left="1440"/>
        <w:jc w:val="both"/>
        <w:rPr>
          <w:rFonts w:ascii="Times New Roman" w:eastAsia="Times New Roman" w:hAnsi="Times New Roman" w:cs="Times New Roman"/>
          <w:b/>
        </w:rPr>
      </w:pPr>
    </w:p>
    <w:p w14:paraId="750931DD" w14:textId="77777777" w:rsidR="00CC561C" w:rsidRDefault="00042A39">
      <w:pPr>
        <w:numPr>
          <w:ilvl w:val="0"/>
          <w:numId w:val="13"/>
        </w:numPr>
        <w:spacing w:before="240" w:after="240"/>
        <w:jc w:val="both"/>
        <w:rPr>
          <w:rFonts w:ascii="Times New Roman" w:eastAsia="Times New Roman" w:hAnsi="Times New Roman" w:cs="Times New Roman"/>
          <w:b/>
        </w:rPr>
      </w:pPr>
      <w:r>
        <w:rPr>
          <w:rFonts w:ascii="Times New Roman" w:eastAsia="Times New Roman" w:hAnsi="Times New Roman" w:cs="Times New Roman"/>
          <w:b/>
        </w:rPr>
        <w:t>Aggregation:</w:t>
      </w:r>
      <w:r>
        <w:rPr>
          <w:rFonts w:ascii="Times New Roman" w:eastAsia="Times New Roman" w:hAnsi="Times New Roman" w:cs="Times New Roman"/>
          <w:b/>
        </w:rPr>
        <w:br/>
      </w:r>
    </w:p>
    <w:p w14:paraId="7CCAEB1C"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rPr>
        <w:lastRenderedPageBreak/>
        <w:t>Group by calendar date and count fraud occurrences:</w:t>
      </w:r>
      <w:r>
        <w:rPr>
          <w:rFonts w:ascii="Times New Roman" w:eastAsia="Times New Roman" w:hAnsi="Times New Roman" w:cs="Times New Roman"/>
          <w:b/>
        </w:rPr>
        <w:br/>
      </w:r>
      <w:r>
        <w:rPr>
          <w:rFonts w:ascii="Times New Roman" w:eastAsia="Times New Roman" w:hAnsi="Times New Roman" w:cs="Times New Roman"/>
          <w:b/>
        </w:rPr>
        <w:br/>
      </w:r>
      <w:proofErr w:type="spellStart"/>
      <w:r>
        <w:rPr>
          <w:rFonts w:ascii="Times New Roman" w:eastAsia="Times New Roman" w:hAnsi="Times New Roman" w:cs="Times New Roman"/>
          <w:b/>
          <w:color w:val="188038"/>
        </w:rPr>
        <w:t>fraud_trend</w:t>
      </w:r>
      <w:proofErr w:type="spellEnd"/>
      <w:r>
        <w:rPr>
          <w:rFonts w:ascii="Times New Roman" w:eastAsia="Times New Roman" w:hAnsi="Times New Roman" w:cs="Times New Roman"/>
          <w:b/>
          <w:color w:val="188038"/>
        </w:rPr>
        <w:t xml:space="preserve"> = (</w:t>
      </w:r>
    </w:p>
    <w:p w14:paraId="0FAA8CE2"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color w:val="188038"/>
        </w:rPr>
        <w:t xml:space="preserve">    </w:t>
      </w:r>
      <w:proofErr w:type="spellStart"/>
      <w:r>
        <w:rPr>
          <w:rFonts w:ascii="Times New Roman" w:eastAsia="Times New Roman" w:hAnsi="Times New Roman" w:cs="Times New Roman"/>
          <w:b/>
          <w:color w:val="188038"/>
        </w:rPr>
        <w:t>fraud_df</w:t>
      </w:r>
      <w:proofErr w:type="spellEnd"/>
    </w:p>
    <w:p w14:paraId="1CEB6962"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color w:val="188038"/>
        </w:rPr>
        <w:t xml:space="preserve">    </w:t>
      </w:r>
      <w:proofErr w:type="gramStart"/>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groupby</w:t>
      </w:r>
      <w:proofErr w:type="spellEnd"/>
      <w:proofErr w:type="gram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fraud_df</w:t>
      </w:r>
      <w:proofErr w:type="spellEnd"/>
      <w:r>
        <w:rPr>
          <w:rFonts w:ascii="Times New Roman" w:eastAsia="Times New Roman" w:hAnsi="Times New Roman" w:cs="Times New Roman"/>
          <w:b/>
          <w:color w:val="188038"/>
        </w:rPr>
        <w:t>['date'].</w:t>
      </w:r>
      <w:proofErr w:type="spellStart"/>
      <w:r>
        <w:rPr>
          <w:rFonts w:ascii="Times New Roman" w:eastAsia="Times New Roman" w:hAnsi="Times New Roman" w:cs="Times New Roman"/>
          <w:b/>
          <w:color w:val="188038"/>
        </w:rPr>
        <w:t>dt.date</w:t>
      </w:r>
      <w:proofErr w:type="spellEnd"/>
      <w:r>
        <w:rPr>
          <w:rFonts w:ascii="Times New Roman" w:eastAsia="Times New Roman" w:hAnsi="Times New Roman" w:cs="Times New Roman"/>
          <w:b/>
          <w:color w:val="188038"/>
        </w:rPr>
        <w:t>)</w:t>
      </w:r>
    </w:p>
    <w:p w14:paraId="0E369FAF"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color w:val="188038"/>
        </w:rPr>
        <w:t xml:space="preserve">    </w:t>
      </w:r>
      <w:proofErr w:type="gramStart"/>
      <w:r>
        <w:rPr>
          <w:rFonts w:ascii="Times New Roman" w:eastAsia="Times New Roman" w:hAnsi="Times New Roman" w:cs="Times New Roman"/>
          <w:b/>
          <w:color w:val="188038"/>
        </w:rPr>
        <w:t>.size</w:t>
      </w:r>
      <w:proofErr w:type="gramEnd"/>
      <w:r>
        <w:rPr>
          <w:rFonts w:ascii="Times New Roman" w:eastAsia="Times New Roman" w:hAnsi="Times New Roman" w:cs="Times New Roman"/>
          <w:b/>
          <w:color w:val="188038"/>
        </w:rPr>
        <w:t>()</w:t>
      </w:r>
    </w:p>
    <w:p w14:paraId="6098B033"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color w:val="188038"/>
        </w:rPr>
        <w:t xml:space="preserve">    </w:t>
      </w:r>
      <w:proofErr w:type="gramStart"/>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reset</w:t>
      </w:r>
      <w:proofErr w:type="gramEnd"/>
      <w:r>
        <w:rPr>
          <w:rFonts w:ascii="Times New Roman" w:eastAsia="Times New Roman" w:hAnsi="Times New Roman" w:cs="Times New Roman"/>
          <w:b/>
          <w:color w:val="188038"/>
        </w:rPr>
        <w:t>_index</w:t>
      </w:r>
      <w:proofErr w:type="spellEnd"/>
      <w:r>
        <w:rPr>
          <w:rFonts w:ascii="Times New Roman" w:eastAsia="Times New Roman" w:hAnsi="Times New Roman" w:cs="Times New Roman"/>
          <w:b/>
          <w:color w:val="188038"/>
        </w:rPr>
        <w:t>(name='count')</w:t>
      </w:r>
    </w:p>
    <w:p w14:paraId="5CAC7422" w14:textId="77777777" w:rsidR="00CC561C" w:rsidRDefault="00042A39">
      <w:pPr>
        <w:spacing w:before="240" w:after="240"/>
        <w:jc w:val="both"/>
        <w:rPr>
          <w:rFonts w:ascii="Times New Roman" w:eastAsia="Times New Roman" w:hAnsi="Times New Roman" w:cs="Times New Roman"/>
          <w:b/>
          <w:color w:val="188038"/>
        </w:rPr>
      </w:pPr>
      <w:r>
        <w:rPr>
          <w:rFonts w:ascii="Times New Roman" w:eastAsia="Times New Roman" w:hAnsi="Times New Roman" w:cs="Times New Roman"/>
          <w:b/>
          <w:color w:val="188038"/>
        </w:rPr>
        <w:t>)</w:t>
      </w:r>
    </w:p>
    <w:p w14:paraId="5EF033DC" w14:textId="77777777" w:rsidR="00CC561C" w:rsidRDefault="00042A39">
      <w:pPr>
        <w:spacing w:before="240" w:after="240"/>
        <w:jc w:val="both"/>
        <w:rPr>
          <w:rFonts w:ascii="Times New Roman" w:eastAsia="Times New Roman" w:hAnsi="Times New Roman" w:cs="Times New Roman"/>
          <w:b/>
          <w:color w:val="188038"/>
        </w:rPr>
      </w:pPr>
      <w:proofErr w:type="spellStart"/>
      <w:r>
        <w:rPr>
          <w:rFonts w:ascii="Times New Roman" w:eastAsia="Times New Roman" w:hAnsi="Times New Roman" w:cs="Times New Roman"/>
          <w:b/>
          <w:color w:val="188038"/>
        </w:rPr>
        <w:t>fraud_trend</w:t>
      </w:r>
      <w:proofErr w:type="spellEnd"/>
      <w:r>
        <w:rPr>
          <w:rFonts w:ascii="Times New Roman" w:eastAsia="Times New Roman" w:hAnsi="Times New Roman" w:cs="Times New Roman"/>
          <w:b/>
          <w:color w:val="188038"/>
        </w:rPr>
        <w:t xml:space="preserve">['date'] = </w:t>
      </w:r>
      <w:proofErr w:type="spellStart"/>
      <w:r>
        <w:rPr>
          <w:rFonts w:ascii="Times New Roman" w:eastAsia="Times New Roman" w:hAnsi="Times New Roman" w:cs="Times New Roman"/>
          <w:b/>
          <w:color w:val="188038"/>
        </w:rPr>
        <w:t>pd.to_datetime</w:t>
      </w:r>
      <w:proofErr w:type="spellEnd"/>
      <w:r>
        <w:rPr>
          <w:rFonts w:ascii="Times New Roman" w:eastAsia="Times New Roman" w:hAnsi="Times New Roman" w:cs="Times New Roman"/>
          <w:b/>
          <w:color w:val="188038"/>
        </w:rPr>
        <w:t>(</w:t>
      </w:r>
      <w:proofErr w:type="spellStart"/>
      <w:r>
        <w:rPr>
          <w:rFonts w:ascii="Times New Roman" w:eastAsia="Times New Roman" w:hAnsi="Times New Roman" w:cs="Times New Roman"/>
          <w:b/>
          <w:color w:val="188038"/>
        </w:rPr>
        <w:t>fraud_trend</w:t>
      </w:r>
      <w:proofErr w:type="spellEnd"/>
      <w:r>
        <w:rPr>
          <w:rFonts w:ascii="Times New Roman" w:eastAsia="Times New Roman" w:hAnsi="Times New Roman" w:cs="Times New Roman"/>
          <w:b/>
          <w:color w:val="188038"/>
        </w:rPr>
        <w:t>['date'])</w:t>
      </w:r>
    </w:p>
    <w:p w14:paraId="40027443" w14:textId="77777777" w:rsidR="00CC561C" w:rsidRDefault="00042A39">
      <w:pPr>
        <w:spacing w:before="240" w:after="240"/>
        <w:jc w:val="both"/>
        <w:rPr>
          <w:rFonts w:ascii="Times New Roman" w:eastAsia="Times New Roman" w:hAnsi="Times New Roman" w:cs="Times New Roman"/>
          <w:b/>
        </w:rPr>
      </w:pPr>
      <w:proofErr w:type="spellStart"/>
      <w:r>
        <w:rPr>
          <w:rFonts w:ascii="Times New Roman" w:eastAsia="Times New Roman" w:hAnsi="Times New Roman" w:cs="Times New Roman"/>
          <w:b/>
          <w:color w:val="188038"/>
        </w:rPr>
        <w:t>fraud_trend</w:t>
      </w:r>
      <w:proofErr w:type="spellEnd"/>
      <w:r>
        <w:rPr>
          <w:rFonts w:ascii="Times New Roman" w:eastAsia="Times New Roman" w:hAnsi="Times New Roman" w:cs="Times New Roman"/>
          <w:b/>
          <w:color w:val="188038"/>
        </w:rPr>
        <w:t xml:space="preserve">['year'] = </w:t>
      </w:r>
      <w:proofErr w:type="spellStart"/>
      <w:r>
        <w:rPr>
          <w:rFonts w:ascii="Times New Roman" w:eastAsia="Times New Roman" w:hAnsi="Times New Roman" w:cs="Times New Roman"/>
          <w:b/>
          <w:color w:val="188038"/>
        </w:rPr>
        <w:t>fraud_trend</w:t>
      </w:r>
      <w:proofErr w:type="spellEnd"/>
      <w:r>
        <w:rPr>
          <w:rFonts w:ascii="Times New Roman" w:eastAsia="Times New Roman" w:hAnsi="Times New Roman" w:cs="Times New Roman"/>
          <w:b/>
          <w:color w:val="188038"/>
        </w:rPr>
        <w:t>['date'].</w:t>
      </w:r>
      <w:proofErr w:type="spellStart"/>
      <w:proofErr w:type="gramStart"/>
      <w:r>
        <w:rPr>
          <w:rFonts w:ascii="Times New Roman" w:eastAsia="Times New Roman" w:hAnsi="Times New Roman" w:cs="Times New Roman"/>
          <w:b/>
          <w:color w:val="188038"/>
        </w:rPr>
        <w:t>dt.year</w:t>
      </w:r>
      <w:proofErr w:type="spellEnd"/>
      <w:proofErr w:type="gramEnd"/>
    </w:p>
    <w:p w14:paraId="3932F30D" w14:textId="77777777" w:rsidR="00CC561C" w:rsidRDefault="00042A39">
      <w:pPr>
        <w:numPr>
          <w:ilvl w:val="0"/>
          <w:numId w:val="13"/>
        </w:numPr>
        <w:spacing w:before="240"/>
        <w:jc w:val="both"/>
        <w:rPr>
          <w:rFonts w:ascii="Times New Roman" w:eastAsia="Times New Roman" w:hAnsi="Times New Roman" w:cs="Times New Roman"/>
          <w:b/>
        </w:rPr>
      </w:pPr>
      <w:r>
        <w:rPr>
          <w:rFonts w:ascii="Times New Roman" w:eastAsia="Times New Roman" w:hAnsi="Times New Roman" w:cs="Times New Roman"/>
          <w:b/>
        </w:rPr>
        <w:t>Dynamic Visualization:</w:t>
      </w:r>
      <w:r>
        <w:rPr>
          <w:rFonts w:ascii="Times New Roman" w:eastAsia="Times New Roman" w:hAnsi="Times New Roman" w:cs="Times New Roman"/>
          <w:b/>
        </w:rPr>
        <w:br/>
      </w:r>
    </w:p>
    <w:p w14:paraId="72A302DA" w14:textId="77777777" w:rsidR="00CC561C" w:rsidRDefault="00042A39">
      <w:pPr>
        <w:numPr>
          <w:ilvl w:val="1"/>
          <w:numId w:val="13"/>
        </w:numPr>
        <w:jc w:val="both"/>
        <w:rPr>
          <w:rFonts w:ascii="Times New Roman" w:eastAsia="Times New Roman" w:hAnsi="Times New Roman" w:cs="Times New Roman"/>
          <w:b/>
        </w:rPr>
      </w:pPr>
      <w:r>
        <w:rPr>
          <w:rFonts w:ascii="Times New Roman" w:eastAsia="Times New Roman" w:hAnsi="Times New Roman" w:cs="Times New Roman"/>
        </w:rPr>
        <w:t xml:space="preserve">Build a </w:t>
      </w: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188038"/>
        </w:rPr>
        <w:t>DynamicMap</w:t>
      </w:r>
      <w:proofErr w:type="spellEnd"/>
      <w:r>
        <w:rPr>
          <w:rFonts w:ascii="Times New Roman" w:eastAsia="Times New Roman" w:hAnsi="Times New Roman" w:cs="Times New Roman"/>
        </w:rPr>
        <w:t xml:space="preserve"> that accepts a </w:t>
      </w:r>
      <w:r>
        <w:rPr>
          <w:rFonts w:ascii="Times New Roman" w:eastAsia="Times New Roman" w:hAnsi="Times New Roman" w:cs="Times New Roman"/>
          <w:color w:val="188038"/>
        </w:rPr>
        <w:t>year</w:t>
      </w:r>
      <w:r>
        <w:rPr>
          <w:rFonts w:ascii="Times New Roman" w:eastAsia="Times New Roman" w:hAnsi="Times New Roman" w:cs="Times New Roman"/>
        </w:rPr>
        <w:t xml:space="preserve"> parameter to filter </w:t>
      </w:r>
      <w:proofErr w:type="spellStart"/>
      <w:r>
        <w:rPr>
          <w:rFonts w:ascii="Times New Roman" w:eastAsia="Times New Roman" w:hAnsi="Times New Roman" w:cs="Times New Roman"/>
          <w:color w:val="188038"/>
        </w:rPr>
        <w:t>fraud_trend</w:t>
      </w:r>
      <w:proofErr w:type="spellEnd"/>
      <w:r>
        <w:rPr>
          <w:rFonts w:ascii="Times New Roman" w:eastAsia="Times New Roman" w:hAnsi="Times New Roman" w:cs="Times New Roman"/>
        </w:rPr>
        <w:t xml:space="preserve"> and render an interactive line plot (</w:t>
      </w:r>
      <w:proofErr w:type="spellStart"/>
      <w:proofErr w:type="gramStart"/>
      <w:r>
        <w:rPr>
          <w:rFonts w:ascii="Times New Roman" w:eastAsia="Times New Roman" w:hAnsi="Times New Roman" w:cs="Times New Roman"/>
          <w:color w:val="188038"/>
        </w:rPr>
        <w:t>hv.Cur</w:t>
      </w:r>
      <w:r>
        <w:rPr>
          <w:rFonts w:ascii="Times New Roman" w:eastAsia="Times New Roman" w:hAnsi="Times New Roman" w:cs="Times New Roman"/>
          <w:color w:val="188038"/>
        </w:rPr>
        <w:t>ve</w:t>
      </w:r>
      <w:proofErr w:type="spellEnd"/>
      <w:proofErr w:type="gramEnd"/>
      <w:r>
        <w:rPr>
          <w:rFonts w:ascii="Times New Roman" w:eastAsia="Times New Roman" w:hAnsi="Times New Roman" w:cs="Times New Roman"/>
        </w:rPr>
        <w:t>) of daily fraud counts for that year.</w:t>
      </w:r>
      <w:r>
        <w:rPr>
          <w:rFonts w:ascii="Times New Roman" w:eastAsia="Times New Roman" w:hAnsi="Times New Roman" w:cs="Times New Roman"/>
        </w:rPr>
        <w:br/>
      </w:r>
    </w:p>
    <w:p w14:paraId="72B149D2" w14:textId="77777777" w:rsidR="00CC561C" w:rsidRDefault="00042A39">
      <w:pPr>
        <w:numPr>
          <w:ilvl w:val="1"/>
          <w:numId w:val="13"/>
        </w:numPr>
        <w:spacing w:after="240"/>
        <w:jc w:val="both"/>
        <w:rPr>
          <w:b/>
        </w:rPr>
      </w:pPr>
      <w:r>
        <w:rPr>
          <w:rFonts w:ascii="Times New Roman" w:eastAsia="Times New Roman" w:hAnsi="Times New Roman" w:cs="Times New Roman"/>
        </w:rPr>
        <w:t>Expose the list of available years via a Panel slider for user-driven exploration.</w:t>
      </w:r>
      <w:r>
        <w:rPr>
          <w:rFonts w:ascii="Times New Roman" w:eastAsia="Times New Roman" w:hAnsi="Times New Roman" w:cs="Times New Roman"/>
          <w:b/>
        </w:rPr>
        <w:br/>
      </w:r>
    </w:p>
    <w:p w14:paraId="1669FB65"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sz w:val="26"/>
          <w:szCs w:val="26"/>
        </w:rPr>
        <w:t>4. Results</w:t>
      </w:r>
    </w:p>
    <w:p w14:paraId="7ADE2023"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Intermittent Spikes:</w:t>
      </w:r>
      <w:r>
        <w:rPr>
          <w:rFonts w:ascii="Times New Roman" w:eastAsia="Times New Roman" w:hAnsi="Times New Roman" w:cs="Times New Roman"/>
          <w:b/>
        </w:rPr>
        <w:br/>
      </w:r>
    </w:p>
    <w:p w14:paraId="3683E5BD" w14:textId="77777777" w:rsidR="00CC561C" w:rsidRDefault="00042A39">
      <w:pPr>
        <w:numPr>
          <w:ilvl w:val="1"/>
          <w:numId w:val="16"/>
        </w:numPr>
        <w:spacing w:before="240" w:after="240"/>
        <w:jc w:val="both"/>
        <w:rPr>
          <w:rFonts w:ascii="Times New Roman" w:eastAsia="Times New Roman" w:hAnsi="Times New Roman" w:cs="Times New Roman"/>
        </w:rPr>
      </w:pPr>
      <w:r>
        <w:rPr>
          <w:rFonts w:ascii="Times New Roman" w:eastAsia="Times New Roman" w:hAnsi="Times New Roman" w:cs="Times New Roman"/>
        </w:rPr>
        <w:t>2010 exhibits pronounced volatility, with sharp daily peaks—indicative of isolated fraud campaigns or detection-system lapses.</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34513519" wp14:editId="2A6ECAF0">
            <wp:extent cx="4200525" cy="20859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r="29326"/>
                    <a:stretch>
                      <a:fillRect/>
                    </a:stretch>
                  </pic:blipFill>
                  <pic:spPr>
                    <a:xfrm>
                      <a:off x="0" y="0"/>
                      <a:ext cx="4200525" cy="2085975"/>
                    </a:xfrm>
                    <a:prstGeom prst="rect">
                      <a:avLst/>
                    </a:prstGeom>
                    <a:ln/>
                  </pic:spPr>
                </pic:pic>
              </a:graphicData>
            </a:graphic>
          </wp:inline>
        </w:drawing>
      </w:r>
    </w:p>
    <w:p w14:paraId="7D11436C" w14:textId="77777777" w:rsidR="00CC561C" w:rsidRDefault="00CC561C">
      <w:pPr>
        <w:spacing w:before="240" w:after="240"/>
        <w:ind w:left="720"/>
        <w:jc w:val="both"/>
        <w:rPr>
          <w:rFonts w:ascii="Times New Roman" w:eastAsia="Times New Roman" w:hAnsi="Times New Roman" w:cs="Times New Roman"/>
        </w:rPr>
      </w:pPr>
    </w:p>
    <w:p w14:paraId="1A54762E" w14:textId="77777777" w:rsidR="00CC561C" w:rsidRDefault="00042A39">
      <w:pPr>
        <w:numPr>
          <w:ilvl w:val="0"/>
          <w:numId w:val="16"/>
        </w:numPr>
        <w:spacing w:before="240" w:after="240"/>
        <w:jc w:val="both"/>
        <w:rPr>
          <w:rFonts w:ascii="Times New Roman" w:eastAsia="Times New Roman" w:hAnsi="Times New Roman" w:cs="Times New Roman"/>
          <w:b/>
        </w:rPr>
      </w:pPr>
      <w:r>
        <w:rPr>
          <w:rFonts w:ascii="Times New Roman" w:eastAsia="Times New Roman" w:hAnsi="Times New Roman" w:cs="Times New Roman"/>
        </w:rPr>
        <w:lastRenderedPageBreak/>
        <w:t>2011’s activity peaks early (around March) and then tapers off, suggesting possible seasonal drivers or enhanced mid-year cont</w:t>
      </w:r>
      <w:r>
        <w:rPr>
          <w:rFonts w:ascii="Times New Roman" w:eastAsia="Times New Roman" w:hAnsi="Times New Roman" w:cs="Times New Roman"/>
        </w:rPr>
        <w:t>rols.</w:t>
      </w:r>
    </w:p>
    <w:p w14:paraId="35468493" w14:textId="77777777" w:rsidR="00CC561C" w:rsidRDefault="00042A39">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6C1E45" wp14:editId="09D2290B">
            <wp:extent cx="4681538" cy="23176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681538" cy="2317684"/>
                    </a:xfrm>
                    <a:prstGeom prst="rect">
                      <a:avLst/>
                    </a:prstGeom>
                    <a:ln/>
                  </pic:spPr>
                </pic:pic>
              </a:graphicData>
            </a:graphic>
          </wp:inline>
        </w:drawing>
      </w:r>
      <w:r>
        <w:rPr>
          <w:rFonts w:ascii="Times New Roman" w:eastAsia="Times New Roman" w:hAnsi="Times New Roman" w:cs="Times New Roman"/>
          <w:b/>
        </w:rPr>
        <w:br/>
      </w:r>
    </w:p>
    <w:p w14:paraId="6D58C847" w14:textId="77777777" w:rsidR="00CC561C" w:rsidRDefault="00042A39">
      <w:pPr>
        <w:spacing w:before="240" w:after="240"/>
        <w:jc w:val="both"/>
        <w:rPr>
          <w:rFonts w:ascii="Times New Roman" w:eastAsia="Times New Roman" w:hAnsi="Times New Roman" w:cs="Times New Roman"/>
          <w:b/>
        </w:rPr>
      </w:pPr>
      <w:r>
        <w:rPr>
          <w:rFonts w:ascii="Times New Roman" w:eastAsia="Times New Roman" w:hAnsi="Times New Roman" w:cs="Times New Roman"/>
          <w:b/>
        </w:rPr>
        <w:t>Seasonality Hints:</w:t>
      </w:r>
      <w:r>
        <w:rPr>
          <w:rFonts w:ascii="Times New Roman" w:eastAsia="Times New Roman" w:hAnsi="Times New Roman" w:cs="Times New Roman"/>
          <w:b/>
        </w:rPr>
        <w:br/>
      </w:r>
    </w:p>
    <w:p w14:paraId="02083393" w14:textId="77777777" w:rsidR="00CC561C" w:rsidRDefault="00042A39">
      <w:pPr>
        <w:numPr>
          <w:ilvl w:val="0"/>
          <w:numId w:val="21"/>
        </w:numPr>
        <w:spacing w:before="240"/>
        <w:jc w:val="both"/>
        <w:rPr>
          <w:rFonts w:ascii="Times New Roman" w:eastAsia="Times New Roman" w:hAnsi="Times New Roman" w:cs="Times New Roman"/>
        </w:rPr>
      </w:pPr>
      <w:r>
        <w:rPr>
          <w:rFonts w:ascii="Times New Roman" w:eastAsia="Times New Roman" w:hAnsi="Times New Roman" w:cs="Times New Roman"/>
        </w:rPr>
        <w:t>Early-year (Q1) surges appear consistently across multiple years (e.g., 2010 &amp; 2011).</w:t>
      </w:r>
      <w:r>
        <w:rPr>
          <w:rFonts w:ascii="Times New Roman" w:eastAsia="Times New Roman" w:hAnsi="Times New Roman" w:cs="Times New Roman"/>
        </w:rPr>
        <w:br/>
      </w:r>
    </w:p>
    <w:p w14:paraId="0FAF318C" w14:textId="77777777" w:rsidR="00CC561C" w:rsidRDefault="00042A39">
      <w:pPr>
        <w:numPr>
          <w:ilvl w:val="0"/>
          <w:numId w:val="21"/>
        </w:numPr>
        <w:spacing w:after="240"/>
        <w:jc w:val="both"/>
        <w:rPr>
          <w:rFonts w:ascii="Times New Roman" w:eastAsia="Times New Roman" w:hAnsi="Times New Roman" w:cs="Times New Roman"/>
        </w:rPr>
      </w:pPr>
      <w:r>
        <w:rPr>
          <w:rFonts w:ascii="Times New Roman" w:eastAsia="Times New Roman" w:hAnsi="Times New Roman" w:cs="Times New Roman"/>
        </w:rPr>
        <w:t>Late-year holiday periods (Q4), while less pronounced in 2011, showed activity spikes in other years (as you noted for 2013–2014, 2016–2018).</w:t>
      </w:r>
    </w:p>
    <w:p w14:paraId="4F0C829B" w14:textId="77777777" w:rsidR="00CC561C" w:rsidRDefault="00042A39">
      <w:pPr>
        <w:pStyle w:val="Title"/>
      </w:pPr>
      <w:bookmarkStart w:id="41" w:name="_9cmc4qbs0hss" w:colFirst="0" w:colLast="0"/>
      <w:bookmarkEnd w:id="41"/>
      <w:r>
        <w:t>Program Description</w:t>
      </w:r>
    </w:p>
    <w:p w14:paraId="2DFB4E60"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 xml:space="preserve">We first begin by loading in the transaction, fraud, and card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The transaction and </w:t>
      </w:r>
      <w:r>
        <w:rPr>
          <w:rFonts w:ascii="Times New Roman" w:eastAsia="Times New Roman" w:hAnsi="Times New Roman" w:cs="Times New Roman"/>
        </w:rPr>
        <w:t xml:space="preserve">card datasets are structured csv files, so we utilized pandas </w:t>
      </w:r>
      <w:proofErr w:type="spellStart"/>
      <w:r>
        <w:rPr>
          <w:rFonts w:ascii="Times New Roman" w:eastAsia="Times New Roman" w:hAnsi="Times New Roman" w:cs="Times New Roman"/>
        </w:rPr>
        <w:t>read_csv</w:t>
      </w:r>
      <w:proofErr w:type="spellEnd"/>
      <w:r>
        <w:rPr>
          <w:rFonts w:ascii="Times New Roman" w:eastAsia="Times New Roman" w:hAnsi="Times New Roman" w:cs="Times New Roman"/>
        </w:rPr>
        <w:t xml:space="preserve"> to </w:t>
      </w:r>
      <w:proofErr w:type="gramStart"/>
      <w:r>
        <w:rPr>
          <w:rFonts w:ascii="Times New Roman" w:eastAsia="Times New Roman" w:hAnsi="Times New Roman" w:cs="Times New Roman"/>
        </w:rPr>
        <w:t>load  them</w:t>
      </w:r>
      <w:proofErr w:type="gramEnd"/>
      <w:r>
        <w:rPr>
          <w:rFonts w:ascii="Times New Roman" w:eastAsia="Times New Roman" w:hAnsi="Times New Roman" w:cs="Times New Roman"/>
        </w:rPr>
        <w:t xml:space="preserve"> in. The fraud dataset was a semi-structured JSON file, so we had to load the json file in and convert it to a pandas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We then had to convert the id column to a f</w:t>
      </w:r>
      <w:r>
        <w:rPr>
          <w:rFonts w:ascii="Times New Roman" w:eastAsia="Times New Roman" w:hAnsi="Times New Roman" w:cs="Times New Roman"/>
        </w:rPr>
        <w:t xml:space="preserve">loat, so it would match the ID column in the transaction data. </w:t>
      </w:r>
    </w:p>
    <w:p w14:paraId="1CFA7917" w14:textId="77777777" w:rsidR="00CC561C" w:rsidRDefault="00CC561C">
      <w:pPr>
        <w:jc w:val="both"/>
        <w:rPr>
          <w:rFonts w:ascii="Times New Roman" w:eastAsia="Times New Roman" w:hAnsi="Times New Roman" w:cs="Times New Roman"/>
        </w:rPr>
      </w:pPr>
    </w:p>
    <w:p w14:paraId="50043462"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We then used the pandas merge function to merge the transaction and fraud datasets together using an inner join on the transaction ID columns. We then merged the merged data frame together wi</w:t>
      </w:r>
      <w:r>
        <w:rPr>
          <w:rFonts w:ascii="Times New Roman" w:eastAsia="Times New Roman" w:hAnsi="Times New Roman" w:cs="Times New Roman"/>
        </w:rPr>
        <w:t xml:space="preserve">th the card data on card ID. We then dropped the repeated columns. </w:t>
      </w:r>
    </w:p>
    <w:p w14:paraId="4C5A62F3" w14:textId="77777777" w:rsidR="00CC561C" w:rsidRDefault="00CC561C">
      <w:pPr>
        <w:jc w:val="both"/>
        <w:rPr>
          <w:rFonts w:ascii="Times New Roman" w:eastAsia="Times New Roman" w:hAnsi="Times New Roman" w:cs="Times New Roman"/>
        </w:rPr>
      </w:pPr>
    </w:p>
    <w:p w14:paraId="4292EBD4"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 xml:space="preserve">Moving on to the first research question, we first create a new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with a subset of variables including card brand, card type, date, and amount. We then remove the $ from the amoun</w:t>
      </w:r>
      <w:r>
        <w:rPr>
          <w:rFonts w:ascii="Times New Roman" w:eastAsia="Times New Roman" w:hAnsi="Times New Roman" w:cs="Times New Roman"/>
        </w:rPr>
        <w:t xml:space="preserve">t column and convert the column to a float. Date was then converted to </w:t>
      </w:r>
      <w:proofErr w:type="gramStart"/>
      <w:r>
        <w:rPr>
          <w:rFonts w:ascii="Times New Roman" w:eastAsia="Times New Roman" w:hAnsi="Times New Roman" w:cs="Times New Roman"/>
        </w:rPr>
        <w:t>datetime</w:t>
      </w:r>
      <w:proofErr w:type="gramEnd"/>
      <w:r>
        <w:rPr>
          <w:rFonts w:ascii="Times New Roman" w:eastAsia="Times New Roman" w:hAnsi="Times New Roman" w:cs="Times New Roman"/>
        </w:rPr>
        <w:t xml:space="preserve"> and we created a new column with the month extracted from date. We then create three tables. Each table has calculated summary statistics based on the grouping. The first table</w:t>
      </w:r>
      <w:r>
        <w:rPr>
          <w:rFonts w:ascii="Times New Roman" w:eastAsia="Times New Roman" w:hAnsi="Times New Roman" w:cs="Times New Roman"/>
        </w:rPr>
        <w:t xml:space="preserve"> is grouped by card brand, the second table is grouped by the month, the final table is grouped by month. We then created separate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with the card brands filtered from the last table. </w:t>
      </w:r>
      <w:proofErr w:type="gramStart"/>
      <w:r>
        <w:rPr>
          <w:rFonts w:ascii="Times New Roman" w:eastAsia="Times New Roman" w:hAnsi="Times New Roman" w:cs="Times New Roman"/>
        </w:rPr>
        <w:t>Two line</w:t>
      </w:r>
      <w:proofErr w:type="gramEnd"/>
      <w:r>
        <w:rPr>
          <w:rFonts w:ascii="Times New Roman" w:eastAsia="Times New Roman" w:hAnsi="Times New Roman" w:cs="Times New Roman"/>
        </w:rPr>
        <w:t xml:space="preserve"> plots were then created using </w:t>
      </w: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The first sho</w:t>
      </w:r>
      <w:r>
        <w:rPr>
          <w:rFonts w:ascii="Times New Roman" w:eastAsia="Times New Roman" w:hAnsi="Times New Roman" w:cs="Times New Roman"/>
        </w:rPr>
        <w:t xml:space="preserve">ws lines for each card brand representing total purchases per month. The second shows lines for each card brand for the average transaction amount </w:t>
      </w:r>
      <w:r>
        <w:rPr>
          <w:rFonts w:ascii="Times New Roman" w:eastAsia="Times New Roman" w:hAnsi="Times New Roman" w:cs="Times New Roman"/>
        </w:rPr>
        <w:lastRenderedPageBreak/>
        <w:t>for each month. Finally, we create a table that shows the card types for each brand and the total number of t</w:t>
      </w:r>
      <w:r>
        <w:rPr>
          <w:rFonts w:ascii="Times New Roman" w:eastAsia="Times New Roman" w:hAnsi="Times New Roman" w:cs="Times New Roman"/>
        </w:rPr>
        <w:t xml:space="preserve">ransactions for each. </w:t>
      </w:r>
    </w:p>
    <w:p w14:paraId="196DFEE8" w14:textId="77777777" w:rsidR="00CC561C" w:rsidRDefault="00CC561C">
      <w:pPr>
        <w:jc w:val="both"/>
        <w:rPr>
          <w:rFonts w:ascii="Times New Roman" w:eastAsia="Times New Roman" w:hAnsi="Times New Roman" w:cs="Times New Roman"/>
        </w:rPr>
      </w:pPr>
    </w:p>
    <w:p w14:paraId="2BD8CA6C"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In research question 2, the first step was to ensure that the formats of all the columns we needed for analysis were correct. We used ["amount," "</w:t>
      </w: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and "date"]. The "amount" and "date" columns were already cleaned and f</w:t>
      </w:r>
      <w:r>
        <w:rPr>
          <w:rFonts w:ascii="Times New Roman" w:eastAsia="Times New Roman" w:hAnsi="Times New Roman" w:cs="Times New Roman"/>
        </w:rPr>
        <w:t>ormatted correctly. Therefore, we cleaned the "</w:t>
      </w: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xml:space="preserve">" column by removing the $ sign and converting it to a float. We also extracted the year from the "date" column for further analysis. Next, we created </w:t>
      </w:r>
      <w:proofErr w:type="spellStart"/>
      <w:r>
        <w:rPr>
          <w:rFonts w:ascii="Times New Roman" w:eastAsia="Times New Roman" w:hAnsi="Times New Roman" w:cs="Times New Roman"/>
        </w:rPr>
        <w:t>client_spend_df</w:t>
      </w:r>
      <w:proofErr w:type="spellEnd"/>
      <w:r>
        <w:rPr>
          <w:rFonts w:ascii="Times New Roman" w:eastAsia="Times New Roman" w:hAnsi="Times New Roman" w:cs="Times New Roman"/>
        </w:rPr>
        <w:t xml:space="preserve">, which grouped the dataset by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xml:space="preserve"> and summed the amount. We also created </w:t>
      </w:r>
      <w:proofErr w:type="spellStart"/>
      <w:r>
        <w:rPr>
          <w:rFonts w:ascii="Times New Roman" w:eastAsia="Times New Roman" w:hAnsi="Times New Roman" w:cs="Times New Roman"/>
        </w:rPr>
        <w:t>client_credit_limit_df</w:t>
      </w:r>
      <w:proofErr w:type="spellEnd"/>
      <w:r>
        <w:rPr>
          <w:rFonts w:ascii="Times New Roman" w:eastAsia="Times New Roman" w:hAnsi="Times New Roman" w:cs="Times New Roman"/>
        </w:rPr>
        <w:t xml:space="preserve">, which grouped the dataset by </w:t>
      </w:r>
      <w:proofErr w:type="spellStart"/>
      <w:r>
        <w:rPr>
          <w:rFonts w:ascii="Times New Roman" w:eastAsia="Times New Roman" w:hAnsi="Times New Roman" w:cs="Times New Roman"/>
        </w:rPr>
        <w:t>client_ID</w:t>
      </w:r>
      <w:proofErr w:type="spellEnd"/>
      <w:r>
        <w:rPr>
          <w:rFonts w:ascii="Times New Roman" w:eastAsia="Times New Roman" w:hAnsi="Times New Roman" w:cs="Times New Roman"/>
        </w:rPr>
        <w:t xml:space="preserve"> and calculated the average </w:t>
      </w:r>
      <w:proofErr w:type="spellStart"/>
      <w:r>
        <w:rPr>
          <w:rFonts w:ascii="Times New Roman" w:eastAsia="Times New Roman" w:hAnsi="Times New Roman" w:cs="Times New Roman"/>
        </w:rPr>
        <w:t>credit_limit</w:t>
      </w:r>
      <w:proofErr w:type="spellEnd"/>
      <w:r>
        <w:rPr>
          <w:rFonts w:ascii="Times New Roman" w:eastAsia="Times New Roman" w:hAnsi="Times New Roman" w:cs="Times New Roman"/>
        </w:rPr>
        <w:t>. Then, we merged these two datasets to calculate the correlation between spending and credit limit and t</w:t>
      </w:r>
      <w:r>
        <w:rPr>
          <w:rFonts w:ascii="Times New Roman" w:eastAsia="Times New Roman" w:hAnsi="Times New Roman" w:cs="Times New Roman"/>
        </w:rPr>
        <w:t xml:space="preserve">o gain clearer insights. Additionally, we categorized each client into three credit limit groups — "Low," "Medium," and "High" — based on their </w:t>
      </w:r>
      <w:proofErr w:type="spellStart"/>
      <w:r>
        <w:rPr>
          <w:rFonts w:ascii="Times New Roman" w:eastAsia="Times New Roman" w:hAnsi="Times New Roman" w:cs="Times New Roman"/>
        </w:rPr>
        <w:t>average_credit_limit</w:t>
      </w:r>
      <w:proofErr w:type="spellEnd"/>
      <w:r>
        <w:rPr>
          <w:rFonts w:ascii="Times New Roman" w:eastAsia="Times New Roman" w:hAnsi="Times New Roman" w:cs="Times New Roman"/>
        </w:rPr>
        <w:t xml:space="preserve"> values directly, rather than using quartiles, to better reflect a real-world situation. Aft</w:t>
      </w:r>
      <w:r>
        <w:rPr>
          <w:rFonts w:ascii="Times New Roman" w:eastAsia="Times New Roman" w:hAnsi="Times New Roman" w:cs="Times New Roman"/>
        </w:rPr>
        <w:t xml:space="preserve">er calculating the correlation, we used a scatter plot from </w:t>
      </w: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xml:space="preserve"> to visualize the relationship more clearly.</w:t>
      </w:r>
    </w:p>
    <w:p w14:paraId="36DA574B" w14:textId="77777777" w:rsidR="00CC561C" w:rsidRDefault="00CC561C">
      <w:pPr>
        <w:jc w:val="both"/>
        <w:rPr>
          <w:rFonts w:ascii="Times New Roman" w:eastAsia="Times New Roman" w:hAnsi="Times New Roman" w:cs="Times New Roman"/>
        </w:rPr>
      </w:pPr>
    </w:p>
    <w:p w14:paraId="7153ABB7"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 xml:space="preserve">In the plot, we identified an outlier and decided to conduct a deeper investigation. We loaded the </w:t>
      </w:r>
      <w:proofErr w:type="spellStart"/>
      <w:r>
        <w:rPr>
          <w:rFonts w:ascii="Times New Roman" w:eastAsia="Times New Roman" w:hAnsi="Times New Roman" w:cs="Times New Roman"/>
        </w:rPr>
        <w:t>user_dataset</w:t>
      </w:r>
      <w:proofErr w:type="spellEnd"/>
      <w:r>
        <w:rPr>
          <w:rFonts w:ascii="Times New Roman" w:eastAsia="Times New Roman" w:hAnsi="Times New Roman" w:cs="Times New Roman"/>
        </w:rPr>
        <w:t xml:space="preserve"> and focused specifically on u</w:t>
      </w:r>
      <w:r>
        <w:rPr>
          <w:rFonts w:ascii="Times New Roman" w:eastAsia="Times New Roman" w:hAnsi="Times New Roman" w:cs="Times New Roman"/>
        </w:rPr>
        <w:t xml:space="preserve">ser 96, the outlier. We extracted user 96's information from </w:t>
      </w:r>
      <w:proofErr w:type="spellStart"/>
      <w:r>
        <w:rPr>
          <w:rFonts w:ascii="Times New Roman" w:eastAsia="Times New Roman" w:hAnsi="Times New Roman" w:cs="Times New Roman"/>
        </w:rPr>
        <w:t>merged_df</w:t>
      </w:r>
      <w:proofErr w:type="spellEnd"/>
      <w:r>
        <w:rPr>
          <w:rFonts w:ascii="Times New Roman" w:eastAsia="Times New Roman" w:hAnsi="Times New Roman" w:cs="Times New Roman"/>
        </w:rPr>
        <w:t xml:space="preserve"> into a new dataset, grouped it by </w:t>
      </w:r>
      <w:proofErr w:type="spellStart"/>
      <w:r>
        <w:rPr>
          <w:rFonts w:ascii="Times New Roman" w:eastAsia="Times New Roman" w:hAnsi="Times New Roman" w:cs="Times New Roman"/>
        </w:rPr>
        <w:t>date_year</w:t>
      </w:r>
      <w:proofErr w:type="spellEnd"/>
      <w:r>
        <w:rPr>
          <w:rFonts w:ascii="Times New Roman" w:eastAsia="Times New Roman" w:hAnsi="Times New Roman" w:cs="Times New Roman"/>
        </w:rPr>
        <w:t>, and summed the amount to see her yearly spending habits. We then used a line chart (</w:t>
      </w:r>
      <w:proofErr w:type="spellStart"/>
      <w:r>
        <w:rPr>
          <w:rFonts w:ascii="Times New Roman" w:eastAsia="Times New Roman" w:hAnsi="Times New Roman" w:cs="Times New Roman"/>
        </w:rPr>
        <w:t>Holoviews</w:t>
      </w:r>
      <w:proofErr w:type="spellEnd"/>
      <w:r>
        <w:rPr>
          <w:rFonts w:ascii="Times New Roman" w:eastAsia="Times New Roman" w:hAnsi="Times New Roman" w:cs="Times New Roman"/>
        </w:rPr>
        <w:t>) to visualize the trend more clearly. Finally,</w:t>
      </w:r>
      <w:r>
        <w:rPr>
          <w:rFonts w:ascii="Times New Roman" w:eastAsia="Times New Roman" w:hAnsi="Times New Roman" w:cs="Times New Roman"/>
        </w:rPr>
        <w:t xml:space="preserve"> we grouped user 96’s data by </w:t>
      </w:r>
      <w:proofErr w:type="spellStart"/>
      <w:r>
        <w:rPr>
          <w:rFonts w:ascii="Times New Roman" w:eastAsia="Times New Roman" w:hAnsi="Times New Roman" w:cs="Times New Roman"/>
        </w:rPr>
        <w:t>cardtype</w:t>
      </w:r>
      <w:proofErr w:type="spellEnd"/>
      <w:r>
        <w:rPr>
          <w:rFonts w:ascii="Times New Roman" w:eastAsia="Times New Roman" w:hAnsi="Times New Roman" w:cs="Times New Roman"/>
        </w:rPr>
        <w:t xml:space="preserve"> and summed the amount spent on each card type, using a bar plot to visualize which cards she used most frequently.</w:t>
      </w:r>
    </w:p>
    <w:p w14:paraId="31EF72A8" w14:textId="77777777" w:rsidR="00CC561C" w:rsidRDefault="00CC561C">
      <w:pPr>
        <w:jc w:val="both"/>
        <w:rPr>
          <w:rFonts w:ascii="Times New Roman" w:eastAsia="Times New Roman" w:hAnsi="Times New Roman" w:cs="Times New Roman"/>
        </w:rPr>
      </w:pPr>
    </w:p>
    <w:p w14:paraId="4A0E7584" w14:textId="77777777" w:rsidR="00CC561C" w:rsidRDefault="00CC561C">
      <w:pPr>
        <w:jc w:val="both"/>
        <w:rPr>
          <w:rFonts w:ascii="Times New Roman" w:eastAsia="Times New Roman" w:hAnsi="Times New Roman" w:cs="Times New Roman"/>
        </w:rPr>
      </w:pPr>
    </w:p>
    <w:p w14:paraId="27BF24AB" w14:textId="77777777" w:rsidR="00CC561C" w:rsidRDefault="00CC561C">
      <w:pPr>
        <w:jc w:val="both"/>
        <w:rPr>
          <w:rFonts w:ascii="Times New Roman" w:eastAsia="Times New Roman" w:hAnsi="Times New Roman" w:cs="Times New Roman"/>
        </w:rPr>
      </w:pPr>
    </w:p>
    <w:p w14:paraId="6AEE742F" w14:textId="77777777" w:rsidR="00CC561C" w:rsidRDefault="00042A39">
      <w:pPr>
        <w:spacing w:before="240" w:after="240"/>
        <w:jc w:val="both"/>
        <w:rPr>
          <w:rFonts w:ascii="Times New Roman" w:eastAsia="Times New Roman" w:hAnsi="Times New Roman" w:cs="Times New Roman"/>
        </w:rPr>
      </w:pPr>
      <w:r>
        <w:rPr>
          <w:rFonts w:ascii="Times New Roman" w:eastAsia="Times New Roman" w:hAnsi="Times New Roman" w:cs="Times New Roman"/>
        </w:rPr>
        <w:t>In the third part of our analysis, we focused on fraud labels that were derived from the semi-struc</w:t>
      </w:r>
      <w:r>
        <w:rPr>
          <w:rFonts w:ascii="Times New Roman" w:eastAsia="Times New Roman" w:hAnsi="Times New Roman" w:cs="Times New Roman"/>
        </w:rPr>
        <w:t>tured dataset provided. Bringing together the insights from all three analyses—amount distributions, card-type breakdown, and temporal trends—paints a cohesive picture of where and when fraud risk is most concentrated, and how detection strategies can be d</w:t>
      </w:r>
      <w:r>
        <w:rPr>
          <w:rFonts w:ascii="Times New Roman" w:eastAsia="Times New Roman" w:hAnsi="Times New Roman" w:cs="Times New Roman"/>
        </w:rPr>
        <w:t xml:space="preserve">eployed most effectively.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fraudulent transactions occurred at relatively small dollar amounts, suggesting that fraudsters often “fly under the radar” by keeping individual losses minimal. However, occasional large-ticket frauds were still o</w:t>
      </w:r>
      <w:r>
        <w:rPr>
          <w:rFonts w:ascii="Times New Roman" w:eastAsia="Times New Roman" w:hAnsi="Times New Roman" w:cs="Times New Roman"/>
        </w:rPr>
        <w:t>bserved, highlighting the need for complementary outlier-detection methods alongside standard threshold rules. When analyzing card types, we found that debit card</w:t>
      </w:r>
      <w:r>
        <w:rPr>
          <w:rFonts w:ascii="Times New Roman" w:eastAsia="Times New Roman" w:hAnsi="Times New Roman" w:cs="Times New Roman"/>
          <w:b/>
        </w:rPr>
        <w:t>s</w:t>
      </w:r>
      <w:r>
        <w:rPr>
          <w:rFonts w:ascii="Times New Roman" w:eastAsia="Times New Roman" w:hAnsi="Times New Roman" w:cs="Times New Roman"/>
        </w:rPr>
        <w:t xml:space="preserve"> accounted for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fraud incidents—more than double the count seen with credit ca</w:t>
      </w:r>
      <w:r>
        <w:rPr>
          <w:rFonts w:ascii="Times New Roman" w:eastAsia="Times New Roman" w:hAnsi="Times New Roman" w:cs="Times New Roman"/>
        </w:rPr>
        <w:t>rds. Credit cards exhibited moderate fraud volume but tended to involve higher average amounts per incident. Prepaid cards, meanwhile, showed the least number of fraud cases. These findings emphasize the importance of tailoring fraud detection techniques b</w:t>
      </w:r>
      <w:r>
        <w:rPr>
          <w:rFonts w:ascii="Times New Roman" w:eastAsia="Times New Roman" w:hAnsi="Times New Roman" w:cs="Times New Roman"/>
        </w:rPr>
        <w:t>ased on card type behavior. In terms of temporal patterns, the analysis across the years 2010 to 2020 revealed that fraud activity tends to spike during early-year (Q1) and year-end (Q4/holiday) periods, reflecting clear seasonal trends. Some years, notabl</w:t>
      </w:r>
      <w:r>
        <w:rPr>
          <w:rFonts w:ascii="Times New Roman" w:eastAsia="Times New Roman" w:hAnsi="Times New Roman" w:cs="Times New Roman"/>
        </w:rPr>
        <w:t xml:space="preserve">y 2010, displayed sharp daily peaks, indicating short-lived fraud campaigns or potential gaps in detection during those periods. </w:t>
      </w:r>
    </w:p>
    <w:p w14:paraId="58EC1487" w14:textId="77777777" w:rsidR="00CC561C" w:rsidRDefault="00042A39">
      <w:pPr>
        <w:spacing w:before="240" w:after="240"/>
        <w:jc w:val="both"/>
        <w:rPr>
          <w:rFonts w:ascii="Times New Roman" w:eastAsia="Times New Roman" w:hAnsi="Times New Roman" w:cs="Times New Roman"/>
        </w:rPr>
      </w:pPr>
      <w:r>
        <w:rPr>
          <w:rFonts w:ascii="Times New Roman" w:eastAsia="Times New Roman" w:hAnsi="Times New Roman" w:cs="Times New Roman"/>
        </w:rPr>
        <w:t>The analysis of fraudulent transactions across amount distributions, card types, and temporal trends offers a comprehensive un</w:t>
      </w:r>
      <w:r>
        <w:rPr>
          <w:rFonts w:ascii="Times New Roman" w:eastAsia="Times New Roman" w:hAnsi="Times New Roman" w:cs="Times New Roman"/>
        </w:rPr>
        <w:t>derstanding of fraud patterns. Fraudsters primarily target low-value transactions to evade detection, although occasional high-value frauds highlight the need for dynamic thresholding and outlier detection. Debit cards emerge as the most frequent medium fo</w:t>
      </w:r>
      <w:r>
        <w:rPr>
          <w:rFonts w:ascii="Times New Roman" w:eastAsia="Times New Roman" w:hAnsi="Times New Roman" w:cs="Times New Roman"/>
        </w:rPr>
        <w:t xml:space="preserve">r fraudulent activity, while credit card </w:t>
      </w:r>
      <w:r>
        <w:rPr>
          <w:rFonts w:ascii="Times New Roman" w:eastAsia="Times New Roman" w:hAnsi="Times New Roman" w:cs="Times New Roman"/>
        </w:rPr>
        <w:lastRenderedPageBreak/>
        <w:t>fraud, although less common, tends to involve larger sums per incident. Seasonally, fraud peaks during the early and late parts of the year, suggesting heightened vigilance is needed during these periods. Overall, t</w:t>
      </w:r>
      <w:r>
        <w:rPr>
          <w:rFonts w:ascii="Times New Roman" w:eastAsia="Times New Roman" w:hAnsi="Times New Roman" w:cs="Times New Roman"/>
        </w:rPr>
        <w:t xml:space="preserve">hese insights underline the necessity for adaptive, card-specific, and </w:t>
      </w:r>
      <w:proofErr w:type="gramStart"/>
      <w:r>
        <w:rPr>
          <w:rFonts w:ascii="Times New Roman" w:eastAsia="Times New Roman" w:hAnsi="Times New Roman" w:cs="Times New Roman"/>
        </w:rPr>
        <w:t>seasonally-aware</w:t>
      </w:r>
      <w:proofErr w:type="gramEnd"/>
      <w:r>
        <w:rPr>
          <w:rFonts w:ascii="Times New Roman" w:eastAsia="Times New Roman" w:hAnsi="Times New Roman" w:cs="Times New Roman"/>
        </w:rPr>
        <w:t xml:space="preserve"> fraud detection strategies to effectively minimize financial risk and loss.</w:t>
      </w:r>
    </w:p>
    <w:p w14:paraId="73DC56C8" w14:textId="77777777" w:rsidR="00CC561C" w:rsidRDefault="00042A39">
      <w:pPr>
        <w:pStyle w:val="Title"/>
      </w:pPr>
      <w:bookmarkStart w:id="42" w:name="_f8agqj2shj8z" w:colFirst="0" w:colLast="0"/>
      <w:bookmarkEnd w:id="42"/>
      <w:r>
        <w:t>Program Output</w:t>
      </w:r>
    </w:p>
    <w:p w14:paraId="66FA2B64" w14:textId="77777777" w:rsidR="00CC561C" w:rsidRDefault="00CC561C">
      <w:pPr>
        <w:rPr>
          <w:rFonts w:ascii="Times New Roman" w:eastAsia="Times New Roman" w:hAnsi="Times New Roman" w:cs="Times New Roman"/>
        </w:rPr>
      </w:pPr>
    </w:p>
    <w:p w14:paraId="265F9B88"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purchase_by_brand_df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groups data by card brand and calculates total transactions and summary statistics</w:t>
      </w:r>
    </w:p>
    <w:p w14:paraId="3CDE8214" w14:textId="77777777" w:rsidR="00CC561C" w:rsidRDefault="00CC561C">
      <w:pPr>
        <w:rPr>
          <w:rFonts w:ascii="Times New Roman" w:eastAsia="Times New Roman" w:hAnsi="Times New Roman" w:cs="Times New Roman"/>
          <w:b/>
        </w:rPr>
      </w:pPr>
    </w:p>
    <w:p w14:paraId="3F3112A8"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purchase_by_month_df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groups data by month and calculates total transactions and summary statistics</w:t>
      </w:r>
    </w:p>
    <w:p w14:paraId="58A58541" w14:textId="77777777" w:rsidR="00CC561C" w:rsidRDefault="00CC561C">
      <w:pPr>
        <w:rPr>
          <w:rFonts w:ascii="Times New Roman" w:eastAsia="Times New Roman" w:hAnsi="Times New Roman" w:cs="Times New Roman"/>
        </w:rPr>
      </w:pPr>
    </w:p>
    <w:p w14:paraId="60F600BA"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purchase_by_month_brand_df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groups data by month and card brand and cal</w:t>
      </w:r>
      <w:r>
        <w:rPr>
          <w:rFonts w:ascii="Times New Roman" w:eastAsia="Times New Roman" w:hAnsi="Times New Roman" w:cs="Times New Roman"/>
        </w:rPr>
        <w:t>culates total transactions and summary statistics</w:t>
      </w:r>
    </w:p>
    <w:p w14:paraId="5886D1E9" w14:textId="77777777" w:rsidR="00CC561C" w:rsidRDefault="00CC561C">
      <w:pPr>
        <w:rPr>
          <w:rFonts w:ascii="Times New Roman" w:eastAsia="Times New Roman" w:hAnsi="Times New Roman" w:cs="Times New Roman"/>
          <w:b/>
        </w:rPr>
      </w:pPr>
    </w:p>
    <w:p w14:paraId="472FB887"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Card_brand_type_df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groups data by card brand and card type and calculates total transactions</w:t>
      </w:r>
    </w:p>
    <w:p w14:paraId="0CC6E791" w14:textId="77777777" w:rsidR="00CC561C" w:rsidRDefault="00CC561C">
      <w:pPr>
        <w:rPr>
          <w:rFonts w:ascii="Times New Roman" w:eastAsia="Times New Roman" w:hAnsi="Times New Roman" w:cs="Times New Roman"/>
        </w:rPr>
      </w:pPr>
    </w:p>
    <w:p w14:paraId="45AE54F5"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client_spend_df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groups data by </w:t>
      </w:r>
      <w:proofErr w:type="spellStart"/>
      <w:r>
        <w:rPr>
          <w:rFonts w:ascii="Times New Roman" w:eastAsia="Times New Roman" w:hAnsi="Times New Roman" w:cs="Times New Roman"/>
        </w:rPr>
        <w:t>client_</w:t>
      </w:r>
      <w:proofErr w:type="gramStart"/>
      <w:r>
        <w:rPr>
          <w:rFonts w:ascii="Times New Roman" w:eastAsia="Times New Roman" w:hAnsi="Times New Roman" w:cs="Times New Roman"/>
        </w:rPr>
        <w:t>id</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sum the spending amount</w:t>
      </w:r>
    </w:p>
    <w:p w14:paraId="4BFE0615" w14:textId="77777777" w:rsidR="00CC561C" w:rsidRDefault="00CC561C">
      <w:pPr>
        <w:rPr>
          <w:rFonts w:ascii="Times New Roman" w:eastAsia="Times New Roman" w:hAnsi="Times New Roman" w:cs="Times New Roman"/>
        </w:rPr>
      </w:pPr>
    </w:p>
    <w:p w14:paraId="6B3C2D9E"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client_credit_limit_df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groups data by </w:t>
      </w:r>
      <w:proofErr w:type="spellStart"/>
      <w:r>
        <w:rPr>
          <w:rFonts w:ascii="Times New Roman" w:eastAsia="Times New Roman" w:hAnsi="Times New Roman" w:cs="Times New Roman"/>
        </w:rPr>
        <w:t>client_</w:t>
      </w:r>
      <w:proofErr w:type="gramStart"/>
      <w:r>
        <w:rPr>
          <w:rFonts w:ascii="Times New Roman" w:eastAsia="Times New Roman" w:hAnsi="Times New Roman" w:cs="Times New Roman"/>
        </w:rPr>
        <w:t>id</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calculate the average </w:t>
      </w:r>
      <w:proofErr w:type="spellStart"/>
      <w:r>
        <w:rPr>
          <w:rFonts w:ascii="Times New Roman" w:eastAsia="Times New Roman" w:hAnsi="Times New Roman" w:cs="Times New Roman"/>
        </w:rPr>
        <w:t>credit_limit</w:t>
      </w:r>
      <w:proofErr w:type="spellEnd"/>
    </w:p>
    <w:p w14:paraId="7EAEE601" w14:textId="77777777" w:rsidR="00CC561C" w:rsidRDefault="00CC561C">
      <w:pPr>
        <w:rPr>
          <w:rFonts w:ascii="Times New Roman" w:eastAsia="Times New Roman" w:hAnsi="Times New Roman" w:cs="Times New Roman"/>
          <w:b/>
          <w:i/>
        </w:rPr>
      </w:pPr>
    </w:p>
    <w:p w14:paraId="16BAABE0" w14:textId="77777777" w:rsidR="00CC561C" w:rsidRDefault="00042A39">
      <w:pPr>
        <w:rPr>
          <w:rFonts w:ascii="Times New Roman" w:eastAsia="Times New Roman" w:hAnsi="Times New Roman" w:cs="Times New Roman"/>
        </w:rPr>
      </w:pPr>
      <w:proofErr w:type="spellStart"/>
      <w:r>
        <w:rPr>
          <w:rFonts w:ascii="Times New Roman" w:eastAsia="Times New Roman" w:hAnsi="Times New Roman" w:cs="Times New Roman"/>
          <w:b/>
          <w:i/>
        </w:rPr>
        <w:t>cor_spend_credit_limit_df</w:t>
      </w:r>
      <w:proofErr w:type="spellEnd"/>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rPr>
        <w:t>merge</w:t>
      </w:r>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client_spend_df</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and</w:t>
      </w:r>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client_credit_limit_df</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 xml:space="preserve">and assign client to different </w:t>
      </w:r>
      <w:proofErr w:type="spellStart"/>
      <w:r>
        <w:rPr>
          <w:rFonts w:ascii="Times New Roman" w:eastAsia="Times New Roman" w:hAnsi="Times New Roman" w:cs="Times New Roman"/>
        </w:rPr>
        <w:t>cred</w:t>
      </w:r>
      <w:r>
        <w:rPr>
          <w:rFonts w:ascii="Times New Roman" w:eastAsia="Times New Roman" w:hAnsi="Times New Roman" w:cs="Times New Roman"/>
        </w:rPr>
        <w:t>it_limit</w:t>
      </w:r>
      <w:proofErr w:type="spellEnd"/>
      <w:r>
        <w:rPr>
          <w:rFonts w:ascii="Times New Roman" w:eastAsia="Times New Roman" w:hAnsi="Times New Roman" w:cs="Times New Roman"/>
        </w:rPr>
        <w:t xml:space="preserve"> groups based on </w:t>
      </w:r>
      <w:proofErr w:type="spellStart"/>
      <w:r>
        <w:rPr>
          <w:rFonts w:ascii="Times New Roman" w:eastAsia="Times New Roman" w:hAnsi="Times New Roman" w:cs="Times New Roman"/>
        </w:rPr>
        <w:t>avg_credit_limit</w:t>
      </w:r>
      <w:proofErr w:type="spellEnd"/>
      <w:r>
        <w:rPr>
          <w:rFonts w:ascii="Times New Roman" w:eastAsia="Times New Roman" w:hAnsi="Times New Roman" w:cs="Times New Roman"/>
        </w:rPr>
        <w:t>.</w:t>
      </w:r>
    </w:p>
    <w:p w14:paraId="12607F6D" w14:textId="77777777" w:rsidR="00CC561C" w:rsidRDefault="00CC561C">
      <w:pPr>
        <w:rPr>
          <w:rFonts w:ascii="Times New Roman" w:eastAsia="Times New Roman" w:hAnsi="Times New Roman" w:cs="Times New Roman"/>
          <w:b/>
          <w:i/>
        </w:rPr>
      </w:pPr>
    </w:p>
    <w:p w14:paraId="1B054447" w14:textId="77777777" w:rsidR="00CC561C" w:rsidRDefault="00042A39">
      <w:pPr>
        <w:rPr>
          <w:rFonts w:ascii="Times New Roman" w:eastAsia="Times New Roman" w:hAnsi="Times New Roman" w:cs="Times New Roman"/>
        </w:rPr>
      </w:pPr>
      <w:r>
        <w:rPr>
          <w:rFonts w:ascii="Times New Roman" w:eastAsia="Times New Roman" w:hAnsi="Times New Roman" w:cs="Times New Roman"/>
          <w:b/>
          <w:i/>
        </w:rPr>
        <w:t>user96_yearly_spending_df:</w:t>
      </w:r>
      <w:r>
        <w:rPr>
          <w:rFonts w:ascii="Times New Roman" w:eastAsia="Times New Roman" w:hAnsi="Times New Roman" w:cs="Times New Roman"/>
          <w:b/>
        </w:rPr>
        <w:t xml:space="preserve"> </w:t>
      </w:r>
      <w:r>
        <w:rPr>
          <w:rFonts w:ascii="Times New Roman" w:eastAsia="Times New Roman" w:hAnsi="Times New Roman" w:cs="Times New Roman"/>
        </w:rPr>
        <w:t>Extract #user96 information to a new dataset and group by "</w:t>
      </w:r>
      <w:proofErr w:type="spellStart"/>
      <w:r>
        <w:rPr>
          <w:rFonts w:ascii="Times New Roman" w:eastAsia="Times New Roman" w:hAnsi="Times New Roman" w:cs="Times New Roman"/>
        </w:rPr>
        <w:t>date_year</w:t>
      </w:r>
      <w:proofErr w:type="spellEnd"/>
      <w:r>
        <w:rPr>
          <w:rFonts w:ascii="Times New Roman" w:eastAsia="Times New Roman" w:hAnsi="Times New Roman" w:cs="Times New Roman"/>
        </w:rPr>
        <w:t>" and sum the "</w:t>
      </w:r>
      <w:proofErr w:type="spellStart"/>
      <w:r>
        <w:rPr>
          <w:rFonts w:ascii="Times New Roman" w:eastAsia="Times New Roman" w:hAnsi="Times New Roman" w:cs="Times New Roman"/>
        </w:rPr>
        <w:t>amount_clean</w:t>
      </w:r>
      <w:proofErr w:type="spellEnd"/>
      <w:r>
        <w:rPr>
          <w:rFonts w:ascii="Times New Roman" w:eastAsia="Times New Roman" w:hAnsi="Times New Roman" w:cs="Times New Roman"/>
        </w:rPr>
        <w:t>".</w:t>
      </w:r>
    </w:p>
    <w:p w14:paraId="34191CCE" w14:textId="77777777" w:rsidR="00CC561C" w:rsidRDefault="00CC561C">
      <w:pPr>
        <w:rPr>
          <w:rFonts w:ascii="Times New Roman" w:eastAsia="Times New Roman" w:hAnsi="Times New Roman" w:cs="Times New Roman"/>
          <w:b/>
          <w:i/>
        </w:rPr>
      </w:pPr>
    </w:p>
    <w:p w14:paraId="4272C97A" w14:textId="77777777" w:rsidR="00CC561C" w:rsidRDefault="00042A39">
      <w:pPr>
        <w:rPr>
          <w:rFonts w:ascii="Times New Roman" w:eastAsia="Times New Roman" w:hAnsi="Times New Roman" w:cs="Times New Roman"/>
        </w:rPr>
      </w:pPr>
      <w:r>
        <w:rPr>
          <w:rFonts w:ascii="Times New Roman" w:eastAsia="Times New Roman" w:hAnsi="Times New Roman" w:cs="Times New Roman"/>
          <w:b/>
          <w:i/>
        </w:rPr>
        <w:t>user96_cardtype_df:</w:t>
      </w:r>
      <w:r>
        <w:rPr>
          <w:rFonts w:ascii="Times New Roman" w:eastAsia="Times New Roman" w:hAnsi="Times New Roman" w:cs="Times New Roman"/>
          <w:b/>
        </w:rPr>
        <w:t xml:space="preserve"> </w:t>
      </w:r>
      <w:r>
        <w:rPr>
          <w:rFonts w:ascii="Times New Roman" w:eastAsia="Times New Roman" w:hAnsi="Times New Roman" w:cs="Times New Roman"/>
        </w:rPr>
        <w:t>Extract #user96 information and group by "</w:t>
      </w:r>
      <w:proofErr w:type="spellStart"/>
      <w:r>
        <w:rPr>
          <w:rFonts w:ascii="Times New Roman" w:eastAsia="Times New Roman" w:hAnsi="Times New Roman" w:cs="Times New Roman"/>
        </w:rPr>
        <w:t>card_type</w:t>
      </w:r>
      <w:proofErr w:type="spellEnd"/>
      <w:r>
        <w:rPr>
          <w:rFonts w:ascii="Times New Roman" w:eastAsia="Times New Roman" w:hAnsi="Times New Roman" w:cs="Times New Roman"/>
        </w:rPr>
        <w:t>" and sum the "</w:t>
      </w:r>
      <w:proofErr w:type="spellStart"/>
      <w:r>
        <w:rPr>
          <w:rFonts w:ascii="Times New Roman" w:eastAsia="Times New Roman" w:hAnsi="Times New Roman" w:cs="Times New Roman"/>
        </w:rPr>
        <w:t>amount_clean</w:t>
      </w:r>
      <w:proofErr w:type="spellEnd"/>
      <w:r>
        <w:rPr>
          <w:rFonts w:ascii="Times New Roman" w:eastAsia="Times New Roman" w:hAnsi="Times New Roman" w:cs="Times New Roman"/>
        </w:rPr>
        <w:t>".</w:t>
      </w:r>
    </w:p>
    <w:p w14:paraId="48A82177" w14:textId="77777777" w:rsidR="00CC561C" w:rsidRDefault="00CC561C">
      <w:pPr>
        <w:rPr>
          <w:rFonts w:ascii="Times New Roman" w:eastAsia="Times New Roman" w:hAnsi="Times New Roman" w:cs="Times New Roman"/>
          <w:b/>
          <w:i/>
        </w:rPr>
      </w:pPr>
    </w:p>
    <w:p w14:paraId="7518AB64" w14:textId="77777777" w:rsidR="00CC561C" w:rsidRDefault="00042A39">
      <w:pPr>
        <w:pStyle w:val="Title"/>
      </w:pPr>
      <w:bookmarkStart w:id="43" w:name="_l53g7oy5g6i7" w:colFirst="0" w:colLast="0"/>
      <w:bookmarkEnd w:id="43"/>
      <w:r>
        <w:t>Conclusions From Results</w:t>
      </w:r>
    </w:p>
    <w:p w14:paraId="4E742160" w14:textId="77777777" w:rsidR="00CC561C" w:rsidRDefault="00CC561C">
      <w:pPr>
        <w:rPr>
          <w:rFonts w:ascii="Times New Roman" w:eastAsia="Times New Roman" w:hAnsi="Times New Roman" w:cs="Times New Roman"/>
        </w:rPr>
      </w:pPr>
    </w:p>
    <w:p w14:paraId="58313810" w14:textId="77777777" w:rsidR="00CC561C" w:rsidRDefault="00042A39">
      <w:pPr>
        <w:jc w:val="both"/>
        <w:rPr>
          <w:rFonts w:ascii="Times New Roman" w:eastAsia="Times New Roman" w:hAnsi="Times New Roman" w:cs="Times New Roman"/>
        </w:rPr>
      </w:pPr>
      <w:r>
        <w:rPr>
          <w:rFonts w:ascii="Times New Roman" w:eastAsia="Times New Roman" w:hAnsi="Times New Roman" w:cs="Times New Roman"/>
        </w:rPr>
        <w:t xml:space="preserve">Based on all of our results from the analysis in research question </w:t>
      </w:r>
      <w:proofErr w:type="gramStart"/>
      <w:r>
        <w:rPr>
          <w:rFonts w:ascii="Times New Roman" w:eastAsia="Times New Roman" w:hAnsi="Times New Roman" w:cs="Times New Roman"/>
        </w:rPr>
        <w:t>one,,</w:t>
      </w:r>
      <w:proofErr w:type="gramEnd"/>
      <w:r>
        <w:rPr>
          <w:rFonts w:ascii="Times New Roman" w:eastAsia="Times New Roman" w:hAnsi="Times New Roman" w:cs="Times New Roman"/>
        </w:rPr>
        <w:t xml:space="preserve"> we see that </w:t>
      </w:r>
      <w:proofErr w:type="spellStart"/>
      <w:r>
        <w:rPr>
          <w:rFonts w:ascii="Times New Roman" w:eastAsia="Times New Roman" w:hAnsi="Times New Roman" w:cs="Times New Roman"/>
        </w:rPr>
        <w:t>Mastercards</w:t>
      </w:r>
      <w:proofErr w:type="spellEnd"/>
      <w:r>
        <w:rPr>
          <w:rFonts w:ascii="Times New Roman" w:eastAsia="Times New Roman" w:hAnsi="Times New Roman" w:cs="Times New Roman"/>
        </w:rPr>
        <w:t xml:space="preserve"> are used the most, while American Express cards have a slightly higher average transaction amount than the other card</w:t>
      </w:r>
      <w:r>
        <w:rPr>
          <w:rFonts w:ascii="Times New Roman" w:eastAsia="Times New Roman" w:hAnsi="Times New Roman" w:cs="Times New Roman"/>
        </w:rPr>
        <w:t xml:space="preserve"> brands. When we look at these </w:t>
      </w:r>
      <w:proofErr w:type="gramStart"/>
      <w:r>
        <w:rPr>
          <w:rFonts w:ascii="Times New Roman" w:eastAsia="Times New Roman" w:hAnsi="Times New Roman" w:cs="Times New Roman"/>
        </w:rPr>
        <w:t>trends</w:t>
      </w:r>
      <w:proofErr w:type="gramEnd"/>
      <w:r>
        <w:rPr>
          <w:rFonts w:ascii="Times New Roman" w:eastAsia="Times New Roman" w:hAnsi="Times New Roman" w:cs="Times New Roman"/>
        </w:rPr>
        <w:t xml:space="preserve"> month by month, the patterns stay relatively consistent, so we can say that these trends do not change when we look at them by the time of year. </w:t>
      </w:r>
    </w:p>
    <w:p w14:paraId="7340B5FF" w14:textId="77777777" w:rsidR="00CC561C" w:rsidRDefault="00042A39">
      <w:pPr>
        <w:spacing w:before="480"/>
        <w:jc w:val="both"/>
        <w:rPr>
          <w:rFonts w:ascii="Times New Roman" w:eastAsia="Times New Roman" w:hAnsi="Times New Roman" w:cs="Times New Roman"/>
        </w:rPr>
      </w:pPr>
      <w:r>
        <w:rPr>
          <w:rFonts w:ascii="Times New Roman" w:eastAsia="Times New Roman" w:hAnsi="Times New Roman" w:cs="Times New Roman"/>
        </w:rPr>
        <w:t>In research question 2, we found that credit limits have a moderate posi</w:t>
      </w:r>
      <w:r>
        <w:rPr>
          <w:rFonts w:ascii="Times New Roman" w:eastAsia="Times New Roman" w:hAnsi="Times New Roman" w:cs="Times New Roman"/>
        </w:rPr>
        <w:t>tive correlation with spending amount, as reflected by a correlation coefficient of 0.4077. This suggests that as the credit limit increases, spending tends to increase as well. To better understand this relationship, we created a scatter plot to visualize</w:t>
      </w:r>
      <w:r>
        <w:rPr>
          <w:rFonts w:ascii="Times New Roman" w:eastAsia="Times New Roman" w:hAnsi="Times New Roman" w:cs="Times New Roman"/>
        </w:rPr>
        <w:t xml:space="preserve"> the distribution between clients' average credit limits and their total spending throughout the 2010s.</w:t>
      </w:r>
    </w:p>
    <w:p w14:paraId="1492DEF7" w14:textId="77777777" w:rsidR="00CC561C" w:rsidRDefault="00042A39">
      <w:pPr>
        <w:spacing w:before="480"/>
        <w:jc w:val="both"/>
        <w:rPr>
          <w:rFonts w:ascii="Times New Roman" w:eastAsia="Times New Roman" w:hAnsi="Times New Roman" w:cs="Times New Roman"/>
        </w:rPr>
      </w:pPr>
      <w:r>
        <w:rPr>
          <w:rFonts w:ascii="Times New Roman" w:eastAsia="Times New Roman" w:hAnsi="Times New Roman" w:cs="Times New Roman"/>
        </w:rPr>
        <w:lastRenderedPageBreak/>
        <w:t>Focusing on the next iteration of fraud detection on small-ticket debit anomalies during seasonal peaks, backed by a lightweight anomaly-detection layer</w:t>
      </w:r>
      <w:r>
        <w:rPr>
          <w:rFonts w:ascii="Times New Roman" w:eastAsia="Times New Roman" w:hAnsi="Times New Roman" w:cs="Times New Roman"/>
        </w:rPr>
        <w:t xml:space="preserve"> for larger-value outliers, will likely yield the biggest immediate lift in both catch-rate and false-positive reduction. This targeted approach balances efficient resource use with broad coverage of fraud tactics</w:t>
      </w:r>
    </w:p>
    <w:p w14:paraId="61806FC9" w14:textId="77777777" w:rsidR="00CC561C" w:rsidRDefault="00042A39">
      <w:pPr>
        <w:pStyle w:val="Heading1"/>
      </w:pPr>
      <w:bookmarkStart w:id="44" w:name="_7top0xd5zehm" w:colFirst="0" w:colLast="0"/>
      <w:bookmarkEnd w:id="44"/>
      <w:r>
        <w:t>Group Member Contribution:</w:t>
      </w:r>
    </w:p>
    <w:p w14:paraId="174D6BDB" w14:textId="77777777" w:rsidR="00CC561C" w:rsidRDefault="00042A39">
      <w:pPr>
        <w:rPr>
          <w:rFonts w:ascii="Times New Roman" w:eastAsia="Times New Roman" w:hAnsi="Times New Roman" w:cs="Times New Roman"/>
          <w:b/>
        </w:rPr>
      </w:pPr>
      <w:r>
        <w:rPr>
          <w:rFonts w:ascii="Times New Roman" w:eastAsia="Times New Roman" w:hAnsi="Times New Roman" w:cs="Times New Roman"/>
          <w:b/>
        </w:rPr>
        <w:t>Alex Grimm</w:t>
      </w:r>
    </w:p>
    <w:p w14:paraId="102F7160" w14:textId="77777777" w:rsidR="00CC561C" w:rsidRDefault="00CC561C">
      <w:pPr>
        <w:rPr>
          <w:rFonts w:ascii="Times New Roman" w:eastAsia="Times New Roman" w:hAnsi="Times New Roman" w:cs="Times New Roman"/>
        </w:rPr>
      </w:pPr>
    </w:p>
    <w:p w14:paraId="071D27ED" w14:textId="77777777" w:rsidR="00CC561C" w:rsidRDefault="00042A39">
      <w:pPr>
        <w:numPr>
          <w:ilvl w:val="0"/>
          <w:numId w:val="22"/>
        </w:numPr>
        <w:rPr>
          <w:rFonts w:ascii="Times New Roman" w:eastAsia="Times New Roman" w:hAnsi="Times New Roman" w:cs="Times New Roman"/>
        </w:rPr>
      </w:pPr>
      <w:r>
        <w:rPr>
          <w:rFonts w:ascii="Times New Roman" w:eastAsia="Times New Roman" w:hAnsi="Times New Roman" w:cs="Times New Roman"/>
        </w:rPr>
        <w:t>loa</w:t>
      </w:r>
      <w:r>
        <w:rPr>
          <w:rFonts w:ascii="Times New Roman" w:eastAsia="Times New Roman" w:hAnsi="Times New Roman" w:cs="Times New Roman"/>
        </w:rPr>
        <w:t>ding and merging the datasets.</w:t>
      </w:r>
    </w:p>
    <w:p w14:paraId="04915D7B" w14:textId="77777777" w:rsidR="00CC561C" w:rsidRDefault="00042A39">
      <w:pPr>
        <w:numPr>
          <w:ilvl w:val="0"/>
          <w:numId w:val="22"/>
        </w:numPr>
        <w:rPr>
          <w:rFonts w:ascii="Times New Roman" w:eastAsia="Times New Roman" w:hAnsi="Times New Roman" w:cs="Times New Roman"/>
        </w:rPr>
      </w:pPr>
      <w:r>
        <w:rPr>
          <w:rFonts w:ascii="Times New Roman" w:eastAsia="Times New Roman" w:hAnsi="Times New Roman" w:cs="Times New Roman"/>
        </w:rPr>
        <w:t>Conducted the analysis related to Research Question 1, which examined card brand usage and monthly spending trends.</w:t>
      </w:r>
    </w:p>
    <w:p w14:paraId="57BBFBDE" w14:textId="77777777" w:rsidR="00CC561C" w:rsidRDefault="00CC561C">
      <w:pPr>
        <w:rPr>
          <w:rFonts w:ascii="Times New Roman" w:eastAsia="Times New Roman" w:hAnsi="Times New Roman" w:cs="Times New Roman"/>
        </w:rPr>
      </w:pPr>
    </w:p>
    <w:p w14:paraId="61BA58BA" w14:textId="77777777" w:rsidR="00CC561C" w:rsidRDefault="00042A39">
      <w:pPr>
        <w:rPr>
          <w:rFonts w:ascii="Times New Roman" w:eastAsia="Times New Roman" w:hAnsi="Times New Roman" w:cs="Times New Roman"/>
          <w:b/>
        </w:rPr>
      </w:pPr>
      <w:r>
        <w:rPr>
          <w:rFonts w:ascii="Times New Roman" w:eastAsia="Times New Roman" w:hAnsi="Times New Roman" w:cs="Times New Roman"/>
          <w:b/>
        </w:rPr>
        <w:t>ChihHao Luca Yuan</w:t>
      </w:r>
    </w:p>
    <w:p w14:paraId="44EAB2AF" w14:textId="77777777" w:rsidR="00CC561C" w:rsidRDefault="00CC561C">
      <w:pPr>
        <w:rPr>
          <w:rFonts w:ascii="Times New Roman" w:eastAsia="Times New Roman" w:hAnsi="Times New Roman" w:cs="Times New Roman"/>
        </w:rPr>
      </w:pPr>
    </w:p>
    <w:p w14:paraId="7AD5B89D" w14:textId="77777777" w:rsidR="00CC561C" w:rsidRDefault="00042A39">
      <w:pPr>
        <w:numPr>
          <w:ilvl w:val="0"/>
          <w:numId w:val="14"/>
        </w:numPr>
        <w:rPr>
          <w:rFonts w:ascii="Times New Roman" w:eastAsia="Times New Roman" w:hAnsi="Times New Roman" w:cs="Times New Roman"/>
        </w:rPr>
      </w:pPr>
      <w:r>
        <w:rPr>
          <w:rFonts w:ascii="Times New Roman" w:eastAsia="Times New Roman" w:hAnsi="Times New Roman" w:cs="Times New Roman"/>
        </w:rPr>
        <w:t>Responsible for Research Question 2, which investigated the relationship between credit l</w:t>
      </w:r>
      <w:r>
        <w:rPr>
          <w:rFonts w:ascii="Times New Roman" w:eastAsia="Times New Roman" w:hAnsi="Times New Roman" w:cs="Times New Roman"/>
        </w:rPr>
        <w:t>imits and spending behavior, including the outlier client analysis.</w:t>
      </w:r>
    </w:p>
    <w:p w14:paraId="74186574" w14:textId="77777777" w:rsidR="00CC561C" w:rsidRDefault="00CC561C">
      <w:pPr>
        <w:rPr>
          <w:rFonts w:ascii="Times New Roman" w:eastAsia="Times New Roman" w:hAnsi="Times New Roman" w:cs="Times New Roman"/>
        </w:rPr>
      </w:pPr>
    </w:p>
    <w:p w14:paraId="66F90E3F" w14:textId="77777777" w:rsidR="00CC561C" w:rsidRDefault="00042A39">
      <w:pPr>
        <w:rPr>
          <w:rFonts w:ascii="Times New Roman" w:eastAsia="Times New Roman" w:hAnsi="Times New Roman" w:cs="Times New Roman"/>
          <w:b/>
        </w:rPr>
      </w:pPr>
      <w:r>
        <w:rPr>
          <w:rFonts w:ascii="Times New Roman" w:eastAsia="Times New Roman" w:hAnsi="Times New Roman" w:cs="Times New Roman"/>
          <w:b/>
        </w:rPr>
        <w:t xml:space="preserve">Siddhant </w:t>
      </w:r>
      <w:proofErr w:type="spellStart"/>
      <w:r>
        <w:rPr>
          <w:rFonts w:ascii="Times New Roman" w:eastAsia="Times New Roman" w:hAnsi="Times New Roman" w:cs="Times New Roman"/>
          <w:b/>
        </w:rPr>
        <w:t>Kasture</w:t>
      </w:r>
      <w:proofErr w:type="spellEnd"/>
    </w:p>
    <w:p w14:paraId="7BA47182" w14:textId="77777777" w:rsidR="00CC561C" w:rsidRDefault="00CC561C">
      <w:pPr>
        <w:rPr>
          <w:rFonts w:ascii="Times New Roman" w:eastAsia="Times New Roman" w:hAnsi="Times New Roman" w:cs="Times New Roman"/>
        </w:rPr>
      </w:pPr>
    </w:p>
    <w:p w14:paraId="2B5B3220" w14:textId="78E6824B" w:rsidR="00CC561C" w:rsidRPr="00042A39" w:rsidRDefault="00042A39" w:rsidP="00042A39">
      <w:pPr>
        <w:numPr>
          <w:ilvl w:val="0"/>
          <w:numId w:val="8"/>
        </w:numPr>
        <w:rPr>
          <w:rFonts w:ascii="Times New Roman" w:eastAsia="Times New Roman" w:hAnsi="Times New Roman" w:cs="Times New Roman"/>
        </w:rPr>
      </w:pPr>
      <w:r>
        <w:rPr>
          <w:rFonts w:ascii="Times New Roman" w:eastAsia="Times New Roman" w:hAnsi="Times New Roman" w:cs="Times New Roman"/>
        </w:rPr>
        <w:t>Conducted the analysis for Research Question 3, which explored fraud transaction patterns based on transaction amount, card type, and time.</w:t>
      </w:r>
    </w:p>
    <w:sectPr w:rsidR="00CC561C" w:rsidRPr="00042A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7D4"/>
    <w:multiLevelType w:val="multilevel"/>
    <w:tmpl w:val="A20C5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E2563"/>
    <w:multiLevelType w:val="multilevel"/>
    <w:tmpl w:val="FD8A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32B95"/>
    <w:multiLevelType w:val="multilevel"/>
    <w:tmpl w:val="42E84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1C0AB6"/>
    <w:multiLevelType w:val="multilevel"/>
    <w:tmpl w:val="53567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0414E0"/>
    <w:multiLevelType w:val="multilevel"/>
    <w:tmpl w:val="2D5A58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CF961D4"/>
    <w:multiLevelType w:val="multilevel"/>
    <w:tmpl w:val="95845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0E1844"/>
    <w:multiLevelType w:val="multilevel"/>
    <w:tmpl w:val="425C1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4E4ECE"/>
    <w:multiLevelType w:val="multilevel"/>
    <w:tmpl w:val="D41CB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180EE0"/>
    <w:multiLevelType w:val="multilevel"/>
    <w:tmpl w:val="C040D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1150C8"/>
    <w:multiLevelType w:val="multilevel"/>
    <w:tmpl w:val="8A9AE1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D446B7C"/>
    <w:multiLevelType w:val="multilevel"/>
    <w:tmpl w:val="699AC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9B54E6"/>
    <w:multiLevelType w:val="multilevel"/>
    <w:tmpl w:val="8FB0B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F6029A"/>
    <w:multiLevelType w:val="multilevel"/>
    <w:tmpl w:val="DBDAB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F2737"/>
    <w:multiLevelType w:val="multilevel"/>
    <w:tmpl w:val="2920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5D52A4"/>
    <w:multiLevelType w:val="multilevel"/>
    <w:tmpl w:val="28105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FD60CA"/>
    <w:multiLevelType w:val="multilevel"/>
    <w:tmpl w:val="E522DC92"/>
    <w:lvl w:ilvl="0">
      <w:start w:val="1"/>
      <w:numFmt w:val="decimal"/>
      <w:lvlText w:val="%1."/>
      <w:lvlJc w:val="left"/>
      <w:pPr>
        <w:ind w:left="-283" w:hanging="14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CD31AB"/>
    <w:multiLevelType w:val="multilevel"/>
    <w:tmpl w:val="78108952"/>
    <w:lvl w:ilvl="0">
      <w:start w:val="1"/>
      <w:numFmt w:val="decimal"/>
      <w:lvlText w:val="%1."/>
      <w:lvlJc w:val="left"/>
      <w:pPr>
        <w:ind w:left="141"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345631"/>
    <w:multiLevelType w:val="multilevel"/>
    <w:tmpl w:val="98A694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54D56E7"/>
    <w:multiLevelType w:val="multilevel"/>
    <w:tmpl w:val="24FC5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E82FAB"/>
    <w:multiLevelType w:val="multilevel"/>
    <w:tmpl w:val="EAD48108"/>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23400E"/>
    <w:multiLevelType w:val="multilevel"/>
    <w:tmpl w:val="3A787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862A4B"/>
    <w:multiLevelType w:val="multilevel"/>
    <w:tmpl w:val="7DF2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143BEB"/>
    <w:multiLevelType w:val="multilevel"/>
    <w:tmpl w:val="D0F8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DF0585"/>
    <w:multiLevelType w:val="multilevel"/>
    <w:tmpl w:val="C5F84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8D2D93"/>
    <w:multiLevelType w:val="multilevel"/>
    <w:tmpl w:val="5434A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9A720E"/>
    <w:multiLevelType w:val="multilevel"/>
    <w:tmpl w:val="96B06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5"/>
  </w:num>
  <w:num w:numId="3">
    <w:abstractNumId w:val="18"/>
  </w:num>
  <w:num w:numId="4">
    <w:abstractNumId w:val="12"/>
  </w:num>
  <w:num w:numId="5">
    <w:abstractNumId w:val="17"/>
  </w:num>
  <w:num w:numId="6">
    <w:abstractNumId w:val="9"/>
  </w:num>
  <w:num w:numId="7">
    <w:abstractNumId w:val="15"/>
  </w:num>
  <w:num w:numId="8">
    <w:abstractNumId w:val="13"/>
  </w:num>
  <w:num w:numId="9">
    <w:abstractNumId w:val="24"/>
  </w:num>
  <w:num w:numId="10">
    <w:abstractNumId w:val="0"/>
  </w:num>
  <w:num w:numId="11">
    <w:abstractNumId w:val="23"/>
  </w:num>
  <w:num w:numId="12">
    <w:abstractNumId w:val="20"/>
  </w:num>
  <w:num w:numId="13">
    <w:abstractNumId w:val="4"/>
  </w:num>
  <w:num w:numId="14">
    <w:abstractNumId w:val="11"/>
  </w:num>
  <w:num w:numId="15">
    <w:abstractNumId w:val="6"/>
  </w:num>
  <w:num w:numId="16">
    <w:abstractNumId w:val="5"/>
  </w:num>
  <w:num w:numId="17">
    <w:abstractNumId w:val="7"/>
  </w:num>
  <w:num w:numId="18">
    <w:abstractNumId w:val="16"/>
  </w:num>
  <w:num w:numId="19">
    <w:abstractNumId w:val="19"/>
  </w:num>
  <w:num w:numId="20">
    <w:abstractNumId w:val="21"/>
  </w:num>
  <w:num w:numId="21">
    <w:abstractNumId w:val="14"/>
  </w:num>
  <w:num w:numId="22">
    <w:abstractNumId w:val="2"/>
  </w:num>
  <w:num w:numId="23">
    <w:abstractNumId w:val="10"/>
  </w:num>
  <w:num w:numId="24">
    <w:abstractNumId w:val="1"/>
  </w:num>
  <w:num w:numId="25">
    <w:abstractNumId w:val="2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61C"/>
    <w:rsid w:val="00042A39"/>
    <w:rsid w:val="00CC56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CA72"/>
  <w15:docId w15:val="{5BCE9D11-0929-4D78-99FF-19599FF0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line="300" w:lineRule="auto"/>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ind w:left="720" w:hanging="360"/>
      <w:outlineLvl w:val="2"/>
    </w:pPr>
    <w:rPr>
      <w:rFonts w:ascii="Times New Roman" w:eastAsia="Times New Roman" w:hAnsi="Times New Roman" w:cs="Times New Roman"/>
      <w:b/>
      <w:color w:val="434343"/>
      <w:sz w:val="24"/>
      <w:szCs w:val="24"/>
    </w:rPr>
  </w:style>
  <w:style w:type="paragraph" w:styleId="Heading4">
    <w:name w:val="heading 4"/>
    <w:basedOn w:val="Normal"/>
    <w:next w:val="Normal"/>
    <w:uiPriority w:val="9"/>
    <w:unhideWhenUsed/>
    <w:qFormat/>
    <w:pPr>
      <w:keepNext/>
      <w:keepLines/>
      <w:spacing w:before="280" w:after="80"/>
      <w:outlineLvl w:val="3"/>
    </w:pPr>
    <w:rPr>
      <w:rFonts w:ascii="Times New Roman" w:eastAsia="Times New Roman" w:hAnsi="Times New Roman" w:cs="Times New Roman"/>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Times New Roman" w:eastAsia="Times New Roman" w:hAnsi="Times New Roman" w:cs="Times New Roman"/>
      <w:b/>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computingvictor/transactions-fraud-datasets/data?select=transactions_data.cs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ikastur@syr.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cyuan13@syr.edu" TargetMode="External"/><Relationship Id="rId11" Type="http://schemas.openxmlformats.org/officeDocument/2006/relationships/image" Target="media/image3.png"/><Relationship Id="rId5" Type="http://schemas.openxmlformats.org/officeDocument/2006/relationships/hyperlink" Target="mailto:agrimm02@syr.edu"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4514</Words>
  <Characters>25730</Characters>
  <Application>Microsoft Office Word</Application>
  <DocSecurity>0</DocSecurity>
  <Lines>214</Lines>
  <Paragraphs>60</Paragraphs>
  <ScaleCrop>false</ScaleCrop>
  <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Chih Hao Yuan</cp:lastModifiedBy>
  <cp:revision>2</cp:revision>
  <dcterms:created xsi:type="dcterms:W3CDTF">2025-04-29T16:21:00Z</dcterms:created>
  <dcterms:modified xsi:type="dcterms:W3CDTF">2025-04-29T16:21:00Z</dcterms:modified>
</cp:coreProperties>
</file>