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14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项目名称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酷狗音乐</w:t>
      </w:r>
    </w:p>
    <w:p w:rsidR="004C1497" w:rsidRDefault="004C14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项目页面：</w:t>
      </w:r>
    </w:p>
    <w:p w:rsidR="004C1497" w:rsidRDefault="004C1497" w:rsidP="002450E0">
      <w:pPr>
        <w:ind w:firstLineChars="50" w:firstLine="14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ndex.html</w:t>
      </w:r>
      <w:r>
        <w:rPr>
          <w:rFonts w:hint="eastAsia"/>
          <w:sz w:val="28"/>
          <w:szCs w:val="28"/>
        </w:rPr>
        <w:t>：</w:t>
      </w:r>
    </w:p>
    <w:p w:rsidR="004C1497" w:rsidRDefault="004C1497" w:rsidP="004C1497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实现轮播图</w:t>
      </w:r>
    </w:p>
    <w:p w:rsidR="004C1497" w:rsidRDefault="004C14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实现单选项卡以及双选项卡</w:t>
      </w:r>
    </w:p>
    <w:p w:rsidR="004C1497" w:rsidRDefault="004C14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3.</w:t>
      </w:r>
      <w:r>
        <w:rPr>
          <w:rFonts w:hint="eastAsia"/>
          <w:sz w:val="28"/>
          <w:szCs w:val="28"/>
        </w:rPr>
        <w:t>点击登录用模态窗实现弹窗</w:t>
      </w:r>
    </w:p>
    <w:p w:rsidR="004C1497" w:rsidRDefault="004C14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how.html</w:t>
      </w:r>
    </w:p>
    <w:p w:rsidR="004C1497" w:rsidRPr="004C1497" w:rsidRDefault="004C1497" w:rsidP="004C1497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C1497">
        <w:rPr>
          <w:rFonts w:hint="eastAsia"/>
          <w:sz w:val="28"/>
          <w:szCs w:val="28"/>
        </w:rPr>
        <w:t>实现音频的播放</w:t>
      </w:r>
    </w:p>
    <w:p w:rsidR="004C1497" w:rsidRDefault="004C1497" w:rsidP="004C1497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实现歌词列表与是声音的同步</w:t>
      </w:r>
    </w:p>
    <w:p w:rsidR="004C1497" w:rsidRDefault="004C1497" w:rsidP="004C1497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实现进度条的点击、拖放控制音频</w:t>
      </w:r>
    </w:p>
    <w:p w:rsidR="004C1497" w:rsidRDefault="004C1497" w:rsidP="004C1497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实现音量的控制</w:t>
      </w:r>
    </w:p>
    <w:p w:rsidR="004C1497" w:rsidRDefault="004C1497" w:rsidP="004C149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ist.html</w:t>
      </w:r>
    </w:p>
    <w:p w:rsidR="004C1497" w:rsidRPr="004C1497" w:rsidRDefault="004C1497" w:rsidP="004C1497">
      <w:pPr>
        <w:ind w:left="420" w:firstLine="420"/>
        <w:rPr>
          <w:rFonts w:hint="eastAsia"/>
          <w:sz w:val="28"/>
          <w:szCs w:val="28"/>
        </w:rPr>
      </w:pPr>
      <w:r w:rsidRPr="004C1497">
        <w:rPr>
          <w:rFonts w:hint="eastAsia"/>
          <w:sz w:val="28"/>
          <w:szCs w:val="28"/>
        </w:rPr>
        <w:t>实现列表的点击切换伸缩</w:t>
      </w:r>
    </w:p>
    <w:p w:rsidR="004C1497" w:rsidRDefault="004C1497" w:rsidP="004C149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art.html</w:t>
      </w:r>
    </w:p>
    <w:p w:rsidR="004C1497" w:rsidRPr="004C1497" w:rsidRDefault="004C1497" w:rsidP="004C1497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4C1497">
        <w:rPr>
          <w:rFonts w:hint="eastAsia"/>
          <w:sz w:val="28"/>
          <w:szCs w:val="28"/>
        </w:rPr>
        <w:t>实现购物车的商品加减功能，输入改变数量</w:t>
      </w:r>
    </w:p>
    <w:p w:rsidR="004C1497" w:rsidRDefault="004C1497" w:rsidP="004C1497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计算小计价格以及总价格</w:t>
      </w:r>
    </w:p>
    <w:p w:rsidR="004C1497" w:rsidRDefault="004C1497" w:rsidP="004C14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mv.html</w:t>
      </w:r>
    </w:p>
    <w:p w:rsidR="004C1497" w:rsidRPr="004C1497" w:rsidRDefault="004C1497" w:rsidP="004C1497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实现视频</w:t>
      </w:r>
      <w:r w:rsidRPr="004C1497">
        <w:rPr>
          <w:rFonts w:hint="eastAsia"/>
          <w:sz w:val="28"/>
          <w:szCs w:val="28"/>
        </w:rPr>
        <w:t>的播放</w:t>
      </w:r>
    </w:p>
    <w:p w:rsidR="004C1497" w:rsidRPr="004C1497" w:rsidRDefault="004C1497" w:rsidP="004C1497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4C1497">
        <w:rPr>
          <w:rFonts w:hint="eastAsia"/>
          <w:sz w:val="28"/>
          <w:szCs w:val="28"/>
        </w:rPr>
        <w:t>实现进度条的点击。拖放控制视频播放</w:t>
      </w:r>
    </w:p>
    <w:p w:rsidR="004C1497" w:rsidRDefault="004C1497" w:rsidP="004C1497">
      <w:pPr>
        <w:pStyle w:val="a5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实现音量的控制</w:t>
      </w:r>
    </w:p>
    <w:p w:rsidR="004C1497" w:rsidRDefault="004C1497" w:rsidP="004C149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erson.html</w:t>
      </w:r>
    </w:p>
    <w:p w:rsidR="004C1497" w:rsidRDefault="004C1497" w:rsidP="004C14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实现选项卡呈现不同页面内容</w:t>
      </w:r>
    </w:p>
    <w:p w:rsidR="004C1497" w:rsidRDefault="004C1497" w:rsidP="004C149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R</w:t>
      </w:r>
      <w:r>
        <w:rPr>
          <w:rFonts w:hint="eastAsia"/>
          <w:sz w:val="28"/>
          <w:szCs w:val="28"/>
        </w:rPr>
        <w:t>eg.html</w:t>
      </w:r>
    </w:p>
    <w:p w:rsidR="004C1497" w:rsidRPr="004C1497" w:rsidRDefault="004C1497" w:rsidP="004C14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实现表单验证，信息提醒</w:t>
      </w:r>
    </w:p>
    <w:sectPr w:rsidR="004C1497" w:rsidRPr="004C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ED9" w:rsidRDefault="00C80ED9" w:rsidP="004C1497">
      <w:r>
        <w:separator/>
      </w:r>
    </w:p>
  </w:endnote>
  <w:endnote w:type="continuationSeparator" w:id="1">
    <w:p w:rsidR="00C80ED9" w:rsidRDefault="00C80ED9" w:rsidP="004C14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ED9" w:rsidRDefault="00C80ED9" w:rsidP="004C1497">
      <w:r>
        <w:separator/>
      </w:r>
    </w:p>
  </w:footnote>
  <w:footnote w:type="continuationSeparator" w:id="1">
    <w:p w:rsidR="00C80ED9" w:rsidRDefault="00C80ED9" w:rsidP="004C149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1532"/>
    <w:multiLevelType w:val="hybridMultilevel"/>
    <w:tmpl w:val="C86C7974"/>
    <w:lvl w:ilvl="0" w:tplc="C8363E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58D7D46"/>
    <w:multiLevelType w:val="hybridMultilevel"/>
    <w:tmpl w:val="9EA0F36E"/>
    <w:lvl w:ilvl="0" w:tplc="293642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66FD3953"/>
    <w:multiLevelType w:val="hybridMultilevel"/>
    <w:tmpl w:val="9EA0F36E"/>
    <w:lvl w:ilvl="0" w:tplc="293642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7313625F"/>
    <w:multiLevelType w:val="hybridMultilevel"/>
    <w:tmpl w:val="DE38A9E4"/>
    <w:lvl w:ilvl="0" w:tplc="A57E60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497"/>
    <w:rsid w:val="002450E0"/>
    <w:rsid w:val="004C1497"/>
    <w:rsid w:val="00C80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1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4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497"/>
    <w:rPr>
      <w:sz w:val="18"/>
      <w:szCs w:val="18"/>
    </w:rPr>
  </w:style>
  <w:style w:type="paragraph" w:styleId="a5">
    <w:name w:val="List Paragraph"/>
    <w:basedOn w:val="a"/>
    <w:uiPriority w:val="34"/>
    <w:qFormat/>
    <w:rsid w:val="004C14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2017-08-28T03:55:00Z</dcterms:created>
  <dcterms:modified xsi:type="dcterms:W3CDTF">2017-08-28T04:04:00Z</dcterms:modified>
</cp:coreProperties>
</file>