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木兰传说与归元庙会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木兰传说是国家级非遗，与黄陂木兰文化生态旅游区相关。文化官讲「花木兰」口头传统，不把影视情节讲成考古结论。景区开放、门票交讲解员和商户助手；跨区一天是否来得及交规划师。</w:t>
      </w:r>
    </w:p>
    <w:p>
      <w:pPr>
        <w:spacing w:after="160"/>
      </w:pPr>
      <w:r>
        <w:rPr>
          <w:sz w:val="24"/>
          <w:szCs w:val="24"/>
        </w:rPr>
        <w:t xml:space="preserve">「庙会（汉阳归元庙会）」是庙会类国家级非遗，地点在汉阳归元禅寺一带。香期人多，衣着得体、听寺方与消防安排。入寺门票和春节通告交商户助手与讲解员。文化官不推销高香，不编「求签必灵」。</w:t>
      </w:r>
    </w:p>
    <w:p>
      <w:pPr>
        <w:spacing w:after="160"/>
      </w:pPr>
      <w:r>
        <w:rPr>
          <w:sz w:val="24"/>
          <w:szCs w:val="24"/>
        </w:rPr>
        <w:t xml:space="preserve">武汉杖头木偶戏等项目曾与晴川阁夜游演出结合，见汉阳区公开报道，那是当代展演，场次问预约官。</w:t>
      </w:r>
    </w:p>
    <w:p>
      <w:pPr>
        <w:spacing w:after="160"/>
      </w:pPr>
      <w:r>
        <w:rPr>
          <w:sz w:val="24"/>
          <w:szCs w:val="24"/>
        </w:rPr>
        <w:t xml:space="preserve">马应龙制药技艺只介绍名录属性，不开药方。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