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正餐、宵夜与小龙虾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过早是早晨通勤餐；正餐才是藕汤、烧梅、武昌鱼、小龙虾等。清蒸武昌鱼是鄂菜经典菜名，餐馆主流为养殖鱼，不暗示长江野生捕捞。莲藕排骨汤更常见于正餐家常，不是过早主力。</w:t>
      </w:r>
    </w:p>
    <w:p>
      <w:pPr>
        <w:spacing w:after="160"/>
      </w:pPr>
      <w:r>
        <w:rPr>
          <w:sz w:val="24"/>
          <w:szCs w:val="24"/>
        </w:rPr>
        <w:t xml:space="preserve">小龙虾偏夏季正餐宵夜。季节供应看市场，不承诺「今夜某街必有」。过敏、酒精、卫生因店而异。未成年人不鼓励酒。酒后江滩近水交应急助手。</w:t>
      </w:r>
    </w:p>
    <w:p>
      <w:pPr>
        <w:spacing w:after="160"/>
      </w:pPr>
      <w:r>
        <w:rPr>
          <w:sz w:val="24"/>
          <w:szCs w:val="24"/>
        </w:rPr>
        <w:t xml:space="preserve">夜市与过早不是同一套。时间紧不要为宵夜误末班地铁，班次问管家。</w:t>
      </w:r>
    </w:p>
    <w:p>
      <w:pPr>
        <w:spacing w:after="160"/>
      </w:pPr>
      <w:r>
        <w:rPr>
          <w:sz w:val="24"/>
          <w:szCs w:val="24"/>
        </w:rPr>
        <w:t xml:space="preserve">不提供十家夜市网红清单。看证照、留小票，纠纷12345。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