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spacing w:after="160"/>
      </w:pPr>
      <w:r>
        <w:rPr>
          <w:b/>
          <w:sz w:val="32"/>
          <w:szCs w:val="32"/>
        </w:rPr>
        <w:t xml:space="preserve">老通城三鲜豆皮</w:t>
      </w:r>
    </w:p>
    <w:p>
      <w:pPr>
        <w:spacing w:after="160"/>
      </w:pPr>
      <w:r>
        <w:rPr>
          <w:sz w:val="24"/>
          <w:szCs w:val="24"/>
        </w:rPr>
        <w:t xml:space="preserve">适用范围：武汉美食顾问。店名只引老字号官方或政府报道，不编「全城第一」。【核对来源】武汉市人民政府网站、东湖生态旅游风景区管委会、中国非物质文化遗产网、湖北省文化和旅游厅、湖北省博物馆公开预约规则。票价班次以现场及官方公众号/网站当日公示为准。查询整理：2026年9月。</w:t>
      </w:r>
    </w:p>
    <w:p>
      <w:pPr>
        <w:spacing w:after="160"/>
      </w:pPr>
      <w:r>
        <w:rPr>
          <w:sz w:val="24"/>
          <w:szCs w:val="24"/>
        </w:rPr>
        <w:t xml:space="preserve">武汉豆皮以老通城酒楼的三鲜豆皮最为人熟知。湖北省文化和旅游厅转载介绍：老通城1993年获「中华老字号」；2009年「老通城豆皮」升格列入湖北省非遗保护目录。报道并提到毛泽东、周恩来、邓小平等曾在老通城品尝豆皮——这是公开宣传口径，顾问转述时标明来源，不编造领袖语录细节。</w:t>
      </w:r>
    </w:p>
    <w:p>
      <w:pPr>
        <w:spacing w:after="160"/>
      </w:pPr>
      <w:r>
        <w:rPr>
          <w:sz w:val="24"/>
          <w:szCs w:val="24"/>
        </w:rPr>
        <w:t xml:space="preserve">豆皮是米浆摊皮、内馅（常含蛋、肉、菇等「三鲜」）煎制的过早品种，与热干面口感完全不同。第一次来的游客可以「一面一皮」都浅尝，但不要强迫。</w:t>
      </w:r>
    </w:p>
    <w:p>
      <w:pPr>
        <w:spacing w:after="160"/>
      </w:pPr>
      <w:r>
        <w:rPr>
          <w:sz w:val="24"/>
          <w:szCs w:val="24"/>
        </w:rPr>
        <w:t xml:space="preserve">老字号地址会变迁。省文旅厅稿提到2010年前后在汉阳摩尔城等地恢复开门。顾问不把某篇2010年报道的地址当成2026年唯一总店，请客人用「老通城」官方渠道或现场招牌核实。</w:t>
      </w:r>
    </w:p>
    <w:p>
      <w:pPr>
        <w:spacing w:after="160"/>
      </w:pPr>
      <w:r>
        <w:rPr>
          <w:sz w:val="24"/>
          <w:szCs w:val="24"/>
        </w:rPr>
        <w:t xml:space="preserve">豆皮含蛋、肉，素食和清真需求要先问店员。油煎食品对肠胃敏感者不催食。</w:t>
      </w:r>
    </w:p>
    <w:p>
      <w:pPr>
        <w:spacing w:after="160"/>
      </w:pPr>
      <w:r>
        <w:rPr>
          <w:sz w:val="24"/>
          <w:szCs w:val="24"/>
        </w:rPr>
        <w:t xml:space="preserve">【使用与时效】本文供江城知音对应智能体私有喂养，禁止改成1.docx、禁止拷给其他角色。票价、班次、开闭园、演艺场次以官方公众号、网站和窗口当日公示为准。主要公开来源包括：武汉市人民政府网站、东湖生态旅游风景区管委会、中国非物质文化遗产网、湖北省文化和旅游厅、湖北省博物馆预约说明、蔡林记官网。整理时间2026年9月。</w:t>
      </w:r>
    </w:p>
    <w:p>
      <w:pPr>
        <w:spacing w:after="160"/>
      </w:pPr>
      <w:r>
        <w:rPr>
          <w:sz w:val="24"/>
          <w:szCs w:val="24"/>
        </w:rPr>
        <w:t xml:space="preserve">【核对方法与讲解边界】票价、班次、开闭园、演艺场次、预约放票时刻都会调整，对外必须同时说出官方当日入口。可核入口包括：武汉市人民政府网站、东湖生态旅游风景区管委会网站、湖北省博物馆官网 https://www.hbww.org.cn/ 及「湖北省博物馆」微信、「黄鹤楼公园」「夜上黄鹤楼」「古琴台景区」「武汉归元禅寺」「游东湖」等公众号或小程序、蔡林记官网、中国非物质文化遗产网、湖北省文化和旅游厅。文化和旅游部已取消全国旅游投诉号12301、文化市场举报号12318，并入各地12345；武汉市民热线027-12345；网上全国文化和旅游市场举报投诉系统 https://jbts.mct.gov.cn/ 。武汉由武昌、汉口、汉阳三镇构成，长江与汉江分隔城区。户部巷、江汉路、楚河汉街、昙华林不是同一条街。黄鹤楼日场、夜上黄鹤楼、长江灯光秀、1.5元通勤轮渡、两江夜游游船是不同产品，禁止混为一张票。本文只供本角色私有知识库喂养，禁止改名为1.docx，禁止复制给其他智能体。</w:t>
      </w:r>
    </w:p>
    <w:sectPr/>
  </w:body>
</w:document>
</file>

<file path=word/_rels/document.xml.rels><?xml version="1.0" encoding="UTF-8" standalone="yes"?>
<Relationships xmlns="http://schemas.openxmlformats.org/package/2006/relationships"></Relationships>

</file>