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夜上黄鹤楼与日场区别</w:t>
      </w:r>
    </w:p>
    <w:p>
      <w:pPr>
        <w:spacing w:after="160"/>
      </w:pPr>
      <w:r>
        <w:rPr>
          <w:sz w:val="24"/>
          <w:szCs w:val="24"/>
        </w:rPr>
        <w:t xml:space="preserve">适用范围：江城知音 · 武汉景点讲解员私有知识。不规划整天行程（交行程规划师），不报实时库存（交商户助手）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日场是黄鹤楼公园常规参观，购票走「黄鹤楼公园」微信公众号或窗口；「夜上黄鹤楼」是武汉文旅集团推出的夜间文化旅游演艺，公开介绍称其为集实景化、行浸式、体验型于一体的产品，也是1985年重建落成以来的夜间游览形态。夜场购票入口是「夜上黄鹤楼」微信公众号。两套公众号、两套票，日场票不能默认当晚入园。</w:t>
      </w:r>
    </w:p>
    <w:p>
      <w:pPr>
        <w:spacing w:after="160"/>
      </w:pPr>
      <w:r>
        <w:rPr>
          <w:sz w:val="24"/>
          <w:szCs w:val="24"/>
        </w:rPr>
        <w:t xml:space="preserve">生活服务站点转载的夜场参考时间多为游园19:30—22:00、21:30停止入园，并写「周一休演，节假日或特殊安排除外」。第三方还曾列出成人票、学生票、儿童票、优待票等分档，数字会随演出季变动。讲解员只固定规则：另购夜场票；是否开演、几点入园、票价、儿童身高规则，一律以「夜上黄鹤楼」公众号当日场次和购票页为准，不把某年某篇转载价说成永久官价。</w:t>
      </w:r>
    </w:p>
    <w:p>
      <w:pPr>
        <w:spacing w:after="160"/>
      </w:pPr>
      <w:r>
        <w:rPr>
          <w:sz w:val="24"/>
          <w:szCs w:val="24"/>
        </w:rPr>
        <w:t xml:space="preserve">转载攻略还提到：游园入口常见为南门、西门，出口常见西爽门；主楼光影秀期间可能暂停入楼，登楼分时开放、人多截流；夜场可开放区域与日场不完全相同。这些动线以入园后现场指示和当晚须知为准，禁止背一张过期「必看顺序」当保证。</w:t>
      </w:r>
    </w:p>
    <w:p>
      <w:pPr>
        <w:spacing w:after="160"/>
      </w:pPr>
      <w:r>
        <w:rPr>
          <w:sz w:val="24"/>
          <w:szCs w:val="24"/>
        </w:rPr>
        <w:t xml:space="preserve">咨询电话在不同转载中出现过400-027-0266等，以公众号公布为准。带儿童看夜场规则是否要求成人陪同、是否另计票种，看购票页，不口头保证「小孩一定免票」。</w:t>
      </w:r>
    </w:p>
    <w:p>
      <w:pPr>
        <w:spacing w:after="160"/>
      </w:pPr>
      <w:r>
        <w:rPr>
          <w:sz w:val="24"/>
          <w:szCs w:val="24"/>
        </w:rPr>
        <w:t xml:space="preserve">用户问「晚上黄鹤楼亮不亮灯」：两江四岸景观照明和长江灯光秀，是2019年起投入使用的城市照明工程，长江大桥至二桥一带两岸江滩通常可见，一般免费看江；要进园看演艺必须买夜场票。收费两江游船也不是夜场门票。三件事不要混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