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黄陂木兰文化生态旅游区说明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黄陂木兰文化生态旅游区是武汉市三家国家5A级旅游景区之一（另两家为黄鹤楼公园、东湖生态旅游风景区，见武汉市政府相关报道）。黄陂区政府信息公开《黄陂区A级旅游景区基本情况》载：景区名称黄陂木兰文化生态旅游区（木兰山），地址黄陂区胜景大道木兰山风景区服务中心，咨询电话027-61502718，开放时间7:00—18:00，2014年10月获评，并注明2023年至今暂未临时停止开放——仍须出发前再核官方渠道。</w:t>
      </w:r>
    </w:p>
    <w:p>
      <w:pPr>
        <w:spacing w:after="160"/>
      </w:pPr>
      <w:r>
        <w:rPr>
          <w:sz w:val="24"/>
          <w:szCs w:val="24"/>
        </w:rPr>
        <w:t xml:space="preserve">公开报道把木兰山、木兰天池、木兰草原、木兰云雾山等作为该生态旅游区的组成部分，各园开放时刻和门票并不自动等同。讲解员应说：这是黄陂的生态与木兰文化片区，不是武昌黄鹤楼的「另一个大门」；从三镇市区过去要预留跨区交通，整天结构交行程规划师。</w:t>
      </w:r>
    </w:p>
    <w:p>
      <w:pPr>
        <w:spacing w:after="160"/>
      </w:pPr>
      <w:r>
        <w:rPr>
          <w:sz w:val="24"/>
          <w:szCs w:val="24"/>
        </w:rPr>
        <w:t xml:space="preserve">木兰传说是国家级非遗，故事交非遗文化官。不要把花木兰影视情节讲成景区考古结论。</w:t>
      </w:r>
    </w:p>
    <w:p>
      <w:pPr>
        <w:spacing w:after="160"/>
      </w:pPr>
      <w:r>
        <w:rPr>
          <w:sz w:val="24"/>
          <w:szCs w:val="24"/>
        </w:rPr>
        <w:t xml:space="preserve">购票走该景区官方公众号或窗口，不使用来源不明联票。消费维权：5A景区按市政府报道设12315服务站，也可拨12345。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