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61AA0E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0"/>
        <w:textAlignment w:val="auto"/>
        <w:outlineLvl w:val="9"/>
        <w:rPr>
          <w:rFonts w:hint="default" w:ascii="宋体" w:hAnsi="宋体" w:eastAsia="宋体" w:cs="宋体"/>
          <w:b/>
          <w:bCs/>
          <w:color w:val="auto"/>
          <w:sz w:val="72"/>
          <w:szCs w:val="72"/>
          <w:lang w:val="en-US" w:eastAsia="zh-CN"/>
        </w:rPr>
      </w:pPr>
      <w:bookmarkStart w:id="0" w:name="_Toc467664906"/>
      <w:bookmarkStart w:id="1" w:name="_Toc467664737"/>
      <w:bookmarkStart w:id="2" w:name="_Toc467689056"/>
      <w:bookmarkStart w:id="3" w:name="_Toc211760577"/>
      <w:bookmarkStart w:id="4" w:name="_Toc211760535"/>
      <w:bookmarkStart w:id="5" w:name="_Toc218407619"/>
      <w:bookmarkStart w:id="6" w:name="_Toc211824898"/>
      <w:r>
        <w:rPr>
          <w:rFonts w:hint="eastAsia" w:ascii="宋体" w:hAnsi="宋体" w:cs="宋体"/>
          <w:b/>
          <w:bCs/>
          <w:color w:val="auto"/>
          <w:sz w:val="48"/>
          <w:szCs w:val="48"/>
          <w:lang w:val="en-US" w:eastAsia="zh-CN"/>
        </w:rPr>
        <w:t>软件技术方向综合设计(二)</w:t>
      </w:r>
    </w:p>
    <w:bookmarkEnd w:id="0"/>
    <w:bookmarkEnd w:id="1"/>
    <w:bookmarkEnd w:id="2"/>
    <w:p w14:paraId="3E90A82D">
      <w:pPr>
        <w:pStyle w:val="11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0" w:after="1800"/>
        <w:textAlignment w:val="auto"/>
        <w:outlineLvl w:val="9"/>
        <w:rPr>
          <w:rFonts w:hint="default" w:ascii="宋体" w:hAnsi="宋体" w:eastAsia="宋体"/>
          <w:color w:val="auto"/>
          <w:sz w:val="52"/>
          <w:szCs w:val="52"/>
          <w:lang w:val="en-US"/>
        </w:rPr>
      </w:pPr>
      <w:r>
        <w:rPr>
          <w:rFonts w:hint="eastAsia" w:ascii="宋体" w:hAnsi="宋体" w:cs="宋体"/>
          <w:b/>
          <w:bCs/>
          <w:color w:val="auto"/>
          <w:spacing w:val="40"/>
          <w:sz w:val="96"/>
          <w:szCs w:val="96"/>
          <w:lang w:val="en-US" w:eastAsia="zh-CN"/>
        </w:rPr>
        <w:t>部署运行手册</w:t>
      </w:r>
    </w:p>
    <w:tbl>
      <w:tblPr>
        <w:tblStyle w:val="13"/>
        <w:tblW w:w="500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11"/>
        <w:gridCol w:w="4911"/>
      </w:tblGrid>
      <w:tr w14:paraId="69AD5287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4E909326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eastAsia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班级：</w:t>
            </w:r>
          </w:p>
        </w:tc>
        <w:tc>
          <w:tcPr>
            <w:tcW w:w="4911" w:type="dxa"/>
            <w:vAlign w:val="top"/>
          </w:tcPr>
          <w:p w14:paraId="6ED4B1C8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231X班</w:t>
            </w:r>
          </w:p>
        </w:tc>
      </w:tr>
      <w:tr w14:paraId="3E0B2B51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288E3B7C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组别：</w:t>
            </w:r>
          </w:p>
        </w:tc>
        <w:tc>
          <w:tcPr>
            <w:tcW w:w="4911" w:type="dxa"/>
            <w:vAlign w:val="top"/>
          </w:tcPr>
          <w:p w14:paraId="7C8EDB87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1组</w:t>
            </w:r>
          </w:p>
        </w:tc>
      </w:tr>
      <w:tr w14:paraId="249E6CDB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129074A4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项目名称：</w:t>
            </w:r>
          </w:p>
        </w:tc>
        <w:tc>
          <w:tcPr>
            <w:tcW w:w="4911" w:type="dxa"/>
            <w:vAlign w:val="top"/>
          </w:tcPr>
          <w:p w14:paraId="6C016716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  <w:t>饮食分享平台</w:t>
            </w:r>
          </w:p>
        </w:tc>
      </w:tr>
      <w:tr w14:paraId="2DA10E7C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1AF80F1F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组长姓名：</w:t>
            </w:r>
          </w:p>
        </w:tc>
        <w:tc>
          <w:tcPr>
            <w:tcW w:w="4911" w:type="dxa"/>
            <w:vAlign w:val="top"/>
          </w:tcPr>
          <w:p w14:paraId="09D533F6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 w:eastAsia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张三</w:t>
            </w:r>
          </w:p>
        </w:tc>
      </w:tr>
      <w:tr w14:paraId="35124270">
        <w:trPr>
          <w:cantSplit/>
          <w:trHeight w:val="0" w:hRule="atLeast"/>
          <w:jc w:val="center"/>
        </w:trPr>
        <w:tc>
          <w:tcPr>
            <w:tcW w:w="3611" w:type="dxa"/>
            <w:vAlign w:val="top"/>
          </w:tcPr>
          <w:p w14:paraId="59600D9A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righ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组员：</w:t>
            </w:r>
          </w:p>
        </w:tc>
        <w:tc>
          <w:tcPr>
            <w:tcW w:w="4911" w:type="dxa"/>
            <w:vAlign w:val="top"/>
          </w:tcPr>
          <w:p w14:paraId="42114C9A">
            <w:pPr>
              <w:pStyle w:val="1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outlineLvl w:val="9"/>
              <w:rPr>
                <w:rFonts w:hint="default" w:ascii="宋体" w:hAnsi="宋体"/>
                <w:sz w:val="28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8"/>
                <w:szCs w:val="21"/>
                <w:vertAlign w:val="baseline"/>
                <w:lang w:val="en-US" w:eastAsia="zh-CN"/>
              </w:rPr>
              <w:t>李四、王五</w:t>
            </w:r>
          </w:p>
        </w:tc>
      </w:tr>
    </w:tbl>
    <w:p w14:paraId="184F6C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21" w:beforeLines="1000"/>
        <w:jc w:val="center"/>
        <w:textAlignment w:val="auto"/>
        <w:rPr>
          <w:rFonts w:hint="eastAsia" w:ascii="宋体" w:hAnsi="宋体" w:eastAsia="宋体" w:cs="宋体"/>
          <w:sz w:val="36"/>
          <w:szCs w:val="36"/>
          <w:lang w:val="en-US" w:eastAsia="zh-CN"/>
        </w:rPr>
      </w:pPr>
      <w:r>
        <w:rPr>
          <w:rFonts w:hint="eastAsia" w:ascii="宋体" w:hAnsi="宋体" w:eastAsia="宋体" w:cs="宋体"/>
          <w:sz w:val="36"/>
          <w:szCs w:val="36"/>
          <w:lang w:val="en-US" w:eastAsia="zh-CN"/>
        </w:rPr>
        <w:t>2026年7月</w:t>
      </w:r>
      <w:r>
        <w:rPr>
          <w:rFonts w:hint="eastAsia" w:ascii="宋体" w:hAnsi="宋体" w:cs="宋体"/>
          <w:sz w:val="36"/>
          <w:szCs w:val="36"/>
          <w:lang w:val="en-US" w:eastAsia="zh-CN"/>
        </w:rPr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</w:r>
      <w:r>
        <w:rPr>
          <w:rFonts w:hint="eastAsia" w:ascii="宋体" w:hAnsi="宋体" w:cs="宋体"/>
          <w:sz w:val="36"/>
          <w:szCs w:val="36"/>
          <w:lang w:val="en-US" w:eastAsia="zh-CN"/>
        </w:rPr>
      </w:r>
      <w:r>
        <w:rPr>
          <w:rFonts w:hint="eastAsia" w:ascii="宋体" w:hAnsi="宋体" w:eastAsia="宋体" w:cs="宋体"/>
          <w:sz w:val="36"/>
          <w:szCs w:val="36"/>
          <w:lang w:val="en-US" w:eastAsia="zh-CN"/>
        </w:rPr>
      </w:r>
    </w:p>
    <w:p w14:paraId="6608C3DA">
      <w:pPr>
        <w:pStyle w:val="11"/>
        <w:jc w:val="left"/>
        <w:rPr>
          <w:rFonts w:ascii="宋体" w:hAnsi="宋体"/>
        </w:rPr>
        <w:sectPr>
          <w:headerReference r:id="rId3" w:type="default"/>
          <w:footerReference r:id="rId4" w:type="default"/>
          <w:footerReference r:id="rId5" w:type="even"/>
          <w:pgSz w:w="11906" w:h="16838"/>
          <w:pgMar w:top="1440" w:right="1800" w:bottom="1440" w:left="1800" w:header="1089" w:footer="737" w:gutter="0"/>
          <w:cols w:space="425" w:num="1"/>
          <w:docGrid w:type="linesAndChars" w:linePitch="312" w:charSpace="0"/>
        </w:sectPr>
      </w:pPr>
    </w:p>
    <w:p w14:paraId="0BBDBE73">
      <w:pPr>
        <w:pStyle w:val="11"/>
        <w:outlineLvl w:val="9"/>
        <w:rPr>
          <w:rFonts w:ascii="宋体" w:hAnsi="宋体"/>
        </w:rPr>
      </w:pPr>
      <w:bookmarkStart w:id="7" w:name="_Toc467664911"/>
      <w:bookmarkStart w:id="8" w:name="_Toc467664742"/>
      <w:r>
        <w:rPr>
          <w:rFonts w:hint="eastAsia" w:ascii="宋体" w:hAnsi="宋体"/>
        </w:rPr>
        <w:t>目</w:t>
      </w:r>
      <w:bookmarkStart w:id="78" w:name="_GoBack"/>
      <w:bookmarkEnd w:id="78"/>
      <w:r>
        <w:rPr>
          <w:rFonts w:hint="eastAsia" w:ascii="宋体" w:hAnsi="宋体"/>
        </w:rPr>
        <w:t>录</w:t>
      </w:r>
      <w:bookmarkEnd w:id="7"/>
      <w:bookmarkEnd w:id="8"/>
    </w:p>
    <w:p w14:paraId="4543B539">
      <w:pPr>
        <w:pStyle w:val="9"/>
        <w:tabs>
          <w:tab w:val="right" w:leader="dot" w:pos="8312"/>
        </w:tabs>
      </w:pPr>
      <w:r>
        <w:rPr>
          <w:rStyle w:val="15"/>
          <w:rFonts w:ascii="宋体" w:hAnsi="宋体"/>
        </w:rPr>
        <w:fldChar w:fldCharType="begin"/>
      </w:r>
      <w:r>
        <w:rPr>
          <w:rStyle w:val="15"/>
          <w:rFonts w:ascii="宋体" w:hAnsi="宋体"/>
        </w:rPr>
        <w:instrText xml:space="preserve">TOC\o"1-3"\h\z\u</w:instrText>
      </w:r>
      <w:r>
        <w:rPr>
          <w:rStyle w:val="15"/>
          <w:rFonts w:ascii="宋体" w:hAnsi="宋体"/>
        </w:rPr>
        <w:fldChar w:fldCharType="separate"/>
      </w: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_Toc1665831034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 系统概述</w:t>
      </w:r>
      <w:r>
        <w:tab/>
      </w:r>
      <w:r>
        <w:fldChar w:fldCharType="begin"/>
      </w:r>
      <w:r>
        <w:instrText xml:space="preserve"> PAGEREF _Toc1665831034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570D4B44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_Toc877882499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1.1 项目介绍</w:t>
      </w:r>
      <w:r>
        <w:tab/>
      </w:r>
      <w:r>
        <w:fldChar w:fldCharType="begin"/>
      </w:r>
      <w:r>
        <w:instrText xml:space="preserve"> PAGEREF _Toc877882499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5FF4A4E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_Toc1358505803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1.2 技术架构</w:t>
      </w:r>
      <w:r>
        <w:tab/>
      </w:r>
      <w:r>
        <w:fldChar w:fldCharType="begin"/>
      </w:r>
      <w:r>
        <w:instrText xml:space="preserve"> PAGEREF _Toc1358505803 \h </w:instrText>
      </w:r>
      <w:r>
        <w:fldChar w:fldCharType="separate"/>
      </w:r>
      <w:r>
        <w:t>1</w:t>
      </w:r>
      <w:r>
        <w:fldChar w:fldCharType="end"/>
      </w:r>
      <w:r>
        <w:rPr>
          <w:rFonts w:ascii="宋体" w:hAnsi="宋体"/>
        </w:rPr>
        <w:fldChar w:fldCharType="end"/>
      </w:r>
    </w:p>
    <w:p w14:paraId="6CFFA1B2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_Toc360896117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1.3 系统特点</w:t>
      </w:r>
      <w:r>
        <w:tab/>
      </w:r>
      <w:r>
        <w:fldChar w:fldCharType="begin"/>
      </w:r>
      <w:r>
        <w:instrText xml:space="preserve"> PAGEREF _Toc360896117 \h 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/>
        </w:rPr>
        <w:fldChar w:fldCharType="end"/>
      </w:r>
    </w:p>
    <w:p w14:paraId="3BDA1919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_Toc1087219291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 环境要求</w:t>
      </w:r>
      <w:r>
        <w:tab/>
      </w:r>
      <w:r>
        <w:fldChar w:fldCharType="begin"/>
      </w:r>
      <w:r>
        <w:instrText xml:space="preserve"> PAGEREF _Toc1087219291 \h </w:instrText>
      </w:r>
      <w:r>
        <w:fldChar w:fldCharType="separate"/>
      </w:r>
      <w:r>
        <w:t>2</w:t>
      </w:r>
      <w:r>
        <w:fldChar w:fldCharType="end"/>
      </w:r>
      <w:r>
        <w:rPr>
          <w:rFonts w:ascii="宋体" w:hAnsi="宋体"/>
        </w:rPr>
        <w:fldChar w:fldCharType="end"/>
      </w:r>
    </w:p>
    <w:p w14:paraId="2727E303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_Toc2103755161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2.1 硬件要求</w:t>
      </w:r>
      <w:r>
        <w:tab/>
      </w:r>
      <w:r>
        <w:fldChar w:fldCharType="begin"/>
      </w:r>
      <w:r>
        <w:instrText xml:space="preserve"> PAGEREF _Toc2103755161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/>
        </w:rPr>
        <w:fldChar w:fldCharType="end"/>
      </w:r>
    </w:p>
    <w:p w14:paraId="3F7D206B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_Toc1642226719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2.2 软件要求</w:t>
      </w:r>
      <w:r>
        <w:tab/>
      </w:r>
      <w:r>
        <w:fldChar w:fldCharType="begin"/>
      </w:r>
      <w:r>
        <w:instrText xml:space="preserve"> PAGEREF _Toc1642226719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/>
        </w:rPr>
        <w:fldChar w:fldCharType="end"/>
      </w:r>
    </w:p>
    <w:p w14:paraId="107A2227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_Toc1444634989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 环境安装配置</w:t>
      </w:r>
      <w:r>
        <w:tab/>
      </w:r>
      <w:r>
        <w:fldChar w:fldCharType="begin"/>
      </w:r>
      <w:r>
        <w:instrText xml:space="preserve"> PAGEREF _Toc1444634989 \h </w:instrText>
      </w:r>
      <w:r>
        <w:fldChar w:fldCharType="separate"/>
      </w:r>
      <w:r>
        <w:t>3</w:t>
      </w:r>
      <w:r>
        <w:fldChar w:fldCharType="end"/>
      </w:r>
      <w:r>
        <w:rPr>
          <w:rFonts w:ascii="宋体" w:hAnsi="宋体"/>
        </w:rPr>
        <w:fldChar w:fldCharType="end"/>
      </w:r>
    </w:p>
    <w:p w14:paraId="54A81BB2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_Toc530147141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3.1 JDK 安装</w:t>
      </w:r>
      <w:r>
        <w:tab/>
      </w:r>
      <w:r>
        <w:fldChar w:fldCharType="begin"/>
      </w:r>
      <w:r>
        <w:instrText xml:space="preserve"> PAGEREF _Toc530147141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</w:rPr>
        <w:fldChar w:fldCharType="end"/>
      </w:r>
    </w:p>
    <w:p w14:paraId="3A903D79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_Toc273347384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3.1.1 Windows 系统</w:t>
      </w:r>
      <w:r>
        <w:tab/>
      </w:r>
      <w:r>
        <w:fldChar w:fldCharType="begin"/>
      </w:r>
      <w:r>
        <w:instrText xml:space="preserve"> PAGEREF _Toc273347384 \h </w:instrText>
      </w:r>
      <w:r>
        <w:fldChar w:fldCharType="separate"/>
      </w:r>
      <w:r>
        <w:t>4</w:t>
      </w:r>
      <w:r>
        <w:fldChar w:fldCharType="end"/>
      </w:r>
      <w:r>
        <w:rPr>
          <w:rFonts w:ascii="宋体" w:hAnsi="宋体"/>
        </w:rPr>
        <w:fldChar w:fldCharType="end"/>
      </w:r>
    </w:p>
    <w:p w14:paraId="4368F5CF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_Toc681961955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 Tomcat 安装</w:t>
      </w:r>
      <w:r>
        <w:tab/>
      </w:r>
      <w:r>
        <w:fldChar w:fldCharType="begin"/>
      </w:r>
      <w:r>
        <w:instrText xml:space="preserve"> PAGEREF _Toc681961955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/>
        </w:rPr>
        <w:fldChar w:fldCharType="end"/>
      </w:r>
    </w:p>
    <w:p w14:paraId="5BFCB1E9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_Toc614353646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3.2.1 下载 Tomcat</w:t>
      </w:r>
      <w:r>
        <w:tab/>
      </w:r>
      <w:r>
        <w:fldChar w:fldCharType="begin"/>
      </w:r>
      <w:r>
        <w:instrText xml:space="preserve"> PAGEREF _Toc614353646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/>
        </w:rPr>
        <w:fldChar w:fldCharType="end"/>
      </w:r>
    </w:p>
    <w:p w14:paraId="280B22C8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_Toc340353546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3.2.2 安装 Tomcat</w:t>
      </w:r>
      <w:r>
        <w:tab/>
      </w:r>
      <w:r>
        <w:fldChar w:fldCharType="begin"/>
      </w:r>
      <w:r>
        <w:instrText xml:space="preserve"> PAGEREF _Toc340353546 \h </w:instrText>
      </w:r>
      <w:r>
        <w:fldChar w:fldCharType="separate"/>
      </w:r>
      <w:r>
        <w:t>5</w:t>
      </w:r>
      <w:r>
        <w:fldChar w:fldCharType="end"/>
      </w:r>
      <w:r>
        <w:rPr>
          <w:rFonts w:ascii="宋体" w:hAnsi="宋体"/>
        </w:rPr>
        <w:fldChar w:fldCharType="end"/>
      </w:r>
    </w:p>
    <w:p w14:paraId="432A486F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_Toc1573095661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3.2.3 验证 Tomcat</w:t>
      </w:r>
      <w:r>
        <w:tab/>
      </w:r>
      <w:r>
        <w:fldChar w:fldCharType="begin"/>
      </w:r>
      <w:r>
        <w:instrText xml:space="preserve"> PAGEREF _Toc1573095661 \h </w:instrText>
      </w:r>
      <w:r>
        <w:fldChar w:fldCharType="separate"/>
      </w:r>
      <w:r>
        <w:t>6</w:t>
      </w:r>
      <w:r>
        <w:fldChar w:fldCharType="end"/>
      </w:r>
      <w:r>
        <w:rPr>
          <w:rFonts w:ascii="宋体" w:hAnsi="宋体"/>
        </w:rPr>
        <w:fldChar w:fldCharType="end"/>
      </w:r>
    </w:p>
    <w:p w14:paraId="04DA102D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_Toc1347596210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3.3 MySQL 安装</w:t>
      </w:r>
      <w:r>
        <w:tab/>
      </w:r>
      <w:r>
        <w:fldChar w:fldCharType="begin"/>
      </w:r>
      <w:r>
        <w:instrText xml:space="preserve"> PAGEREF _Toc1347596210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/>
        </w:rPr>
        <w:fldChar w:fldCharType="end"/>
      </w:r>
    </w:p>
    <w:p w14:paraId="119051F8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_Toc1686960208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3.3.1 Windows 系统</w:t>
      </w:r>
      <w:r>
        <w:tab/>
      </w:r>
      <w:r>
        <w:fldChar w:fldCharType="begin"/>
      </w:r>
      <w:r>
        <w:instrText xml:space="preserve"> PAGEREF _Toc1686960208 \h </w:instrText>
      </w:r>
      <w:r>
        <w:fldChar w:fldCharType="separate"/>
      </w:r>
      <w:r>
        <w:t>7</w:t>
      </w:r>
      <w:r>
        <w:fldChar w:fldCharType="end"/>
      </w:r>
      <w:r>
        <w:rPr>
          <w:rFonts w:ascii="宋体" w:hAnsi="宋体"/>
        </w:rPr>
        <w:fldChar w:fldCharType="end"/>
      </w:r>
    </w:p>
    <w:p w14:paraId="0F1A652C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_Toc1661108162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3.3.2 macOS 系统</w:t>
      </w:r>
      <w:r>
        <w:tab/>
      </w:r>
      <w:r>
        <w:fldChar w:fldCharType="begin"/>
      </w:r>
      <w:r>
        <w:instrText xml:space="preserve"> PAGEREF _Toc1661108162 \h </w:instrText>
      </w:r>
      <w:r>
        <w:fldChar w:fldCharType="separate"/>
      </w:r>
      <w:r>
        <w:t>8</w:t>
      </w:r>
      <w:r>
        <w:fldChar w:fldCharType="end"/>
      </w:r>
      <w:r>
        <w:rPr>
          <w:rFonts w:ascii="宋体" w:hAnsi="宋体"/>
        </w:rPr>
        <w:fldChar w:fldCharType="end"/>
      </w:r>
    </w:p>
    <w:p>
      <w:pPr>
        <w:pStyle w:val="10"/>
        <w:tabs>
          <w:tab w:val="right" w:leader="dot" w:pos="8312"/>
        </w:tabs>
      </w:pPr>
      <w:r>
        <w:t>3.4 Node.js 与 npm 安装</w:t>
      </w:r>
      <w:r>
        <w:tab/>
      </w:r>
      <w:r>
        <w:t>8</w:t>
      </w:r>
    </w:p>
    <w:p w14:paraId="74FC003C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_Toc957467734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 数据库部署</w:t>
      </w:r>
      <w:r>
        <w:tab/>
      </w:r>
      <w:r>
        <w:fldChar w:fldCharType="begin"/>
      </w:r>
      <w:r>
        <w:instrText xml:space="preserve"> PAGEREF _Toc957467734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/>
        </w:rPr>
        <w:fldChar w:fldCharType="end"/>
      </w:r>
    </w:p>
    <w:p w14:paraId="2EE45EA1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_Toc1065238367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 创建数据库</w:t>
      </w:r>
      <w:r>
        <w:tab/>
      </w:r>
      <w:r>
        <w:fldChar w:fldCharType="begin"/>
      </w:r>
      <w:r>
        <w:instrText xml:space="preserve"> PAGEREF _Toc1065238367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/>
        </w:rPr>
        <w:fldChar w:fldCharType="end"/>
      </w:r>
    </w:p>
    <w:p w14:paraId="33C16AF1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_Toc2037552777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4.1.1 登录 MySQL</w:t>
      </w:r>
      <w:r>
        <w:tab/>
      </w:r>
      <w:r>
        <w:fldChar w:fldCharType="begin"/>
      </w:r>
      <w:r>
        <w:instrText xml:space="preserve"> PAGEREF _Toc2037552777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/>
        </w:rPr>
        <w:fldChar w:fldCharType="end"/>
      </w:r>
    </w:p>
    <w:p w14:paraId="22206AC2">
      <w:pPr>
        <w:pStyle w:val="8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_Toc1375287977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4.1.2 执行初始化脚本</w:t>
      </w:r>
      <w:r>
        <w:tab/>
      </w:r>
      <w:r>
        <w:fldChar w:fldCharType="begin"/>
      </w:r>
      <w:r>
        <w:instrText xml:space="preserve"> PAGEREF _Toc1375287977 \h </w:instrText>
      </w:r>
      <w:r>
        <w:fldChar w:fldCharType="separate"/>
      </w:r>
      <w:r>
        <w:t>9</w:t>
      </w:r>
      <w:r>
        <w:fldChar w:fldCharType="end"/>
      </w:r>
      <w:r>
        <w:rPr>
          <w:rFonts w:ascii="宋体" w:hAnsi="宋体"/>
        </w:rPr>
        <w:fldChar w:fldCharType="end"/>
      </w:r>
    </w:p>
    <w:p w14:paraId="7A02895F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_Toc1098536778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4.2 验证数据库</w:t>
      </w:r>
      <w:r>
        <w:tab/>
      </w:r>
      <w:r>
        <w:fldChar w:fldCharType="begin"/>
      </w:r>
      <w:r>
        <w:instrText xml:space="preserve"> PAGEREF _Toc1098536778 \h </w:instrText>
      </w:r>
      <w:r>
        <w:fldChar w:fldCharType="separate"/>
      </w:r>
      <w:r>
        <w:t>10</w:t>
      </w:r>
      <w:r>
        <w:fldChar w:fldCharType="end"/>
      </w:r>
      <w:r>
        <w:rPr>
          <w:rFonts w:ascii="宋体" w:hAnsi="宋体"/>
        </w:rPr>
        <w:fldChar w:fldCharType="end"/>
      </w:r>
    </w:p>
    <w:p w14:paraId="04255A7F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_Toc1190714587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4.3 初始化数据说明</w:t>
      </w:r>
      <w:r>
        <w:tab/>
      </w:r>
      <w:r>
        <w:fldChar w:fldCharType="begin"/>
      </w:r>
      <w:r>
        <w:instrText xml:space="preserve"> PAGEREF _Toc1190714587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/>
        </w:rPr>
        <w:fldChar w:fldCharType="end"/>
      </w:r>
    </w:p>
    <w:p w14:paraId="3C3FC433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_Toc2087440963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 项目部署</w:t>
      </w:r>
      <w:r>
        <w:tab/>
      </w:r>
      <w:r>
        <w:fldChar w:fldCharType="begin"/>
      </w:r>
      <w:r>
        <w:instrText xml:space="preserve"> PAGEREF _Toc2087440963 \h </w:instrText>
      </w:r>
      <w:r>
        <w:fldChar w:fldCharType="separate"/>
      </w:r>
      <w:r>
        <w:t>11</w:t>
      </w:r>
      <w:r>
        <w:fldChar w:fldCharType="end"/>
      </w:r>
      <w:r>
        <w:rPr>
          <w:rFonts w:ascii="宋体" w:hAnsi="宋体"/>
        </w:rPr>
        <w:fldChar w:fldCharType="end"/>
      </w:r>
    </w:p>
    <w:p w14:paraId="5C217413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_Toc179924102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5.1 获取项目源码</w:t>
      </w:r>
      <w:r>
        <w:tab/>
      </w:r>
      <w:r>
        <w:fldChar w:fldCharType="begin"/>
      </w:r>
      <w:r>
        <w:instrText xml:space="preserve"> PAGEREF _Toc179924102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/>
        </w:rPr>
        <w:fldChar w:fldCharType="end"/>
      </w:r>
    </w:p>
    <w:p w14:paraId="01428541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_Toc327407338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5.2 配置数据库连接</w:t>
      </w:r>
      <w:r>
        <w:tab/>
      </w:r>
      <w:r>
        <w:fldChar w:fldCharType="begin"/>
      </w:r>
      <w:r>
        <w:instrText xml:space="preserve"> PAGEREF _Toc327407338 \h </w:instrText>
      </w:r>
      <w:r>
        <w:fldChar w:fldCharType="separate"/>
      </w:r>
      <w:r>
        <w:t>12</w:t>
      </w:r>
      <w:r>
        <w:fldChar w:fldCharType="end"/>
      </w:r>
      <w:r>
        <w:rPr>
          <w:rFonts w:ascii="宋体" w:hAnsi="宋体"/>
        </w:rPr>
        <w:fldChar w:fldCharType="end"/>
      </w:r>
    </w:p>
    <w:p w14:paraId="5BB0B9A3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_Toc882026152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5.3项目构建（Vue + SSM）</w:t>
      </w:r>
      <w:r>
        <w:tab/>
      </w:r>
      <w:r>
        <w:fldChar w:fldCharType="begin"/>
      </w:r>
      <w:r>
        <w:instrText xml:space="preserve"> PAGEREF _Toc882026152 \h </w:instrText>
      </w:r>
      <w:r>
        <w:fldChar w:fldCharType="separate"/>
      </w:r>
      <w:r>
        <w:t>13</w:t>
      </w:r>
      <w:r>
        <w:fldChar w:fldCharType="end"/>
      </w:r>
      <w:r>
        <w:rPr>
          <w:rFonts w:ascii="宋体" w:hAnsi="宋体"/>
        </w:rPr>
        <w:fldChar w:fldCharType="end"/>
      </w:r>
    </w:p>
    <w:p w14:paraId="4B1DC375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_Toc133921423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5.4部署到Tomcat</w:t>
      </w:r>
      <w:r>
        <w:tab/>
      </w:r>
      <w:r>
        <w:fldChar w:fldCharType="begin"/>
      </w:r>
      <w:r>
        <w:instrText xml:space="preserve"> PAGEREF _Toc133921423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/>
        </w:rPr>
        <w:fldChar w:fldCharType="end"/>
      </w:r>
    </w:p>
    <w:p w14:paraId="7D7C3B88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_Toc254494305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5.5验证部署</w:t>
      </w:r>
      <w:r>
        <w:tab/>
      </w:r>
      <w:r>
        <w:fldChar w:fldCharType="begin"/>
      </w:r>
      <w:r>
        <w:instrText xml:space="preserve"> PAGEREF _Toc254494305 \h </w:instrText>
      </w:r>
      <w:r>
        <w:fldChar w:fldCharType="separate"/>
      </w:r>
      <w:r>
        <w:t>15</w:t>
      </w:r>
      <w:r>
        <w:fldChar w:fldCharType="end"/>
      </w:r>
      <w:r>
        <w:rPr>
          <w:rFonts w:ascii="宋体" w:hAnsi="宋体"/>
        </w:rPr>
        <w:fldChar w:fldCharType="end"/>
      </w:r>
    </w:p>
    <w:p w14:paraId="12DEECFE">
      <w:pPr>
        <w:pStyle w:val="9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_Toc1645842958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6.系统启动与访问</w:t>
      </w:r>
      <w:r>
        <w:tab/>
      </w:r>
      <w:r>
        <w:fldChar w:fldCharType="begin"/>
      </w:r>
      <w:r>
        <w:instrText xml:space="preserve"> PAGEREF _Toc1645842958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/>
        </w:rPr>
        <w:fldChar w:fldCharType="end"/>
      </w:r>
    </w:p>
    <w:p w14:paraId="0F64DC36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_Toc2093221746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6.1启动顺序</w:t>
      </w:r>
      <w:r>
        <w:tab/>
      </w:r>
      <w:r>
        <w:fldChar w:fldCharType="begin"/>
      </w:r>
      <w:r>
        <w:instrText xml:space="preserve"> PAGEREF _Toc2093221746 \h </w:instrText>
      </w:r>
      <w:r>
        <w:fldChar w:fldCharType="separate"/>
      </w:r>
      <w:r>
        <w:t>16</w:t>
      </w:r>
      <w:r>
        <w:fldChar w:fldCharType="end"/>
      </w:r>
      <w:r>
        <w:rPr>
          <w:rFonts w:ascii="宋体" w:hAnsi="宋体"/>
        </w:rPr>
        <w:fldChar w:fldCharType="end"/>
      </w:r>
    </w:p>
    <w:p w14:paraId="3BBB6F09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_Toc700779868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6.2 系统访问路径</w:t>
      </w:r>
      <w:r>
        <w:tab/>
      </w:r>
      <w:r>
        <w:fldChar w:fldCharType="begin"/>
      </w:r>
      <w:r>
        <w:instrText xml:space="preserve"> PAGEREF _Toc700779868 \h </w:instrText>
      </w:r>
      <w:r>
        <w:fldChar w:fldCharType="separate"/>
      </w:r>
      <w:r>
        <w:t>17</w:t>
      </w:r>
      <w:r>
        <w:fldChar w:fldCharType="end"/>
      </w:r>
      <w:r>
        <w:rPr>
          <w:rFonts w:ascii="宋体" w:hAnsi="宋体"/>
        </w:rPr>
        <w:fldChar w:fldCharType="end"/>
      </w:r>
    </w:p>
    <w:p w14:paraId="3323778D">
      <w:pPr>
        <w:pStyle w:val="10"/>
        <w:tabs>
          <w:tab w:val="right" w:leader="dot" w:pos="8312"/>
        </w:tabs>
      </w:pPr>
      <w:r>
        <w:rPr>
          <w:rFonts w:ascii="宋体" w:hAnsi="宋体"/>
        </w:rPr>
        <w:fldChar w:fldCharType="begin"/>
      </w:r>
      <w:r>
        <w:rPr>
          <w:rFonts w:ascii="宋体" w:hAnsi="宋体"/>
        </w:rPr>
        <w:instrText xml:space="preserve"> HYPERLINK \l _Toc1206921328 </w:instrText>
      </w:r>
      <w:r>
        <w:rPr>
          <w:rFonts w:ascii="宋体" w:hAnsi="宋体"/>
        </w:rPr>
        <w:fldChar w:fldCharType="separate"/>
      </w:r>
      <w:r>
        <w:rPr>
          <w:rFonts w:hint="eastAsia"/>
        </w:rPr>
        <w:t>6.3 测试账号</w:t>
      </w:r>
      <w:r>
        <w:tab/>
      </w:r>
      <w:r>
        <w:fldChar w:fldCharType="begin"/>
      </w:r>
      <w:r>
        <w:instrText xml:space="preserve"> PAGEREF _Toc1206921328 \h </w:instrText>
      </w:r>
      <w:r>
        <w:fldChar w:fldCharType="separate"/>
      </w:r>
      <w:r>
        <w:t>18</w:t>
      </w:r>
      <w:r>
        <w:fldChar w:fldCharType="end"/>
      </w:r>
      <w:r>
        <w:rPr>
          <w:rFonts w:ascii="宋体" w:hAnsi="宋体"/>
        </w:rPr>
        <w:fldChar w:fldCharType="end"/>
      </w:r>
    </w:p>
    <w:p w14:paraId="42E14963">
      <w:pPr>
        <w:pStyle w:val="9"/>
        <w:tabs>
          <w:tab w:val="left" w:pos="630"/>
          <w:tab w:val="right" w:leader="dot" w:pos="8296"/>
        </w:tabs>
        <w:spacing w:line="276" w:lineRule="auto"/>
        <w:rPr>
          <w:rStyle w:val="15"/>
          <w:rFonts w:ascii="宋体" w:hAnsi="宋体"/>
        </w:rPr>
        <w:sectPr>
          <w:headerReference r:id="rId6" w:type="first"/>
          <w:pgSz w:w="11906" w:h="16838"/>
          <w:pgMar w:top="1871" w:right="1797" w:bottom="1559" w:left="1797" w:header="1089" w:footer="737" w:gutter="0"/>
          <w:pgNumType w:start="1"/>
          <w:cols w:space="425" w:num="1"/>
          <w:titlePg/>
          <w:docGrid w:type="linesAndChars" w:linePitch="312" w:charSpace="0"/>
        </w:sectPr>
      </w:pPr>
      <w:r>
        <w:rPr>
          <w:rFonts w:ascii="宋体" w:hAnsi="宋体"/>
        </w:rPr>
        <w:fldChar w:fldCharType="end"/>
      </w:r>
    </w:p>
    <w:bookmarkEnd w:id="3"/>
    <w:bookmarkEnd w:id="4"/>
    <w:bookmarkEnd w:id="5"/>
    <w:bookmarkEnd w:id="6"/>
    <w:p w14:paraId="087C5941">
      <w:pPr>
        <w:pStyle w:val="2"/>
        <w:bidi w:val="0"/>
        <w:rPr>
          <w:rFonts w:hint="eastAsia"/>
        </w:rPr>
      </w:pPr>
      <w:bookmarkStart w:id="9" w:name="_Toc1665831034"/>
      <w:bookmarkStart w:id="10" w:name="系统概述"/>
      <w:r>
        <w:rPr>
          <w:rFonts w:hint="eastAsia"/>
        </w:rPr>
        <w:t>1. 系统概述</w:t>
      </w:r>
      <w:bookmarkEnd w:id="9"/>
    </w:p>
    <w:p w14:paraId="14CDCB15">
      <w:pPr>
        <w:pStyle w:val="3"/>
        <w:bidi w:val="0"/>
        <w:rPr>
          <w:rFonts w:hint="eastAsia"/>
        </w:rPr>
      </w:pPr>
      <w:bookmarkStart w:id="11" w:name="_Toc877882499"/>
      <w:bookmarkStart w:id="12" w:name="项目介绍"/>
      <w:r>
        <w:rPr>
          <w:rFonts w:hint="eastAsia"/>
        </w:rPr>
        <w:t>1.1 项目介绍</w:t>
      </w:r>
      <w:bookmarkEnd w:id="11"/>
    </w:p>
    <w:p w14:paraId="0F7B47E9">
      <w:pPr>
        <w:pStyle w:val="17"/>
        <w:bidi w:val="0"/>
        <w:rPr>
          <w:rFonts w:hint="eastAsia"/>
        </w:rPr>
      </w:pPr>
      <w:r>
        <w:rPr>
          <w:rFonts w:hint="eastAsia"/>
        </w:rPr>
        <w:t>幸福食堂点餐系统是一个基于 SSM 技术栈开发的社区养老餐饮服务平台，采用 Vue 3 + Vite + Axios + Spring + Spring MVC + MyBatis + MySQL 架构，为老年用户和社区居民提供便捷的在线点餐服务。</w:t>
      </w:r>
    </w:p>
    <w:bookmarkEnd w:id="12"/>
    <w:p w14:paraId="79997F2D">
      <w:pPr>
        <w:pStyle w:val="3"/>
        <w:bidi w:val="0"/>
        <w:rPr>
          <w:rFonts w:hint="eastAsia"/>
        </w:rPr>
      </w:pPr>
      <w:bookmarkStart w:id="13" w:name="_Toc1358505803"/>
      <w:bookmarkStart w:id="14" w:name="技术架构"/>
      <w:r>
        <w:rPr>
          <w:rFonts w:hint="eastAsia"/>
        </w:rPr>
        <w:t>1.2 技术架构</w:t>
      </w:r>
      <w:bookmarkEnd w:id="13"/>
    </w:p>
    <w:tbl>
      <w:tblPr>
        <w:tblStyle w:val="18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3565"/>
        <w:gridCol w:w="3234"/>
      </w:tblGrid>
      <w:tr w14:paraId="0559177D">
        <w:trPr>
          <w:tblHeader/>
          <w:jc w:val="center"/>
          <w:cantSplit/>
        </w:trPr>
        <w:tc>
          <w:tcPr>
            <w:vAlign w:val="top"/>
          </w:tcPr>
          <w:p w14:paraId="2667E32C">
            <w:pPr>
              <w:pStyle w:val="17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层次</w:t>
            </w:r>
          </w:p>
        </w:tc>
        <w:tc>
          <w:tcPr>
            <w:tcW w:w="2090" w:type="pct"/>
            <w:vAlign w:val="top"/>
          </w:tcPr>
          <w:p w14:paraId="42FB4920">
            <w:pPr>
              <w:pStyle w:val="17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技术</w:t>
            </w:r>
          </w:p>
        </w:tc>
        <w:tc>
          <w:tcPr>
            <w:tcW w:w="1896" w:type="pct"/>
            <w:vAlign w:val="top"/>
          </w:tcPr>
          <w:p w14:paraId="31011315">
            <w:pPr>
              <w:pStyle w:val="17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版本</w:t>
            </w:r>
          </w:p>
        </w:tc>
      </w:tr>
      <w:bookmarkEnd w:id="14"/>
      <w:tr>
        <w:trPr>
          <w:cantSplit/>
        </w:trPr>
        <w:tc>
          <w:tcPr>
            <w:tcW w:type="dxa" w:w="172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前端框架</w:t>
            </w:r>
          </w:p>
        </w:tc>
        <w:tc>
          <w:tcPr>
            <w:tcW w:type="dxa" w:w="356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+ Vue Router</w:t>
            </w:r>
          </w:p>
        </w:tc>
        <w:tc>
          <w:tcPr>
            <w:tcW w:type="dxa" w:w="323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3.x / 4.x</w:t>
            </w:r>
          </w:p>
        </w:tc>
      </w:tr>
      <w:tr>
        <w:trPr>
          <w:cantSplit/>
        </w:trPr>
        <w:tc>
          <w:tcPr>
            <w:tcW w:type="dxa" w:w="172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前端构建与通信</w:t>
            </w:r>
          </w:p>
        </w:tc>
        <w:tc>
          <w:tcPr>
            <w:tcW w:type="dxa" w:w="356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Vite + Axios</w:t>
            </w:r>
          </w:p>
        </w:tc>
        <w:tc>
          <w:tcPr>
            <w:tcW w:type="dxa" w:w="323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8.x / 1.x</w:t>
            </w:r>
          </w:p>
        </w:tc>
      </w:tr>
      <w:tr>
        <w:trPr>
          <w:cantSplit/>
        </w:trPr>
        <w:tc>
          <w:tcPr>
            <w:tcW w:type="dxa" w:w="172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基础框架</w:t>
            </w:r>
          </w:p>
        </w:tc>
        <w:tc>
          <w:tcPr>
            <w:tcW w:type="dxa" w:w="356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Spring Framework</w:t>
            </w:r>
          </w:p>
        </w:tc>
        <w:tc>
          <w:tcPr>
            <w:tcW w:type="dxa" w:w="323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6.x</w:t>
            </w:r>
          </w:p>
        </w:tc>
      </w:tr>
      <w:tr>
        <w:trPr>
          <w:cantSplit/>
        </w:trPr>
        <w:tc>
          <w:tcPr>
            <w:tcW w:type="dxa" w:w="172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Web框架</w:t>
            </w:r>
          </w:p>
        </w:tc>
        <w:tc>
          <w:tcPr>
            <w:tcW w:type="dxa" w:w="356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Spring MVC REST</w:t>
            </w:r>
          </w:p>
        </w:tc>
        <w:tc>
          <w:tcPr>
            <w:tcW w:type="dxa" w:w="323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6.x</w:t>
            </w:r>
          </w:p>
        </w:tc>
      </w:tr>
      <w:tr>
        <w:trPr>
          <w:cantSplit/>
        </w:trPr>
        <w:tc>
          <w:tcPr>
            <w:tcW w:type="dxa" w:w="172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持久层</w:t>
            </w:r>
          </w:p>
        </w:tc>
        <w:tc>
          <w:tcPr>
            <w:tcW w:type="dxa" w:w="356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MyBatis</w:t>
            </w:r>
          </w:p>
        </w:tc>
        <w:tc>
          <w:tcPr>
            <w:tcW w:type="dxa" w:w="323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3.5.x</w:t>
            </w:r>
          </w:p>
        </w:tc>
      </w:tr>
      <w:tr>
        <w:trPr>
          <w:cantSplit/>
        </w:trPr>
        <w:tc>
          <w:tcPr>
            <w:tcW w:type="dxa" w:w="172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数据库</w:t>
            </w:r>
          </w:p>
        </w:tc>
        <w:tc>
          <w:tcPr>
            <w:tcW w:type="dxa" w:w="356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MySQL</w:t>
            </w:r>
          </w:p>
        </w:tc>
        <w:tc>
          <w:tcPr>
            <w:tcW w:type="dxa" w:w="323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8.0+</w:t>
            </w:r>
          </w:p>
        </w:tc>
      </w:tr>
      <w:tr>
        <w:trPr>
          <w:cantSplit/>
        </w:trPr>
        <w:tc>
          <w:tcPr>
            <w:tcW w:type="dxa" w:w="172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服务器</w:t>
            </w:r>
          </w:p>
        </w:tc>
        <w:tc>
          <w:tcPr>
            <w:tcW w:type="dxa" w:w="356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Apache Tomcat</w:t>
            </w:r>
          </w:p>
        </w:tc>
        <w:tc>
          <w:tcPr>
            <w:tcW w:type="dxa" w:w="323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10.1+</w:t>
            </w:r>
          </w:p>
        </w:tc>
      </w:tr>
      <w:tr>
        <w:trPr>
          <w:cantSplit/>
        </w:trPr>
        <w:tc>
          <w:tcPr>
            <w:tcW w:type="dxa" w:w="172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构建工具</w:t>
            </w:r>
          </w:p>
        </w:tc>
        <w:tc>
          <w:tcPr>
            <w:tcW w:type="dxa" w:w="3565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Node.js/npm + Maven</w:t>
            </w:r>
          </w:p>
        </w:tc>
        <w:tc>
          <w:tcPr>
            <w:tcW w:type="dxa" w:w="323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24 LTS / 3.9+</w:t>
            </w:r>
          </w:p>
        </w:tc>
      </w:tr>
    </w:tbl>
    <w:p w14:paraId="128D06B0">
      <w:pPr>
        <w:pStyle w:val="3"/>
        <w:bidi w:val="0"/>
        <w:rPr>
          <w:rFonts w:hint="eastAsia"/>
        </w:rPr>
      </w:pPr>
      <w:bookmarkStart w:id="15" w:name="_Toc360896117"/>
      <w:bookmarkStart w:id="16" w:name="系统特点"/>
      <w:r>
        <w:rPr>
          <w:rFonts w:hint="eastAsia"/>
        </w:rPr>
        <w:t>1.3 系统特点</w:t>
      </w:r>
      <w:bookmarkEnd w:id="15"/>
    </w:p>
    <w:p w14:paraId="0234E0EB">
      <w:pPr>
        <w:pStyle w:val="17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框架分层：采用 Controller—Service—Mapper 分层，职责清晰，便于测试和维护</w:t>
      </w:r>
    </w:p>
    <w:p w14:paraId="4DEE79A8">
      <w:pPr>
        <w:pStyle w:val="17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统一管理：Spring IoC 管理组件依赖，AOP 与声明式事务保障关键业务一致性</w:t>
      </w:r>
    </w:p>
    <w:p w14:paraId="6B9B5845">
      <w:pPr>
        <w:pStyle w:val="17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事务可靠：核心业务使用数据库事务保证数据一致性</w:t>
      </w:r>
    </w:p>
    <w:p w14:paraId="74A70CAD">
      <w:pPr>
        <w:pStyle w:val="17"/>
        <w:numPr>
          <w:ilvl w:val="0"/>
          <w:numId w:val="1"/>
        </w:numPr>
        <w:bidi w:val="0"/>
        <w:ind w:left="420" w:leftChars="0" w:hanging="420" w:firstLineChars="0"/>
        <w:rPr>
          <w:rFonts w:hint="eastAsia"/>
        </w:rPr>
      </w:pPr>
      <w:r>
        <w:rPr>
          <w:rFonts w:hint="eastAsia"/>
        </w:rPr>
        <w:t>适老化设计：大字体、高对比度、简洁操作流程</w:t>
      </w:r>
    </w:p>
    <w:bookmarkEnd w:id="10"/>
    <w:bookmarkEnd w:id="16"/>
    <w:p w14:paraId="329573ED">
      <w:pPr>
        <w:pStyle w:val="2"/>
        <w:bidi w:val="0"/>
        <w:rPr>
          <w:rFonts w:hint="eastAsia"/>
        </w:rPr>
      </w:pPr>
      <w:bookmarkStart w:id="17" w:name="_Toc1087219291"/>
      <w:bookmarkStart w:id="18" w:name="环境要求"/>
      <w:r>
        <w:rPr>
          <w:rFonts w:hint="eastAsia"/>
        </w:rPr>
        <w:t>2. 环境要求</w:t>
      </w:r>
      <w:bookmarkEnd w:id="17"/>
    </w:p>
    <w:p w14:paraId="5B39A9E3">
      <w:pPr>
        <w:pStyle w:val="3"/>
        <w:bidi w:val="0"/>
        <w:rPr>
          <w:rFonts w:hint="eastAsia"/>
        </w:rPr>
      </w:pPr>
      <w:bookmarkStart w:id="19" w:name="_Toc2103755161"/>
      <w:bookmarkStart w:id="20" w:name="硬件要求"/>
      <w:r>
        <w:rPr>
          <w:rFonts w:hint="eastAsia"/>
        </w:rPr>
        <w:t>2.1 硬件要求</w:t>
      </w:r>
      <w:bookmarkEnd w:id="19"/>
    </w:p>
    <w:tbl>
      <w:tblPr>
        <w:tblStyle w:val="18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5"/>
        <w:gridCol w:w="3204"/>
        <w:gridCol w:w="4129"/>
      </w:tblGrid>
      <w:tr w14:paraId="75806729">
        <w:trPr>
          <w:tblHeader/>
          <w:jc w:val="center"/>
          <w:cantSplit/>
        </w:trPr>
        <w:tc>
          <w:tcPr>
            <w:vAlign w:val="top"/>
          </w:tcPr>
          <w:p w14:paraId="14B7C32A">
            <w:pPr>
              <w:pStyle w:val="17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项目</w:t>
            </w:r>
          </w:p>
        </w:tc>
        <w:tc>
          <w:tcPr>
            <w:vAlign w:val="top"/>
          </w:tcPr>
          <w:p w14:paraId="4596CB29">
            <w:pPr>
              <w:pStyle w:val="17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最低配置</w:t>
            </w:r>
          </w:p>
        </w:tc>
        <w:tc>
          <w:tcPr>
            <w:vAlign w:val="top"/>
          </w:tcPr>
          <w:p w14:paraId="5CD8C360">
            <w:pPr>
              <w:pStyle w:val="17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推荐配置</w:t>
            </w:r>
          </w:p>
        </w:tc>
      </w:tr>
      <w:tr w14:paraId="2D9CF797">
        <w:trPr>
          <w:jc w:val="center"/>
          <w:cantSplit/>
        </w:trPr>
        <w:tc>
          <w:tcPr>
            <w:vAlign w:val="top"/>
          </w:tcPr>
          <w:p w14:paraId="0B7222E0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CPU</w:t>
            </w:r>
          </w:p>
        </w:tc>
        <w:tc>
          <w:tcPr>
            <w:vAlign w:val="top"/>
          </w:tcPr>
          <w:p w14:paraId="776E2832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双核 2.0GHz</w:t>
            </w:r>
          </w:p>
        </w:tc>
        <w:tc>
          <w:tcPr>
            <w:vAlign w:val="top"/>
          </w:tcPr>
          <w:p w14:paraId="1FBF5C9E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四核 2.5GHz 或更高</w:t>
            </w:r>
          </w:p>
        </w:tc>
      </w:tr>
      <w:tr w14:paraId="08E8C23B">
        <w:trPr>
          <w:jc w:val="center"/>
          <w:cantSplit/>
        </w:trPr>
        <w:tc>
          <w:tcPr>
            <w:vAlign w:val="top"/>
          </w:tcPr>
          <w:p w14:paraId="2EE6262B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内存</w:t>
            </w:r>
          </w:p>
        </w:tc>
        <w:tc>
          <w:tcPr>
            <w:vAlign w:val="top"/>
          </w:tcPr>
          <w:p w14:paraId="17CE7087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4GB</w:t>
            </w:r>
          </w:p>
        </w:tc>
        <w:tc>
          <w:tcPr>
            <w:vAlign w:val="top"/>
          </w:tcPr>
          <w:p w14:paraId="5A479A99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8GB 或更高</w:t>
            </w:r>
          </w:p>
        </w:tc>
      </w:tr>
      <w:tr w14:paraId="44A1035A">
        <w:trPr>
          <w:jc w:val="center"/>
          <w:cantSplit/>
        </w:trPr>
        <w:tc>
          <w:tcPr>
            <w:vAlign w:val="top"/>
          </w:tcPr>
          <w:p w14:paraId="4AE2AA48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硬盘</w:t>
            </w:r>
          </w:p>
        </w:tc>
        <w:tc>
          <w:tcPr>
            <w:vAlign w:val="top"/>
          </w:tcPr>
          <w:p w14:paraId="7E0571F2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20GB 可用空间</w:t>
            </w:r>
          </w:p>
        </w:tc>
        <w:tc>
          <w:tcPr>
            <w:vAlign w:val="top"/>
          </w:tcPr>
          <w:p w14:paraId="12FA247D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50GB 可用空间</w:t>
            </w:r>
          </w:p>
        </w:tc>
      </w:tr>
      <w:bookmarkEnd w:id="20"/>
    </w:tbl>
    <w:p w14:paraId="59F4A7F4">
      <w:pPr>
        <w:pStyle w:val="3"/>
        <w:bidi w:val="0"/>
        <w:rPr>
          <w:rFonts w:hint="eastAsia"/>
        </w:rPr>
      </w:pPr>
      <w:bookmarkStart w:id="21" w:name="_Toc1642226719"/>
      <w:bookmarkStart w:id="22" w:name="软件要求"/>
      <w:r>
        <w:rPr>
          <w:rFonts w:hint="eastAsia"/>
        </w:rPr>
        <w:t>2.2 软件要求</w:t>
      </w:r>
      <w:bookmarkEnd w:id="21"/>
    </w:p>
    <w:tbl>
      <w:tblPr>
        <w:tblStyle w:val="18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3696"/>
        <w:gridCol w:w="3073"/>
      </w:tblGrid>
      <w:tr w14:paraId="0FAF45B3">
        <w:trPr>
          <w:tblHeader/>
          <w:jc w:val="center"/>
          <w:cantSplit/>
        </w:trPr>
        <w:tc>
          <w:tcPr>
            <w:vAlign w:val="top"/>
          </w:tcPr>
          <w:p w14:paraId="3EF74D7B">
            <w:pPr>
              <w:pStyle w:val="17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软件</w:t>
            </w:r>
          </w:p>
        </w:tc>
        <w:tc>
          <w:tcPr>
            <w:vAlign w:val="top"/>
          </w:tcPr>
          <w:p w14:paraId="0CE47ADE">
            <w:pPr>
              <w:pStyle w:val="17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版本要求</w:t>
            </w:r>
          </w:p>
        </w:tc>
        <w:tc>
          <w:tcPr>
            <w:vAlign w:val="top"/>
          </w:tcPr>
          <w:p w14:paraId="2926289E">
            <w:pPr>
              <w:pStyle w:val="17"/>
              <w:bidi w:val="0"/>
              <w:ind w:left="0" w:leftChars="0" w:firstLine="0" w:firstLineChars="0"/>
              <w:jc w:val="center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说明</w:t>
            </w:r>
          </w:p>
        </w:tc>
      </w:tr>
      <w:bookmarkEnd w:id="18"/>
      <w:bookmarkEnd w:id="22"/>
      <w:tr>
        <w:trPr>
          <w:cantSplit/>
        </w:trPr>
        <w:tc>
          <w:tcPr>
            <w:tcW w:type="dxa" w:w="175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操作系统</w:t>
            </w:r>
          </w:p>
        </w:tc>
        <w:tc>
          <w:tcPr>
            <w:tcW w:type="dxa" w:w="369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Windows 10+ / macOS 12+ / Linux</w:t>
            </w:r>
          </w:p>
        </w:tc>
        <w:tc>
          <w:tcPr>
            <w:tcW w:type="dxa" w:w="307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任意主流操作系统</w:t>
            </w:r>
          </w:p>
        </w:tc>
      </w:tr>
      <w:tr>
        <w:trPr>
          <w:cantSplit/>
        </w:trPr>
        <w:tc>
          <w:tcPr>
            <w:tcW w:type="dxa" w:w="175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JDK</w:t>
            </w:r>
          </w:p>
        </w:tc>
        <w:tc>
          <w:tcPr>
            <w:tcW w:type="dxa" w:w="369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17 或更高</w:t>
            </w:r>
          </w:p>
        </w:tc>
        <w:tc>
          <w:tcPr>
            <w:tcW w:type="dxa" w:w="307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推荐使用 OpenJDK 17 LTS</w:t>
            </w:r>
          </w:p>
        </w:tc>
      </w:tr>
      <w:tr>
        <w:trPr>
          <w:cantSplit/>
        </w:trPr>
        <w:tc>
          <w:tcPr>
            <w:tcW w:type="dxa" w:w="175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Node.js</w:t>
            </w:r>
          </w:p>
        </w:tc>
        <w:tc>
          <w:tcPr>
            <w:tcW w:type="dxa" w:w="369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24 LTS</w:t>
            </w:r>
          </w:p>
        </w:tc>
        <w:tc>
          <w:tcPr>
            <w:tcW w:type="dxa" w:w="307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3 与 Vite 构建环境，自带 npm</w:t>
            </w:r>
          </w:p>
        </w:tc>
      </w:tr>
      <w:tr>
        <w:trPr>
          <w:cantSplit/>
        </w:trPr>
        <w:tc>
          <w:tcPr>
            <w:tcW w:type="dxa" w:w="175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Apache Tomcat</w:t>
            </w:r>
          </w:p>
        </w:tc>
        <w:tc>
          <w:tcPr>
            <w:tcW w:type="dxa" w:w="369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10.1.x</w:t>
            </w:r>
          </w:p>
        </w:tc>
        <w:tc>
          <w:tcPr>
            <w:tcW w:type="dxa" w:w="307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必须支持 Jakarta EE 10</w:t>
            </w:r>
          </w:p>
        </w:tc>
      </w:tr>
      <w:tr>
        <w:trPr>
          <w:cantSplit/>
        </w:trPr>
        <w:tc>
          <w:tcPr>
            <w:tcW w:type="dxa" w:w="175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MySQL</w:t>
            </w:r>
          </w:p>
        </w:tc>
        <w:tc>
          <w:tcPr>
            <w:tcW w:type="dxa" w:w="369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8.0.x</w:t>
            </w:r>
          </w:p>
        </w:tc>
        <w:tc>
          <w:tcPr>
            <w:tcW w:type="dxa" w:w="307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使用 InnoDB 引擎</w:t>
            </w:r>
          </w:p>
        </w:tc>
      </w:tr>
      <w:tr>
        <w:trPr>
          <w:cantSplit/>
        </w:trPr>
        <w:tc>
          <w:tcPr>
            <w:tcW w:type="dxa" w:w="1759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Maven</w:t>
            </w:r>
          </w:p>
        </w:tc>
        <w:tc>
          <w:tcPr>
            <w:tcW w:type="dxa" w:w="369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3.9+</w:t>
            </w:r>
          </w:p>
        </w:tc>
        <w:tc>
          <w:tcPr>
            <w:tcW w:type="dxa" w:w="3073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后端依赖、测试与 WAR 打包</w:t>
            </w:r>
          </w:p>
        </w:tc>
      </w:tr>
    </w:tbl>
    <w:p w14:paraId="1D690F86">
      <w:pPr>
        <w:pStyle w:val="2"/>
        <w:bidi w:val="0"/>
        <w:rPr>
          <w:rFonts w:hint="eastAsia"/>
        </w:rPr>
      </w:pPr>
      <w:bookmarkStart w:id="23" w:name="_Toc1444634989"/>
      <w:bookmarkStart w:id="24" w:name="环境安装配置"/>
      <w:r>
        <w:rPr>
          <w:rFonts w:hint="eastAsia"/>
        </w:rPr>
        <w:t>3. 环境安装配置</w:t>
      </w:r>
      <w:bookmarkEnd w:id="23"/>
    </w:p>
    <w:p w14:paraId="13CA3A9A">
      <w:pPr>
        <w:pStyle w:val="3"/>
        <w:bidi w:val="0"/>
        <w:rPr>
          <w:rFonts w:hint="eastAsia"/>
        </w:rPr>
      </w:pPr>
      <w:bookmarkStart w:id="25" w:name="_Toc530147141"/>
      <w:bookmarkStart w:id="26" w:name="jdk-安装"/>
      <w:r>
        <w:rPr>
          <w:rFonts w:hint="eastAsia"/>
        </w:rPr>
        <w:t>3.1 JDK 安装</w:t>
      </w:r>
      <w:bookmarkEnd w:id="25"/>
    </w:p>
    <w:p w14:paraId="78FA8DCF">
      <w:pPr>
        <w:pStyle w:val="5"/>
        <w:bidi w:val="0"/>
        <w:rPr>
          <w:rFonts w:hint="eastAsia"/>
        </w:rPr>
      </w:pPr>
      <w:bookmarkStart w:id="27" w:name="_Toc273347384"/>
      <w:bookmarkStart w:id="28" w:name="windows-系统"/>
      <w:r>
        <w:rPr>
          <w:rFonts w:hint="eastAsia"/>
        </w:rPr>
        <w:t>3.1.1 Windows 系统</w:t>
      </w:r>
      <w:bookmarkEnd w:id="27"/>
    </w:p>
    <w:p w14:paraId="254C1CAB">
      <w:pPr>
        <w:pStyle w:val="6"/>
        <w:bidi w:val="0"/>
        <w:rPr>
          <w:rFonts w:hint="eastAsia"/>
        </w:rPr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下载 JDK</w:t>
      </w:r>
    </w:p>
    <w:p w14:paraId="589334D8">
      <w:pPr>
        <w:pStyle w:val="17"/>
        <w:numPr>
          <w:ilvl w:val="0"/>
          <w:numId w:val="2"/>
        </w:numPr>
        <w:tabs>
          <w:tab w:val="clear" w:pos="420"/>
        </w:tabs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访问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"https://adoptium.net/" \h </w:instrText>
      </w:r>
      <w:r>
        <w:rPr>
          <w:rFonts w:hint="eastAsia"/>
        </w:rPr>
        <w:fldChar w:fldCharType="separate"/>
      </w:r>
      <w:r>
        <w:rPr>
          <w:rFonts w:hint="eastAsia"/>
        </w:rPr>
        <w:t>Adoptium</w:t>
      </w:r>
      <w:r>
        <w:rPr>
          <w:rFonts w:hint="eastAsia"/>
        </w:rPr>
        <w:fldChar w:fldCharType="end"/>
      </w:r>
      <w:r>
        <w:rPr>
          <w:rFonts w:hint="eastAsia"/>
        </w:rPr>
        <w:t xml:space="preserve"> 或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"https://www.oracle.com/java/technologies/downloads/" \h </w:instrText>
      </w:r>
      <w:r>
        <w:rPr>
          <w:rFonts w:hint="eastAsia"/>
        </w:rPr>
        <w:fldChar w:fldCharType="separate"/>
      </w:r>
      <w:r>
        <w:rPr>
          <w:rFonts w:hint="eastAsia"/>
        </w:rPr>
        <w:t>Oracle</w:t>
      </w:r>
      <w:r>
        <w:rPr>
          <w:rFonts w:hint="eastAsia"/>
        </w:rPr>
        <w:fldChar w:fldCharType="end"/>
      </w:r>
    </w:p>
    <w:p w14:paraId="4FD4AA8F">
      <w:pPr>
        <w:pStyle w:val="17"/>
        <w:numPr>
          <w:ilvl w:val="0"/>
          <w:numId w:val="2"/>
        </w:numPr>
        <w:tabs>
          <w:tab w:val="clear" w:pos="420"/>
        </w:tabs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下载 JDK 17 Windows 安装包（.msi 或 .exe）</w:t>
      </w:r>
    </w:p>
    <w:p w14:paraId="75FAF57F">
      <w:pPr>
        <w:pStyle w:val="6"/>
        <w:bidi w:val="0"/>
        <w:rPr>
          <w:rFonts w:hint="eastAsia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安装 JDK</w:t>
      </w:r>
    </w:p>
    <w:p w14:paraId="035013C1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双击安装包，按提示完成安装</w:t>
      </w:r>
    </w:p>
    <w:p w14:paraId="237610DB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默认安装路径：C:\Program Files\Java\jdk-17</w:t>
      </w:r>
    </w:p>
    <w:p w14:paraId="1B34C572">
      <w:pPr>
        <w:pStyle w:val="6"/>
        <w:bidi w:val="0"/>
        <w:rPr>
          <w:rFonts w:hint="eastAsia"/>
        </w:rPr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配置环境变量</w:t>
      </w:r>
    </w:p>
    <w:p w14:paraId="35310F3F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 w:eastAsia="宋体"/>
          <w:lang w:eastAsia="zh-CN"/>
        </w:rPr>
      </w:pPr>
      <w:r>
        <w:rPr>
          <w:rFonts w:hint="eastAsia"/>
        </w:rPr>
        <w:t>右键"此电脑" → 属性 → 高级系统设置 → 环境变量</w:t>
      </w:r>
    </w:p>
    <w:p w14:paraId="4ACFB84D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 w:eastAsia="宋体"/>
          <w:lang w:eastAsia="zh-CN"/>
        </w:rPr>
      </w:pPr>
      <w:r>
        <w:rPr>
          <w:rFonts w:hint="eastAsia"/>
        </w:rPr>
        <w:t>新建系统变量：</w:t>
      </w:r>
    </w:p>
    <w:p w14:paraId="690CCE33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 w:eastAsia="宋体"/>
          <w:lang w:eastAsia="zh-CN"/>
        </w:rPr>
      </w:pPr>
      <w:r>
        <w:rPr>
          <w:rFonts w:hint="eastAsia"/>
        </w:rPr>
        <w:t>变量名：JAVA_HOME</w:t>
      </w:r>
    </w:p>
    <w:p w14:paraId="401E1F8F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 w:eastAsia="宋体"/>
          <w:lang w:eastAsia="zh-CN"/>
        </w:rPr>
      </w:pPr>
      <w:r>
        <w:rPr>
          <w:rFonts w:hint="eastAsia"/>
        </w:rPr>
        <w:t>变量值：C:\Program Files\Java\jdk-17</w:t>
      </w:r>
    </w:p>
    <w:p w14:paraId="04732E47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 w:eastAsia="宋体"/>
          <w:lang w:eastAsia="zh-CN"/>
        </w:rPr>
      </w:pPr>
      <w:r>
        <w:rPr>
          <w:rFonts w:hint="eastAsia"/>
        </w:rPr>
        <w:t>编辑 Path 变量，添加：</w:t>
      </w:r>
    </w:p>
    <w:p w14:paraId="06BDF794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%JAVA_HOME%\bin</w:t>
      </w:r>
    </w:p>
    <w:p w14:paraId="0B2E7C12">
      <w:pPr>
        <w:pStyle w:val="6"/>
        <w:bidi w:val="0"/>
        <w:rPr>
          <w:rFonts w:hint="eastAsia"/>
        </w:rPr>
      </w:pPr>
      <w:r>
        <w:rPr>
          <w:rFonts w:hint="eastAsia"/>
          <w:lang w:val="en-US" w:eastAsia="zh-CN"/>
        </w:rPr>
        <w:t>4、</w:t>
      </w:r>
      <w:r>
        <w:rPr>
          <w:rFonts w:hint="eastAsia"/>
        </w:rPr>
        <w:t>验证安装</w:t>
      </w:r>
    </w:p>
    <w:p w14:paraId="0595420F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 w:eastAsia="宋体"/>
          <w:lang w:eastAsia="zh-CN"/>
        </w:rPr>
      </w:pPr>
      <w:r>
        <w:rPr>
          <w:rFonts w:hint="eastAsia"/>
        </w:rPr>
        <w:t>java -version</w:t>
      </w:r>
    </w:p>
    <w:p w14:paraId="244AE730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javac -version</w:t>
      </w:r>
    </w:p>
    <w:p w14:paraId="338A24EA">
      <w:pPr>
        <w:pStyle w:val="17"/>
        <w:bidi w:val="0"/>
        <w:ind w:left="0" w:leftChars="0" w:firstLine="0" w:firstLineChars="0"/>
        <w:rPr>
          <w:rFonts w:hint="eastAsia"/>
        </w:rPr>
      </w:pPr>
      <w:r>
        <w:rPr>
          <w:rFonts w:hint="eastAsia"/>
        </w:rPr>
        <w:t>显示版本信息即安装成功。</w:t>
      </w:r>
    </w:p>
    <w:bookmarkEnd w:id="26"/>
    <w:bookmarkEnd w:id="28"/>
    <w:p w14:paraId="2386AA50">
      <w:pPr>
        <w:pStyle w:val="3"/>
        <w:bidi w:val="0"/>
        <w:rPr>
          <w:rFonts w:hint="eastAsia"/>
        </w:rPr>
      </w:pPr>
      <w:bookmarkStart w:id="29" w:name="_Toc681961955"/>
      <w:bookmarkStart w:id="30" w:name="tomcat-安装"/>
      <w:r>
        <w:rPr>
          <w:rFonts w:hint="eastAsia"/>
        </w:rPr>
        <w:t>3.2 Tomcat 安装</w:t>
      </w:r>
      <w:bookmarkEnd w:id="29"/>
    </w:p>
    <w:p w14:paraId="11FFF354">
      <w:pPr>
        <w:pStyle w:val="5"/>
        <w:bidi w:val="0"/>
        <w:rPr>
          <w:rFonts w:hint="eastAsia"/>
        </w:rPr>
      </w:pPr>
      <w:bookmarkStart w:id="31" w:name="_Toc614353646"/>
      <w:bookmarkStart w:id="32" w:name="下载-tomcat"/>
      <w:r>
        <w:rPr>
          <w:rFonts w:hint="eastAsia"/>
        </w:rPr>
        <w:t>3.2.1 下载 Tomcat</w:t>
      </w:r>
      <w:bookmarkEnd w:id="31"/>
    </w:p>
    <w:p w14:paraId="2E36BAB3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访问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"https://tomcat.apache.org/" \h </w:instrText>
      </w:r>
      <w:r>
        <w:rPr>
          <w:rFonts w:hint="eastAsia"/>
        </w:rPr>
        <w:fldChar w:fldCharType="separate"/>
      </w:r>
      <w:r>
        <w:rPr>
          <w:rFonts w:hint="eastAsia"/>
        </w:rPr>
        <w:t>Apache Tomcat 官网</w:t>
      </w:r>
      <w:r>
        <w:rPr>
          <w:rFonts w:hint="eastAsia"/>
        </w:rPr>
        <w:fldChar w:fldCharType="end"/>
      </w:r>
    </w:p>
    <w:p w14:paraId="03B5E023">
      <w:pPr>
        <w:pStyle w:val="17"/>
        <w:numPr>
          <w:ilvl w:val="0"/>
          <w:numId w:val="2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下载 Tomcat 10.1.x 版本</w:t>
      </w:r>
    </w:p>
    <w:p w14:paraId="07CF5692">
      <w:pPr>
        <w:pStyle w:val="17"/>
        <w:numPr>
          <w:ilvl w:val="0"/>
          <w:numId w:val="3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Windows: 下载 .zip 压缩包</w:t>
      </w:r>
    </w:p>
    <w:p w14:paraId="3FC48776">
      <w:pPr>
        <w:pStyle w:val="17"/>
        <w:numPr>
          <w:ilvl w:val="0"/>
          <w:numId w:val="3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macOS/Linux: 下载 .tar.gz 压缩包</w:t>
      </w:r>
    </w:p>
    <w:bookmarkEnd w:id="32"/>
    <w:p w14:paraId="2A59E01C">
      <w:pPr>
        <w:pStyle w:val="5"/>
        <w:bidi w:val="0"/>
        <w:rPr>
          <w:rFonts w:hint="eastAsia"/>
        </w:rPr>
      </w:pPr>
      <w:bookmarkStart w:id="33" w:name="_Toc340353546"/>
      <w:bookmarkStart w:id="34" w:name="安装-tomcat"/>
      <w:r>
        <w:rPr>
          <w:rFonts w:hint="eastAsia"/>
        </w:rPr>
        <w:t>3.2.2 安装 Tomcat</w:t>
      </w:r>
      <w:bookmarkEnd w:id="33"/>
    </w:p>
    <w:p w14:paraId="24E723A3">
      <w:pPr>
        <w:pStyle w:val="6"/>
        <w:bidi w:val="0"/>
        <w:rPr>
          <w:rFonts w:hint="eastAsia"/>
        </w:rPr>
      </w:pPr>
      <w:r>
        <w:rPr>
          <w:rFonts w:hint="eastAsia"/>
        </w:rPr>
        <w:t>Windows:</w:t>
      </w:r>
    </w:p>
    <w:p w14:paraId="597146A8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1.解压到目标目录（建议：D:\apache-tomcat-10.1.x）</w:t>
      </w:r>
    </w:p>
    <w:p w14:paraId="6FBE605E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2.配置环境变量（可选）：</w:t>
      </w:r>
    </w:p>
    <w:p w14:paraId="6A2C8A21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 xml:space="preserve">   CATALINA_HOME=D:\apache-tomcat-10.1.x</w:t>
      </w:r>
    </w:p>
    <w:p w14:paraId="71D1FAA4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 xml:space="preserve">   添加到 Path: %CATALINA_HOME%\bin</w:t>
      </w:r>
    </w:p>
    <w:p w14:paraId="1E7D305E">
      <w:pPr>
        <w:pStyle w:val="6"/>
        <w:bidi w:val="0"/>
        <w:rPr>
          <w:rFonts w:hint="eastAsia"/>
        </w:rPr>
      </w:pPr>
      <w:r>
        <w:rPr>
          <w:rFonts w:hint="eastAsia"/>
        </w:rPr>
        <w:t>macOS/Linux:</w:t>
      </w:r>
    </w:p>
    <w:p w14:paraId="36499030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解压</w:t>
      </w:r>
    </w:p>
    <w:p w14:paraId="793E0C37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tar -xzvf apache-tomcat-10.1.x.tar.gz</w:t>
      </w:r>
    </w:p>
    <w:p w14:paraId="10BB04B0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sudo mv apache-tomcat-10.1.x /usr/local/tomcat</w:t>
      </w:r>
    </w:p>
    <w:p w14:paraId="0C76FCDC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配置环境变量（添加到 ~/.zshrc）</w:t>
      </w:r>
    </w:p>
    <w:p w14:paraId="18BF2F9E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export CATALINA_HOME=/usr/local/tomcat</w:t>
      </w:r>
    </w:p>
    <w:p w14:paraId="301E02EF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export PATH=$CATALINA_HOME/bin:$PATH</w:t>
      </w:r>
    </w:p>
    <w:p w14:paraId="06158E95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赋予执行权限</w:t>
      </w:r>
    </w:p>
    <w:p w14:paraId="6227C3DD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chmod +x $CATALINA_HOME/bin/*.sh</w:t>
      </w:r>
    </w:p>
    <w:bookmarkEnd w:id="34"/>
    <w:p w14:paraId="1A524F28">
      <w:pPr>
        <w:pStyle w:val="5"/>
        <w:bidi w:val="0"/>
        <w:rPr>
          <w:rFonts w:hint="eastAsia"/>
        </w:rPr>
      </w:pPr>
      <w:bookmarkStart w:id="35" w:name="_Toc1573095661"/>
      <w:bookmarkStart w:id="36" w:name="验证-tomcat"/>
      <w:r>
        <w:rPr>
          <w:rFonts w:hint="eastAsia"/>
        </w:rPr>
        <w:t>3.2.3 验证 Tomcat</w:t>
      </w:r>
      <w:bookmarkEnd w:id="35"/>
    </w:p>
    <w:p w14:paraId="012242CC">
      <w:pPr>
        <w:pStyle w:val="6"/>
        <w:bidi w:val="0"/>
        <w:rPr>
          <w:rFonts w:hint="eastAsia"/>
        </w:rPr>
      </w:pPr>
      <w:r>
        <w:rPr>
          <w:rFonts w:hint="eastAsia"/>
        </w:rPr>
        <w:t>启动 Tomcat:</w:t>
      </w:r>
    </w:p>
    <w:p w14:paraId="086D1713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Windows</w:t>
      </w:r>
    </w:p>
    <w:p w14:paraId="4C8C080F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%CATALINA_HOME%\bin\startup.bat</w:t>
      </w:r>
    </w:p>
    <w:p w14:paraId="1C1882C4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macOS/Linux</w:t>
      </w:r>
    </w:p>
    <w:p w14:paraId="2DC12DE9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$CATALINA_HOME/bin/startup.sh</w:t>
      </w:r>
    </w:p>
    <w:p w14:paraId="4520F680">
      <w:pPr>
        <w:pStyle w:val="6"/>
        <w:bidi w:val="0"/>
        <w:rPr>
          <w:rFonts w:hint="eastAsia"/>
        </w:rPr>
      </w:pPr>
      <w:r>
        <w:rPr>
          <w:rFonts w:hint="eastAsia"/>
        </w:rPr>
        <w:t>访问测试:</w:t>
      </w:r>
    </w:p>
    <w:p w14:paraId="43B97E30">
      <w:pPr>
        <w:pStyle w:val="17"/>
        <w:numPr>
          <w:ilvl w:val="0"/>
          <w:numId w:val="3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打开浏览器访问: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"http://localhost:8080" </w:instrText>
      </w:r>
      <w:r>
        <w:rPr>
          <w:rFonts w:hint="eastAsia"/>
        </w:rPr>
        <w:fldChar w:fldCharType="separate"/>
      </w:r>
      <w:r>
        <w:rPr>
          <w:rStyle w:val="15"/>
          <w:rFonts w:hint="eastAsia"/>
        </w:rPr>
        <w:t>http://localhost:8080</w:t>
      </w:r>
      <w:r>
        <w:rPr>
          <w:rFonts w:hint="eastAsia"/>
        </w:rPr>
        <w:fldChar w:fldCharType="end"/>
      </w:r>
    </w:p>
    <w:p w14:paraId="581FBEBF">
      <w:pPr>
        <w:pStyle w:val="17"/>
        <w:numPr>
          <w:ilvl w:val="0"/>
          <w:numId w:val="3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看到 Tomcat 默认页面即安装成功</w:t>
      </w:r>
    </w:p>
    <w:p w14:paraId="363E6032">
      <w:pPr>
        <w:pStyle w:val="6"/>
        <w:bidi w:val="0"/>
        <w:rPr>
          <w:rFonts w:hint="eastAsia"/>
        </w:rPr>
      </w:pPr>
      <w:r>
        <w:rPr>
          <w:rFonts w:hint="eastAsia"/>
        </w:rPr>
        <w:t>停止 Tomcat:</w:t>
      </w:r>
    </w:p>
    <w:p w14:paraId="31985347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Windows</w:t>
      </w:r>
    </w:p>
    <w:p w14:paraId="266C2BEF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%CATALINA_HOME%\bin\shutdown.bat</w:t>
      </w:r>
    </w:p>
    <w:p w14:paraId="76263B83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macOS/Linux</w:t>
      </w:r>
    </w:p>
    <w:p w14:paraId="7CA45A0E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$CATALINA_HOME/bin/shutdown.sh</w:t>
      </w:r>
    </w:p>
    <w:bookmarkEnd w:id="30"/>
    <w:bookmarkEnd w:id="36"/>
    <w:p w14:paraId="76448A38">
      <w:pPr>
        <w:pStyle w:val="3"/>
        <w:bidi w:val="0"/>
        <w:rPr>
          <w:rFonts w:hint="eastAsia"/>
        </w:rPr>
      </w:pPr>
      <w:bookmarkStart w:id="37" w:name="_Toc1347596210"/>
      <w:bookmarkStart w:id="38" w:name="mysql-安装"/>
      <w:r>
        <w:rPr>
          <w:rFonts w:hint="eastAsia"/>
        </w:rPr>
        <w:t>3.3 MySQL 安装</w:t>
      </w:r>
      <w:bookmarkEnd w:id="37"/>
    </w:p>
    <w:p w14:paraId="685514A5">
      <w:pPr>
        <w:pStyle w:val="5"/>
        <w:bidi w:val="0"/>
        <w:rPr>
          <w:rFonts w:hint="eastAsia"/>
        </w:rPr>
      </w:pPr>
      <w:bookmarkStart w:id="39" w:name="_Toc1686960208"/>
      <w:bookmarkStart w:id="40" w:name="windows-系统-1"/>
      <w:r>
        <w:rPr>
          <w:rFonts w:hint="eastAsia"/>
        </w:rPr>
        <w:t>3.3.1 Windows 系统</w:t>
      </w:r>
      <w:bookmarkEnd w:id="39"/>
    </w:p>
    <w:p w14:paraId="01361467">
      <w:pPr>
        <w:pStyle w:val="6"/>
        <w:bidi w:val="0"/>
        <w:rPr>
          <w:rFonts w:hint="eastAsia"/>
        </w:rPr>
      </w:pPr>
      <w:r>
        <w:rPr>
          <w:rFonts w:hint="eastAsia"/>
          <w:lang w:val="en-US" w:eastAsia="zh-CN"/>
        </w:rPr>
        <w:t>1、</w:t>
      </w:r>
      <w:r>
        <w:rPr>
          <w:rFonts w:hint="eastAsia"/>
        </w:rPr>
        <w:t>下载 MySQL</w:t>
      </w:r>
    </w:p>
    <w:p w14:paraId="7D977F32">
      <w:pPr>
        <w:pStyle w:val="17"/>
        <w:numPr>
          <w:ilvl w:val="0"/>
          <w:numId w:val="3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 xml:space="preserve">访问 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"https://dev.mysql.com/downloads/mysql/" \h </w:instrText>
      </w:r>
      <w:r>
        <w:rPr>
          <w:rFonts w:hint="eastAsia"/>
        </w:rPr>
        <w:fldChar w:fldCharType="separate"/>
      </w:r>
      <w:r>
        <w:rPr>
          <w:rFonts w:hint="eastAsia"/>
        </w:rPr>
        <w:t>MySQL 官网</w:t>
      </w:r>
      <w:r>
        <w:rPr>
          <w:rFonts w:hint="eastAsia"/>
        </w:rPr>
        <w:fldChar w:fldCharType="end"/>
      </w:r>
    </w:p>
    <w:p w14:paraId="756848DE">
      <w:pPr>
        <w:pStyle w:val="17"/>
        <w:numPr>
          <w:ilvl w:val="0"/>
          <w:numId w:val="3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下载 MySQL Community Server 8.0.x Windows 安装包</w:t>
      </w:r>
    </w:p>
    <w:p w14:paraId="38CDA21E">
      <w:pPr>
        <w:pStyle w:val="6"/>
        <w:bidi w:val="0"/>
        <w:rPr>
          <w:rFonts w:hint="eastAsia"/>
        </w:rPr>
      </w:pPr>
      <w:r>
        <w:rPr>
          <w:rFonts w:hint="eastAsia"/>
          <w:lang w:val="en-US" w:eastAsia="zh-CN"/>
        </w:rPr>
        <w:t>2、</w:t>
      </w:r>
      <w:r>
        <w:rPr>
          <w:rFonts w:hint="eastAsia"/>
        </w:rPr>
        <w:t>安装 MySQL</w:t>
      </w:r>
    </w:p>
    <w:p w14:paraId="4D855BCA">
      <w:pPr>
        <w:pStyle w:val="17"/>
        <w:numPr>
          <w:ilvl w:val="0"/>
          <w:numId w:val="3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双击安装包，选择 “Custom” 自定义安装</w:t>
      </w:r>
    </w:p>
    <w:p w14:paraId="6A830676">
      <w:pPr>
        <w:pStyle w:val="17"/>
        <w:numPr>
          <w:ilvl w:val="0"/>
          <w:numId w:val="3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组件选择：MySQL Server、MySQL Workbench</w:t>
      </w:r>
    </w:p>
    <w:p w14:paraId="109DFE46">
      <w:pPr>
        <w:pStyle w:val="17"/>
        <w:numPr>
          <w:ilvl w:val="0"/>
          <w:numId w:val="3"/>
        </w:numPr>
        <w:bidi w:val="0"/>
        <w:ind w:left="840" w:leftChars="0" w:hanging="420" w:firstLineChars="0"/>
        <w:rPr>
          <w:rFonts w:hint="eastAsia"/>
        </w:rPr>
      </w:pPr>
      <w:r>
        <w:rPr>
          <w:rFonts w:hint="eastAsia"/>
        </w:rPr>
        <w:t>配置：</w:t>
      </w:r>
    </w:p>
    <w:p w14:paraId="616AB79C">
      <w:pPr>
        <w:pStyle w:val="17"/>
        <w:numPr>
          <w:ilvl w:val="1"/>
          <w:numId w:val="3"/>
        </w:numPr>
        <w:bidi w:val="0"/>
        <w:ind w:left="1260" w:leftChars="0" w:hanging="420" w:firstLineChars="0"/>
        <w:rPr>
          <w:rFonts w:hint="eastAsia"/>
        </w:rPr>
      </w:pPr>
      <w:r>
        <w:rPr>
          <w:rFonts w:hint="eastAsia"/>
        </w:rPr>
        <w:t>Server Configuration Type: Development Computer</w:t>
      </w:r>
    </w:p>
    <w:p w14:paraId="197C6854">
      <w:pPr>
        <w:pStyle w:val="17"/>
        <w:numPr>
          <w:ilvl w:val="1"/>
          <w:numId w:val="3"/>
        </w:numPr>
        <w:bidi w:val="0"/>
        <w:ind w:left="1260" w:leftChars="0" w:hanging="420" w:firstLineChars="0"/>
        <w:rPr>
          <w:rFonts w:hint="eastAsia"/>
        </w:rPr>
      </w:pPr>
      <w:r>
        <w:rPr>
          <w:rFonts w:hint="eastAsia"/>
        </w:rPr>
        <w:t>Port: 3306</w:t>
      </w:r>
    </w:p>
    <w:p w14:paraId="28485882">
      <w:pPr>
        <w:pStyle w:val="17"/>
        <w:numPr>
          <w:ilvl w:val="1"/>
          <w:numId w:val="3"/>
        </w:numPr>
        <w:bidi w:val="0"/>
        <w:ind w:left="1260" w:leftChars="0" w:hanging="420" w:firstLineChars="0"/>
        <w:rPr>
          <w:rFonts w:hint="eastAsia"/>
        </w:rPr>
      </w:pPr>
      <w:r>
        <w:rPr>
          <w:rFonts w:hint="eastAsia"/>
        </w:rPr>
        <w:t>Root Password: 设置管理员密码（请牢记）</w:t>
      </w:r>
    </w:p>
    <w:p w14:paraId="555F2D0B">
      <w:pPr>
        <w:pStyle w:val="6"/>
        <w:bidi w:val="0"/>
        <w:rPr>
          <w:rFonts w:hint="eastAsia"/>
        </w:rPr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验证安装</w:t>
      </w:r>
    </w:p>
    <w:p w14:paraId="7355E35D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mysql -u root -p</w:t>
      </w:r>
    </w:p>
    <w:p w14:paraId="5523D97D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输入密码后进入MySQL命令行即成功</w:t>
      </w:r>
    </w:p>
    <w:bookmarkEnd w:id="40"/>
    <w:p w14:paraId="5A2C0B89">
      <w:pPr>
        <w:pStyle w:val="5"/>
        <w:bidi w:val="0"/>
        <w:rPr>
          <w:rFonts w:hint="eastAsia"/>
        </w:rPr>
      </w:pPr>
      <w:bookmarkStart w:id="41" w:name="_Toc1661108162"/>
      <w:bookmarkStart w:id="42" w:name="macos-系统-1"/>
      <w:r>
        <w:rPr>
          <w:rFonts w:hint="eastAsia"/>
        </w:rPr>
        <w:t>3.3.2 macOS 系统</w:t>
      </w:r>
      <w:bookmarkEnd w:id="41"/>
    </w:p>
    <w:p w14:paraId="545A0151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使用 Homebrew 安装</w:t>
      </w:r>
    </w:p>
    <w:p w14:paraId="0D933DAA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brew install mysql@8.0</w:t>
      </w:r>
    </w:p>
    <w:p w14:paraId="06A71AA8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启动 MySQL</w:t>
      </w:r>
    </w:p>
    <w:p w14:paraId="315FAC12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brew services start mysql@8.0</w:t>
      </w:r>
    </w:p>
    <w:p w14:paraId="19F2AADA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安全配置</w:t>
      </w:r>
    </w:p>
    <w:p w14:paraId="0255F46E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mysql_secure_installation</w:t>
      </w:r>
    </w:p>
    <w:p w14:paraId="78225B07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登录测试</w:t>
      </w:r>
    </w:p>
    <w:p w14:paraId="4CFF66BD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mysql -u root -p</w:t>
      </w:r>
    </w:p>
    <w:bookmarkEnd w:id="24"/>
    <w:bookmarkEnd w:id="38"/>
    <w:bookmarkEnd w:id="42"/>
    <w:p>
      <w:pPr>
        <w:pStyle w:val="3"/>
      </w:pPr>
      <w:r>
        <w:rPr>
          <w:rFonts w:ascii="Times New Roman" w:hAnsi="Times New Roman" w:cs="Times New Roman" w:eastAsia="宋体"/>
          <w:color w:val="000000"/>
        </w:rPr>
        <w:t>3.4 Node.js 与 npm 安装</w:t>
      </w:r>
    </w:p>
    <w:p>
      <w:pPr>
        <w:pStyle w:val="17"/>
      </w:pPr>
      <w:r>
        <w:rPr>
          <w:rFonts w:ascii="Times New Roman" w:hAnsi="Times New Roman" w:cs="Times New Roman" w:eastAsia="宋体"/>
          <w:color w:val="000000"/>
        </w:rPr>
        <w:t>安装 Node.js 24 LTS（自带 npm），用于 Vue 3 与 Vite 的开发和生产构建。生产服务器运行 WAR 时不需要常驻 Node.js 进程。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# 验证安装</w:t>
        <w:br/>
        <w:t>node -v</w:t>
        <w:br/>
        <w:t>npm -v</w:t>
        <w:br/>
        <w:t/>
        <w:br/>
        <w:t># 应显示 Node.js 24.x 及随附 npm 版本</w:t>
      </w:r>
    </w:p>
    <w:p w14:paraId="1191AF19">
      <w:pPr>
        <w:pStyle w:val="2"/>
        <w:bidi w:val="0"/>
        <w:rPr>
          <w:rFonts w:hint="eastAsia"/>
        </w:rPr>
      </w:pPr>
      <w:bookmarkStart w:id="43" w:name="_Toc957467734"/>
      <w:bookmarkStart w:id="44" w:name="数据库部署"/>
      <w:r>
        <w:rPr>
          <w:rFonts w:hint="eastAsia"/>
        </w:rPr>
        <w:t>4. 数据库部署</w:t>
      </w:r>
      <w:bookmarkEnd w:id="43"/>
    </w:p>
    <w:p w14:paraId="4B3C6560">
      <w:pPr>
        <w:pStyle w:val="3"/>
        <w:bidi w:val="0"/>
        <w:rPr>
          <w:rFonts w:hint="eastAsia"/>
        </w:rPr>
      </w:pPr>
      <w:bookmarkStart w:id="45" w:name="_Toc1065238367"/>
      <w:bookmarkStart w:id="46" w:name="创建数据库"/>
      <w:r>
        <w:rPr>
          <w:rFonts w:hint="eastAsia"/>
        </w:rPr>
        <w:t>4.1 创建数据库</w:t>
      </w:r>
      <w:bookmarkEnd w:id="45"/>
    </w:p>
    <w:p w14:paraId="11E64A87">
      <w:pPr>
        <w:pStyle w:val="5"/>
        <w:bidi w:val="0"/>
        <w:rPr>
          <w:rFonts w:hint="eastAsia"/>
        </w:rPr>
      </w:pPr>
      <w:bookmarkStart w:id="47" w:name="_Toc2037552777"/>
      <w:bookmarkStart w:id="48" w:name="登录-mysql"/>
      <w:r>
        <w:rPr>
          <w:rFonts w:hint="eastAsia"/>
        </w:rPr>
        <w:t>4.1.1 登录 MySQL</w:t>
      </w:r>
      <w:bookmarkEnd w:id="47"/>
    </w:p>
    <w:p w14:paraId="446332AF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命令行登录</w:t>
      </w:r>
    </w:p>
    <w:p w14:paraId="18C7E494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mysql -u root -p</w:t>
      </w:r>
    </w:p>
    <w:p w14:paraId="53C3578C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# 输入密码</w:t>
      </w:r>
    </w:p>
    <w:bookmarkEnd w:id="48"/>
    <w:p w14:paraId="4A9235A0">
      <w:pPr>
        <w:pStyle w:val="5"/>
        <w:bidi w:val="0"/>
        <w:rPr>
          <w:rFonts w:hint="eastAsia"/>
        </w:rPr>
      </w:pPr>
      <w:bookmarkStart w:id="49" w:name="_Toc1375287977"/>
      <w:bookmarkStart w:id="50" w:name="执行初始化脚本"/>
      <w:r>
        <w:rPr>
          <w:rFonts w:hint="eastAsia"/>
        </w:rPr>
        <w:t>4.1.2 执行初始化脚本</w:t>
      </w:r>
      <w:bookmarkEnd w:id="49"/>
    </w:p>
    <w:p w14:paraId="24AAD30F">
      <w:pPr>
        <w:pStyle w:val="6"/>
        <w:bidi w:val="0"/>
        <w:rPr>
          <w:rFonts w:hint="eastAsia"/>
        </w:rPr>
      </w:pPr>
      <w:r>
        <w:rPr>
          <w:rFonts w:hint="eastAsia"/>
        </w:rPr>
        <w:t>方法一：命令行执行</w:t>
      </w:r>
    </w:p>
    <w:p w14:paraId="259E0633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在项目根目录下执行</w:t>
      </w:r>
    </w:p>
    <w:p w14:paraId="6CC031C4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mysql -u root -p &lt; sql/init.sql</w:t>
      </w:r>
    </w:p>
    <w:p w14:paraId="3DA44C57">
      <w:pPr>
        <w:pStyle w:val="6"/>
        <w:bidi w:val="0"/>
        <w:rPr>
          <w:rFonts w:hint="eastAsia"/>
        </w:rPr>
      </w:pPr>
      <w:r>
        <w:rPr>
          <w:rFonts w:hint="eastAsia"/>
        </w:rPr>
        <w:t>方法二：MySQL 客户端执行</w:t>
      </w:r>
    </w:p>
    <w:p w14:paraId="2554EFF3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登录MySQL后执行</w:t>
      </w:r>
    </w:p>
    <w:p w14:paraId="57587F5B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mysql&gt;source/完整路径/HappyCanteen/sql/init.sql;</w:t>
      </w:r>
    </w:p>
    <w:p w14:paraId="7EA42B14">
      <w:pPr>
        <w:pStyle w:val="6"/>
        <w:bidi w:val="0"/>
        <w:rPr>
          <w:rFonts w:hint="eastAsia"/>
        </w:rPr>
      </w:pPr>
      <w:r>
        <w:rPr>
          <w:rFonts w:hint="eastAsia"/>
        </w:rPr>
        <w:t>方法三：MySQL Workbench 执行</w:t>
      </w:r>
    </w:p>
    <w:p w14:paraId="7647D03B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1.打开MySQL Workbench</w:t>
      </w:r>
    </w:p>
    <w:p w14:paraId="6D844859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2.连接到本地数据库</w:t>
      </w:r>
    </w:p>
    <w:p w14:paraId="5A5B4358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3.File→Open SQL Script→选择sql/init.sql</w:t>
      </w:r>
    </w:p>
    <w:p w14:paraId="5C88163D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4.点击执行按钮（闪电图标）</w:t>
      </w:r>
    </w:p>
    <w:bookmarkEnd w:id="46"/>
    <w:bookmarkEnd w:id="50"/>
    <w:p w14:paraId="72A0B5DA">
      <w:pPr>
        <w:pStyle w:val="3"/>
        <w:bidi w:val="0"/>
        <w:rPr>
          <w:rFonts w:hint="eastAsia"/>
        </w:rPr>
      </w:pPr>
      <w:bookmarkStart w:id="51" w:name="_Toc1098536778"/>
      <w:bookmarkStart w:id="52" w:name="验证数据库"/>
      <w:r>
        <w:rPr>
          <w:rFonts w:hint="eastAsia"/>
        </w:rPr>
        <w:t>4.2 验证数据库</w:t>
      </w:r>
      <w:bookmarkEnd w:id="51"/>
    </w:p>
    <w:p w14:paraId="13C59C95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-- 查看数据库</w:t>
      </w:r>
    </w:p>
    <w:p w14:paraId="4CD5A570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SHOW DATABASES;</w:t>
      </w:r>
    </w:p>
    <w:p w14:paraId="1B381F42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-- 应该看到 happy_canteen</w:t>
      </w:r>
    </w:p>
    <w:p w14:paraId="7652C604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-- 使用数据库</w:t>
      </w:r>
    </w:p>
    <w:p w14:paraId="2A81CE0F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USE happy_canteen;</w:t>
      </w:r>
    </w:p>
    <w:p w14:paraId="44DF4383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-- 查看表</w:t>
      </w:r>
    </w:p>
    <w:p w14:paraId="59859793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SHOW TABLES;</w:t>
      </w:r>
    </w:p>
    <w:p w14:paraId="4013220F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-- 应该看到 9 张表</w:t>
      </w:r>
    </w:p>
    <w:p w14:paraId="186CD72A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-- 查看测试数据</w:t>
      </w:r>
    </w:p>
    <w:p w14:paraId="208644EC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SELECT * FROM t_user;</w:t>
      </w:r>
    </w:p>
    <w:p w14:paraId="481A740E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SELECT * FROM t_store;</w:t>
      </w:r>
    </w:p>
    <w:p w14:paraId="0A4CEEFE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SELECT * FROM t_dish;</w:t>
      </w:r>
    </w:p>
    <w:bookmarkEnd w:id="52"/>
    <w:p w14:paraId="56D617A2">
      <w:pPr>
        <w:pStyle w:val="3"/>
        <w:bidi w:val="0"/>
        <w:rPr>
          <w:rFonts w:hint="eastAsia"/>
        </w:rPr>
      </w:pPr>
      <w:bookmarkStart w:id="53" w:name="_Toc1190714587"/>
      <w:bookmarkStart w:id="54" w:name="初始化数据说明"/>
      <w:r>
        <w:rPr>
          <w:rFonts w:hint="eastAsia"/>
        </w:rPr>
        <w:t>4.3 初始化数据说明</w:t>
      </w:r>
      <w:bookmarkEnd w:id="53"/>
    </w:p>
    <w:p w14:paraId="3921BB01">
      <w:pPr>
        <w:pStyle w:val="17"/>
        <w:bidi w:val="0"/>
        <w:rPr>
          <w:rFonts w:hint="eastAsia"/>
        </w:rPr>
      </w:pPr>
      <w:r>
        <w:rPr>
          <w:rFonts w:hint="eastAsia"/>
        </w:rPr>
        <w:t>数据库初始化后包含以下测试数据：</w:t>
      </w:r>
    </w:p>
    <w:p w14:paraId="3E2142F0">
      <w:pPr>
        <w:pStyle w:val="17"/>
        <w:bidi w:val="0"/>
        <w:rPr>
          <w:rFonts w:hint="eastAsia"/>
        </w:rPr>
      </w:pPr>
      <w:r>
        <w:rPr>
          <w:rFonts w:hint="eastAsia"/>
        </w:rPr>
        <w:t>用户数据：-管理员：admin/admin123-测试用户1：user1/123456-测试用户2：user2/123456</w:t>
      </w:r>
    </w:p>
    <w:p w14:paraId="6B4CA782">
      <w:pPr>
        <w:pStyle w:val="17"/>
        <w:bidi w:val="0"/>
        <w:rPr>
          <w:rFonts w:hint="eastAsia"/>
        </w:rPr>
      </w:pPr>
      <w:r>
        <w:rPr>
          <w:rFonts w:hint="eastAsia"/>
        </w:rPr>
        <w:t>门店数据：-幸福食堂(黄石港店)-幸福食堂(西塞山店)-幸福食堂(团城山店)</w:t>
      </w:r>
    </w:p>
    <w:p w14:paraId="6001034D">
      <w:pPr>
        <w:pStyle w:val="17"/>
        <w:bidi w:val="0"/>
        <w:rPr>
          <w:rFonts w:hint="eastAsia"/>
        </w:rPr>
      </w:pPr>
      <w:r>
        <w:rPr>
          <w:rFonts w:hint="eastAsia"/>
        </w:rPr>
        <w:t>菜品数据：-51个菜品，覆盖热菜、凉菜、主食、汤品、套餐五大分类</w:t>
      </w:r>
    </w:p>
    <w:bookmarkEnd w:id="44"/>
    <w:bookmarkEnd w:id="54"/>
    <w:p w14:paraId="26D9D16C">
      <w:pPr>
        <w:pStyle w:val="2"/>
        <w:bidi w:val="0"/>
        <w:rPr>
          <w:rFonts w:hint="eastAsia"/>
        </w:rPr>
      </w:pPr>
      <w:bookmarkStart w:id="55" w:name="_Toc2087440963"/>
      <w:bookmarkStart w:id="56" w:name="项目部署"/>
      <w:r>
        <w:rPr>
          <w:rFonts w:hint="eastAsia"/>
        </w:rPr>
        <w:t>5. 项目部署</w:t>
      </w:r>
      <w:bookmarkEnd w:id="55"/>
    </w:p>
    <w:p w14:paraId="25067127">
      <w:pPr>
        <w:pStyle w:val="3"/>
        <w:bidi w:val="0"/>
        <w:rPr>
          <w:rFonts w:hint="eastAsia"/>
        </w:rPr>
      </w:pPr>
      <w:bookmarkStart w:id="57" w:name="_Toc179924102"/>
      <w:bookmarkStart w:id="58" w:name="获取项目源码"/>
      <w:r>
        <w:rPr>
          <w:rFonts w:hint="eastAsia"/>
        </w:rPr>
        <w:t>5.1 获取项目源码</w:t>
      </w:r>
      <w:bookmarkEnd w:id="57"/>
    </w:p>
    <w:p w14:paraId="495F5EC6">
      <w:pPr>
        <w:pStyle w:val="6"/>
        <w:bidi w:val="0"/>
        <w:rPr>
          <w:rFonts w:hint="eastAsia"/>
        </w:rPr>
      </w:pPr>
      <w:bookmarkStart w:id="59" w:name="方法一从-git-仓库克隆"/>
      <w:r>
        <w:rPr>
          <w:rFonts w:hint="eastAsia"/>
        </w:rPr>
        <w:t>方法一：从 Git 仓库克隆</w:t>
      </w:r>
    </w:p>
    <w:p w14:paraId="32C8E4AA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克隆项目</w:t>
      </w:r>
    </w:p>
    <w:p w14:paraId="0E66A59B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git clone [仓库地址]</w:t>
      </w:r>
    </w:p>
    <w:p w14:paraId="5AFDFE52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进入项目目录</w:t>
      </w:r>
    </w:p>
    <w:p w14:paraId="39D6CA1F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cd HappyCanteen</w:t>
      </w:r>
    </w:p>
    <w:bookmarkEnd w:id="59"/>
    <w:p w14:paraId="40DFB9B8">
      <w:pPr>
        <w:pStyle w:val="6"/>
        <w:bidi w:val="0"/>
        <w:rPr>
          <w:rFonts w:hint="eastAsia"/>
        </w:rPr>
      </w:pPr>
      <w:bookmarkStart w:id="60" w:name="方法二解压源码包"/>
      <w:r>
        <w:rPr>
          <w:rFonts w:hint="eastAsia"/>
        </w:rPr>
        <w:t>方法二：解压源码包</w:t>
      </w:r>
    </w:p>
    <w:p w14:paraId="3AFFAAC0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Windows</w:t>
      </w:r>
    </w:p>
    <w:p w14:paraId="0D23F13E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解压 HappyCanteen.zip 到目标目录</w:t>
      </w:r>
    </w:p>
    <w:p w14:paraId="48D450E8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 macOS/Linux</w:t>
      </w:r>
    </w:p>
    <w:p w14:paraId="75420B7C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unzip HappyCanteen.zip</w:t>
      </w:r>
    </w:p>
    <w:p w14:paraId="64307AD8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cd HappyCanteen</w:t>
      </w:r>
    </w:p>
    <w:bookmarkEnd w:id="58"/>
    <w:bookmarkEnd w:id="60"/>
    <w:p w14:paraId="081B8F12">
      <w:pPr>
        <w:pStyle w:val="3"/>
        <w:bidi w:val="0"/>
        <w:rPr>
          <w:rFonts w:hint="eastAsia"/>
        </w:rPr>
      </w:pPr>
      <w:bookmarkStart w:id="61" w:name="_Toc327407338"/>
      <w:bookmarkStart w:id="62" w:name="配置数据库连接"/>
      <w:r>
        <w:rPr>
          <w:rFonts w:hint="eastAsia"/>
        </w:rPr>
        <w:t>5.2 配置数据库连接</w:t>
      </w:r>
      <w:bookmarkEnd w:id="61"/>
    </w:p>
    <w:bookmarkEnd w:id="62"/>
    <w:p>
      <w:pPr>
        <w:pStyle w:val="17"/>
      </w:pPr>
      <w:r>
        <w:rPr>
          <w:rFonts w:ascii="Times New Roman" w:hAnsi="Times New Roman" w:cs="Times New Roman" w:eastAsia="宋体"/>
          <w:color w:val="000000"/>
        </w:rPr>
        <w:t>编辑 src/main/resources/jdbc.properties，配置数据库地址、账号和密码；MyBatisConfig 读取该配置并创建数据源与 SqlSessionFactory。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jdbc.driver=com.mysql.cj.jdbc.Driver</w:t>
        <w:br/>
        <w:t>jdbc.url=jdbc:mysql://localhost:3306/happy_canteen?useUnicode=true&amp;characterEncoding=utf8&amp;serverTimezone=Asia/Shanghai</w:t>
        <w:br/>
        <w:t>jdbc.username=root</w:t>
        <w:br/>
        <w:t>jdbc.password=你的MySQL密码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@Configuration</w:t>
        <w:br/>
        <w:t>@MapperScan("com.canteen.mapper")</w:t>
        <w:br/>
        <w:t>public class MyBatisConfig {</w:t>
        <w:br/>
        <w:t xml:space="preserve">    @Bean(destroyMethod = "close")</w:t>
        <w:br/>
        <w:t xml:space="preserve">    public DataSource dataSource(Environment env) {</w:t>
        <w:br/>
        <w:t xml:space="preserve">        HikariConfig config = new HikariConfig();</w:t>
        <w:br/>
        <w:t xml:space="preserve">        config.setJdbcUrl(env.getProperty("jdbc.url"));</w:t>
        <w:br/>
        <w:t xml:space="preserve">        config.setUsername(env.getProperty("jdbc.username"));</w:t>
        <w:br/>
        <w:t xml:space="preserve">        config.setPassword(env.getProperty("jdbc.password"));</w:t>
        <w:br/>
        <w:t xml:space="preserve">        return new HikariDataSource(config);</w:t>
        <w:br/>
        <w:t xml:space="preserve">    }</w:t>
        <w:br/>
        <w:t>}</w:t>
      </w:r>
    </w:p>
    <w:p>
      <w:pPr>
        <w:pStyle w:val="17"/>
      </w:pPr>
      <w:r>
        <w:rPr>
          <w:rFonts w:ascii="Times New Roman" w:hAnsi="Times New Roman" w:cs="Times New Roman" w:eastAsia="宋体"/>
          <w:color w:val="000000"/>
        </w:rPr>
        <w:t>确认 src/main/resources/mapper/ 下的 Mapper XML 已被 MyBatisConfig 扫描，且 Mapper 接口位于 com.canteen.mapper 包。</w:t>
      </w:r>
    </w:p>
    <w:p w14:paraId="61479CD0">
      <w:pPr>
        <w:pStyle w:val="3"/>
        <w:bidi w:val="0"/>
        <w:rPr>
          <w:rFonts w:hint="eastAsia"/>
        </w:rPr>
      </w:pPr>
      <w:bookmarkStart w:id="63" w:name="_Toc882026152"/>
      <w:bookmarkStart w:id="64" w:name="项目构建maven-项目"/>
      <w:r>
        <w:rPr>
          <w:rFonts w:hint="eastAsia"/>
        </w:rPr>
        <w:t>5.3项目构建（Vue + SSM）</w:t>
      </w:r>
      <w:bookmarkEnd w:id="63"/>
    </w:p>
    <w:bookmarkEnd w:id="64"/>
    <w:p>
      <w:pPr>
        <w:pStyle w:val="17"/>
      </w:pPr>
      <w:r>
        <w:rPr>
          <w:rFonts w:ascii="Times New Roman" w:hAnsi="Times New Roman" w:cs="Times New Roman" w:eastAsia="宋体"/>
          <w:color w:val="000000"/>
        </w:rPr>
        <w:t>前端通过 Vite 构建，后端通过 Maven 测试并打包。pom.xml 的 maven-war-plugin 将 frontend/dist 复制到 WAR 根目录，使 Vue 页面和 /api 接口由同一 Tomcat 应用提供。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# 1. 构建 Vue 前端</w:t>
        <w:br/>
        <w:t>cd frontend</w:t>
        <w:br/>
        <w:t>npm ci</w:t>
        <w:br/>
        <w:t>npm run build</w:t>
        <w:br/>
        <w:t>cd ..</w:t>
        <w:br/>
        <w:t/>
        <w:br/>
        <w:t># 2. 测试后端并打包统一 WAR</w:t>
        <w:br/>
        <w:t>mvn clean test package</w:t>
        <w:br/>
        <w:t/>
        <w:br/>
        <w:t># 3. 生成文件</w:t>
        <w:br/>
        <w:t>target/HappyCanteen.war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&lt;!-- pom.xml --&gt;</w:t>
        <w:br/>
        <w:t>&lt;plugin&gt;</w:t>
        <w:br/>
        <w:t xml:space="preserve">  &lt;artifactId&gt;maven-war-plugin&lt;/artifactId&gt;</w:t>
        <w:br/>
        <w:t xml:space="preserve">  &lt;configuration&gt;</w:t>
        <w:br/>
        <w:t xml:space="preserve">    &lt;webResources&gt;</w:t>
        <w:br/>
        <w:t xml:space="preserve">      &lt;resource&gt;</w:t>
        <w:br/>
        <w:t xml:space="preserve">        &lt;directory&gt;frontend/dist&lt;/directory&gt;</w:t>
        <w:br/>
        <w:t xml:space="preserve">        &lt;targetPath&gt;/&lt;/targetPath&gt;</w:t>
        <w:br/>
        <w:t xml:space="preserve">      &lt;/resource&gt;</w:t>
        <w:br/>
        <w:t xml:space="preserve">    &lt;/webResources&gt;</w:t>
        <w:br/>
        <w:t xml:space="preserve">  &lt;/configuration&gt;</w:t>
        <w:br/>
        <w:t>&lt;/plugin&gt;</w:t>
      </w:r>
    </w:p>
    <w:p>
      <w:pPr>
        <w:pStyle w:val="17"/>
      </w:pPr>
      <w:r>
        <w:rPr>
          <w:rFonts w:ascii="Times New Roman" w:hAnsi="Times New Roman" w:cs="Times New Roman" w:eastAsia="宋体"/>
          <w:color w:val="000000"/>
        </w:rPr>
        <w:t>开发调试时可在 frontend/ 执行 npm run dev，Vite 将 /api 代理到 http://localhost:8080/HappyCanteen；生产环境只部署统一 WAR。</w:t>
      </w:r>
    </w:p>
    <w:p w14:paraId="2BE177A3">
      <w:pPr>
        <w:pStyle w:val="3"/>
        <w:bidi w:val="0"/>
        <w:rPr>
          <w:rFonts w:hint="eastAsia"/>
        </w:rPr>
      </w:pPr>
      <w:bookmarkStart w:id="65" w:name="_Toc133921423"/>
      <w:bookmarkStart w:id="66" w:name="部署到-tomcat"/>
      <w:r>
        <w:rPr>
          <w:rFonts w:hint="eastAsia"/>
        </w:rPr>
        <w:t>5.4部署到Tomcat</w:t>
      </w:r>
      <w:bookmarkEnd w:id="65"/>
    </w:p>
    <w:bookmarkEnd w:id="67"/>
    <w:bookmarkEnd w:id="66"/>
    <w:bookmarkEnd w:id="68"/>
    <w:p>
      <w:pPr>
        <w:pStyle w:val="6"/>
      </w:pPr>
      <w:r>
        <w:rPr>
          <w:rFonts w:ascii="Times New Roman" w:hAnsi="Times New Roman" w:cs="Times New Roman" w:eastAsia="宋体"/>
          <w:color w:val="000000"/>
        </w:rPr>
        <w:t>方法一：部署 Maven 构建的 WAR（推荐）</w:t>
      </w:r>
    </w:p>
    <w:p>
      <w:pPr>
        <w:pStyle w:val="代码段"/>
        <w:keepLines/>
      </w:pPr>
      <w:r>
        <w:rPr>
          <w:rFonts w:ascii="Consolas" w:hAnsi="Consolas" w:cs="Consolas" w:eastAsia="宋体"/>
          <w:color w:val="000000"/>
          <w:sz w:val="21"/>
        </w:rPr>
        <w:t># Windows</w:t>
        <w:br/>
        <w:t>copy target\HappyCanteen.war %CATALINA_HOME%\webapps\</w:t>
        <w:br/>
        <w:t/>
        <w:br/>
        <w:t># macOS/Linux</w:t>
        <w:br/>
        <w:t>cp target/HappyCanteen.war $CATALINA_HOME/webapps/</w:t>
      </w:r>
    </w:p>
    <w:p>
      <w:pPr>
        <w:pStyle w:val="17"/>
      </w:pPr>
      <w:r>
        <w:rPr>
          <w:rFonts w:ascii="Times New Roman" w:hAnsi="Times New Roman" w:cs="Times New Roman" w:eastAsia="宋体"/>
          <w:color w:val="000000"/>
        </w:rPr>
        <w:t>启动 Tomcat 后会自动解压 WAR，并在应用根路径提供 Vue 静态资源和 SSM REST API。部署前应完成 Vue dist 集成、数据源参数和 MyBatis Mapper 配置；部署后通过浏览器开发者工具与 catalina 日志检查静态资源、Spring 容器、Mapper 扫描和数据源初始化。</w:t>
      </w:r>
    </w:p>
    <w:p>
      <w:pPr>
        <w:pStyle w:val="6"/>
      </w:pPr>
      <w:r>
        <w:rPr>
          <w:rFonts w:ascii="Times New Roman" w:hAnsi="Times New Roman" w:cs="Times New Roman" w:eastAsia="宋体"/>
          <w:color w:val="000000"/>
        </w:rPr>
        <w:t>方法二：IDE 运行</w:t>
      </w:r>
    </w:p>
    <w:p>
      <w:pPr>
        <w:pStyle w:val="17"/>
      </w:pPr>
      <w:r>
        <w:rPr>
          <w:rFonts w:ascii="Times New Roman" w:hAnsi="Times New Roman" w:cs="Times New Roman" w:eastAsia="宋体"/>
          <w:color w:val="000000"/>
        </w:rPr>
        <w:t>在 IntelliJ IDEA 或 Eclipse 中配置本地 Tomcat 10.1，部署 HappyCanteen:war exploded，Application context 保持 /HappyCanteen。</w:t>
      </w:r>
    </w:p>
    <w:p w14:paraId="619EF399">
      <w:pPr>
        <w:pStyle w:val="3"/>
        <w:bidi w:val="0"/>
        <w:rPr>
          <w:rFonts w:hint="eastAsia"/>
        </w:rPr>
      </w:pPr>
      <w:bookmarkStart w:id="69" w:name="_Toc254494305"/>
      <w:bookmarkStart w:id="70" w:name="验证部署"/>
      <w:r>
        <w:rPr>
          <w:rFonts w:hint="eastAsia"/>
        </w:rPr>
        <w:t>5.5验证部署</w:t>
      </w:r>
      <w:bookmarkEnd w:id="69"/>
    </w:p>
    <w:p w14:paraId="783DC362">
      <w:pPr>
        <w:pStyle w:val="6"/>
        <w:bidi w:val="0"/>
        <w:rPr>
          <w:rFonts w:hint="eastAsia"/>
        </w:rPr>
      </w:pPr>
      <w:r>
        <w:rPr>
          <w:rFonts w:hint="eastAsia"/>
        </w:rPr>
        <w:t>启动Tomcat</w:t>
      </w:r>
    </w:p>
    <w:p w14:paraId="6B58FC2B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#Windows</w:t>
      </w:r>
    </w:p>
    <w:p w14:paraId="3D282A62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%CATALINA_HOME%\bin\startup.bat</w:t>
      </w:r>
    </w:p>
    <w:p w14:paraId="433C943B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#macOS/Linux</w:t>
      </w:r>
    </w:p>
    <w:p w14:paraId="48A9A7D5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$CATALINA_HOME/bin/startup.sh</w:t>
      </w:r>
    </w:p>
    <w:p w14:paraId="511EACC3">
      <w:pPr>
        <w:pStyle w:val="6"/>
        <w:bidi w:val="0"/>
        <w:rPr>
          <w:rFonts w:hint="eastAsia"/>
        </w:rPr>
      </w:pPr>
      <w:r>
        <w:rPr>
          <w:rFonts w:hint="eastAsia"/>
        </w:rPr>
        <w:t>查看日志</w:t>
      </w:r>
    </w:p>
    <w:p w14:paraId="0FB2EFCF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#查看Tomcat日志</w:t>
      </w:r>
    </w:p>
    <w:p w14:paraId="73674E50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tail-f$CATALINA_HOME/logs/catalina.out</w:t>
      </w:r>
    </w:p>
    <w:p w14:paraId="4C971EE3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#应该看到类似信息：</w:t>
      </w:r>
    </w:p>
    <w:p w14:paraId="4458C9D0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#Deployment of web application archive[HappyCanteen.war]has finished</w:t>
      </w:r>
    </w:p>
    <w:p w14:paraId="6DD8E0EF">
      <w:pPr>
        <w:pStyle w:val="6"/>
        <w:bidi w:val="0"/>
        <w:rPr>
          <w:rFonts w:hint="eastAsia"/>
        </w:rPr>
      </w:pPr>
      <w:r>
        <w:rPr>
          <w:rFonts w:hint="eastAsia"/>
        </w:rPr>
        <w:t>访问系统</w:t>
      </w:r>
    </w:p>
    <w:p w14:paraId="387D4CC6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http://localhost:8080/HappyCanteen/</w:t>
      </w:r>
    </w:p>
    <w:bookmarkEnd w:id="56"/>
    <w:bookmarkEnd w:id="70"/>
    <w:p w14:paraId="5357FB60">
      <w:pPr>
        <w:pStyle w:val="2"/>
        <w:bidi w:val="0"/>
        <w:rPr>
          <w:rFonts w:hint="eastAsia"/>
        </w:rPr>
      </w:pPr>
      <w:bookmarkStart w:id="71" w:name="_Toc1645842958"/>
      <w:bookmarkStart w:id="72" w:name="系统启动与访问"/>
      <w:r>
        <w:rPr>
          <w:rFonts w:hint="eastAsia"/>
        </w:rPr>
        <w:t>6.系统启动与访问</w:t>
      </w:r>
      <w:bookmarkEnd w:id="71"/>
    </w:p>
    <w:p w14:paraId="4E8601CA">
      <w:pPr>
        <w:pStyle w:val="3"/>
        <w:bidi w:val="0"/>
        <w:rPr>
          <w:rFonts w:hint="eastAsia"/>
        </w:rPr>
      </w:pPr>
      <w:bookmarkStart w:id="73" w:name="_Toc2093221746"/>
      <w:bookmarkStart w:id="74" w:name="启动顺序"/>
      <w:r>
        <w:rPr>
          <w:rFonts w:hint="eastAsia"/>
        </w:rPr>
        <w:t>6.1启动顺序</w:t>
      </w:r>
      <w:bookmarkEnd w:id="73"/>
    </w:p>
    <w:p w14:paraId="2D98E3AE">
      <w:pPr>
        <w:pStyle w:val="6"/>
        <w:bidi w:val="0"/>
        <w:rPr>
          <w:rFonts w:hint="eastAsia"/>
        </w:rPr>
      </w:pPr>
      <w:r>
        <w:rPr>
          <w:rFonts w:hint="eastAsia"/>
        </w:rPr>
        <w:t>启动MySQL</w:t>
      </w:r>
    </w:p>
    <w:p w14:paraId="01E02D53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#Windows(服务已安装)</w:t>
      </w:r>
    </w:p>
    <w:p w14:paraId="4975DBC1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net start MySQL80</w:t>
      </w:r>
    </w:p>
    <w:p w14:paraId="772D6B00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#macOS</w:t>
      </w:r>
    </w:p>
    <w:p w14:paraId="2E0CCF71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brew services start mysql@8.0</w:t>
      </w:r>
    </w:p>
    <w:p w14:paraId="68008142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#Linux</w:t>
      </w:r>
    </w:p>
    <w:p w14:paraId="40EF978A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sudo systemctl start mysql</w:t>
      </w:r>
    </w:p>
    <w:p w14:paraId="31E28F3F">
      <w:pPr>
        <w:pStyle w:val="6"/>
        <w:bidi w:val="0"/>
        <w:rPr>
          <w:rFonts w:hint="eastAsia"/>
        </w:rPr>
      </w:pPr>
      <w:r>
        <w:rPr>
          <w:rFonts w:hint="eastAsia"/>
        </w:rPr>
        <w:t>启动Tomcat</w:t>
      </w:r>
    </w:p>
    <w:p w14:paraId="2C9712BF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#Windows</w:t>
      </w:r>
    </w:p>
    <w:p w14:paraId="329BDF75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cd%CATALINA_HOME%\bin</w:t>
      </w:r>
    </w:p>
    <w:p w14:paraId="01BAD6C1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startup.bat</w:t>
      </w:r>
    </w:p>
    <w:p w14:paraId="1FF8D637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#macOS/Linux</w:t>
      </w:r>
    </w:p>
    <w:p w14:paraId="61935060">
      <w:pPr>
        <w:pStyle w:val="17"/>
        <w:bidi w:val="0"/>
        <w:ind w:left="0" w:leftChars="0" w:firstLine="420" w:firstLineChars="0"/>
        <w:rPr>
          <w:rFonts w:hint="eastAsia" w:eastAsia="宋体"/>
          <w:lang w:eastAsia="zh-CN"/>
        </w:rPr>
      </w:pPr>
      <w:r>
        <w:rPr>
          <w:rFonts w:hint="eastAsia"/>
        </w:rPr>
        <w:t>cd$CATALINA_HOME/bin</w:t>
      </w:r>
    </w:p>
    <w:p w14:paraId="6DA87A11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./startup.sh</w:t>
      </w:r>
    </w:p>
    <w:p w14:paraId="03EDC167">
      <w:pPr>
        <w:pStyle w:val="6"/>
        <w:bidi w:val="0"/>
        <w:rPr>
          <w:rFonts w:hint="eastAsia"/>
        </w:rPr>
      </w:pPr>
      <w:r>
        <w:rPr>
          <w:rFonts w:hint="eastAsia"/>
        </w:rPr>
        <w:t>验证启动</w:t>
      </w:r>
    </w:p>
    <w:p w14:paraId="363855AD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浏览器访问:http://localhost:8080/HappyCanteen/</w:t>
      </w:r>
    </w:p>
    <w:p w14:paraId="2A1815C7">
      <w:pPr>
        <w:pStyle w:val="17"/>
        <w:bidi w:val="0"/>
        <w:ind w:left="0" w:leftChars="0" w:firstLine="420" w:firstLineChars="0"/>
        <w:rPr>
          <w:rFonts w:hint="eastAsia"/>
        </w:rPr>
      </w:pPr>
      <w:r>
        <w:rPr>
          <w:rFonts w:hint="eastAsia"/>
        </w:rPr>
        <w:t>应该看到系统首页</w:t>
      </w:r>
    </w:p>
    <w:bookmarkEnd w:id="74"/>
    <w:p w14:paraId="04308DA5">
      <w:pPr>
        <w:pStyle w:val="3"/>
        <w:bidi w:val="0"/>
        <w:rPr>
          <w:rFonts w:hint="eastAsia"/>
        </w:rPr>
      </w:pPr>
      <w:bookmarkStart w:id="75" w:name="_Toc700779868"/>
      <w:bookmarkStart w:id="76" w:name="系统访问路径"/>
      <w:r>
        <w:rPr>
          <w:rFonts w:hint="eastAsia"/>
        </w:rPr>
        <w:t>6.2 系统访问路径</w:t>
      </w:r>
      <w:bookmarkEnd w:id="75"/>
    </w:p>
    <w:tbl>
      <w:tblPr>
        <w:tblStyle w:val="18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6"/>
        <w:gridCol w:w="4584"/>
        <w:gridCol w:w="2638"/>
      </w:tblGrid>
      <w:tr w14:paraId="37A6C56E">
        <w:trPr>
          <w:tblHeader/>
          <w:jc w:val="center"/>
          <w:cantSplit/>
        </w:trPr>
        <w:tc>
          <w:tcPr>
            <w:vAlign w:val="top"/>
          </w:tcPr>
          <w:p w14:paraId="6998EAF5">
            <w:pPr>
              <w:pStyle w:val="17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功能</w:t>
            </w:r>
          </w:p>
        </w:tc>
        <w:tc>
          <w:tcPr>
            <w:vAlign w:val="top"/>
          </w:tcPr>
          <w:p w14:paraId="08380DD0">
            <w:pPr>
              <w:pStyle w:val="17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访问路径</w:t>
            </w:r>
          </w:p>
        </w:tc>
        <w:tc>
          <w:tcPr>
            <w:vAlign w:val="top"/>
          </w:tcPr>
          <w:p w14:paraId="50348CA3">
            <w:pPr>
              <w:pStyle w:val="17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ascii="Times New Roman" w:hAnsi="Times New Roman" w:cs="Times New Roman" w:eastAsia="宋体"/>
                <w:b/>
                <w:color w:val="000000"/>
              </w:rPr>
              <w:t>说明</w:t>
            </w:r>
          </w:p>
        </w:tc>
      </w:tr>
      <w:bookmarkEnd w:id="76"/>
      <w:tr>
        <w:trPr>
          <w:cantSplit/>
        </w:trPr>
        <w:tc>
          <w:tcPr>
            <w:tcW w:type="dxa" w:w="130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系统首页</w:t>
            </w:r>
          </w:p>
        </w:tc>
        <w:tc>
          <w:tcPr>
            <w:tcW w:type="dxa" w:w="458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/HappyCanteen/#/</w:t>
            </w:r>
          </w:p>
        </w:tc>
        <w:tc>
          <w:tcPr>
            <w:tcW w:type="dxa" w:w="263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用户端首页</w:t>
            </w:r>
          </w:p>
        </w:tc>
      </w:tr>
      <w:tr>
        <w:trPr>
          <w:cantSplit/>
        </w:trPr>
        <w:tc>
          <w:tcPr>
            <w:tcW w:type="dxa" w:w="130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用户登录</w:t>
            </w:r>
          </w:p>
        </w:tc>
        <w:tc>
          <w:tcPr>
            <w:tcW w:type="dxa" w:w="458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/HappyCanteen/#/login</w:t>
            </w:r>
          </w:p>
        </w:tc>
        <w:tc>
          <w:tcPr>
            <w:tcW w:type="dxa" w:w="263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登录页面</w:t>
            </w:r>
          </w:p>
        </w:tc>
      </w:tr>
      <w:tr>
        <w:trPr>
          <w:cantSplit/>
        </w:trPr>
        <w:tc>
          <w:tcPr>
            <w:tcW w:type="dxa" w:w="130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用户注册</w:t>
            </w:r>
          </w:p>
        </w:tc>
        <w:tc>
          <w:tcPr>
            <w:tcW w:type="dxa" w:w="458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/HappyCanteen/#/register</w:t>
            </w:r>
          </w:p>
        </w:tc>
        <w:tc>
          <w:tcPr>
            <w:tcW w:type="dxa" w:w="263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注册页面</w:t>
            </w:r>
          </w:p>
        </w:tc>
      </w:tr>
      <w:tr>
        <w:trPr>
          <w:cantSplit/>
        </w:trPr>
        <w:tc>
          <w:tcPr>
            <w:tcW w:type="dxa" w:w="130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菜品列表</w:t>
            </w:r>
          </w:p>
        </w:tc>
        <w:tc>
          <w:tcPr>
            <w:tcW w:type="dxa" w:w="458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/HappyCanteen/#/dishes</w:t>
            </w:r>
          </w:p>
        </w:tc>
        <w:tc>
          <w:tcPr>
            <w:tcW w:type="dxa" w:w="263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按门店浏览菜品</w:t>
            </w:r>
          </w:p>
        </w:tc>
      </w:tr>
      <w:tr>
        <w:trPr>
          <w:cantSplit/>
        </w:trPr>
        <w:tc>
          <w:tcPr>
            <w:tcW w:type="dxa" w:w="130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购物车</w:t>
            </w:r>
          </w:p>
        </w:tc>
        <w:tc>
          <w:tcPr>
            <w:tcW w:type="dxa" w:w="458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/HappyCanteen/#/cart</w:t>
            </w:r>
          </w:p>
        </w:tc>
        <w:tc>
          <w:tcPr>
            <w:tcW w:type="dxa" w:w="263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查看购物车</w:t>
            </w:r>
          </w:p>
        </w:tc>
      </w:tr>
      <w:tr>
        <w:trPr>
          <w:cantSplit/>
        </w:trPr>
        <w:tc>
          <w:tcPr>
            <w:tcW w:type="dxa" w:w="130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我的订单</w:t>
            </w:r>
          </w:p>
        </w:tc>
        <w:tc>
          <w:tcPr>
            <w:tcW w:type="dxa" w:w="458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/HappyCanteen/#/orders</w:t>
            </w:r>
          </w:p>
        </w:tc>
        <w:tc>
          <w:tcPr>
            <w:tcW w:type="dxa" w:w="263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订单历史列表</w:t>
            </w:r>
          </w:p>
        </w:tc>
      </w:tr>
      <w:tr>
        <w:trPr>
          <w:cantSplit/>
        </w:trPr>
        <w:tc>
          <w:tcPr>
            <w:tcW w:type="dxa" w:w="130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我的老人</w:t>
            </w:r>
          </w:p>
        </w:tc>
        <w:tc>
          <w:tcPr>
            <w:tcW w:type="dxa" w:w="458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/HappyCanteen/#/elders</w:t>
            </w:r>
          </w:p>
        </w:tc>
        <w:tc>
          <w:tcPr>
            <w:tcW w:type="dxa" w:w="263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管理关联老人</w:t>
            </w:r>
          </w:p>
        </w:tc>
      </w:tr>
      <w:tr>
        <w:trPr>
          <w:cantSplit/>
        </w:trPr>
        <w:tc>
          <w:tcPr>
            <w:tcW w:type="dxa" w:w="1306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后台管理</w:t>
            </w:r>
          </w:p>
        </w:tc>
        <w:tc>
          <w:tcPr>
            <w:tcW w:type="dxa" w:w="4584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/HappyCanteen/#/admin</w:t>
            </w:r>
          </w:p>
        </w:tc>
        <w:tc>
          <w:tcPr>
            <w:tcW w:type="dxa" w:w="2638"/>
          </w:tcPr>
          <w:p>
            <w:r>
              <w:rPr>
                <w:rFonts w:ascii="Times New Roman" w:hAnsi="Times New Roman" w:cs="Times New Roman" w:eastAsia="宋体"/>
                <w:b w:val="0"/>
                <w:color w:val="000000"/>
              </w:rPr>
              <w:t>Vue 管理端入口</w:t>
            </w:r>
          </w:p>
        </w:tc>
      </w:tr>
    </w:tbl>
    <w:p w14:paraId="0B077397">
      <w:pPr>
        <w:pStyle w:val="3"/>
        <w:bidi w:val="0"/>
        <w:rPr>
          <w:rFonts w:hint="eastAsia"/>
        </w:rPr>
      </w:pPr>
      <w:bookmarkStart w:id="77" w:name="_Toc1206921328"/>
      <w:r>
        <w:rPr>
          <w:rFonts w:hint="eastAsia"/>
        </w:rPr>
        <w:t>6.3 测试账号</w:t>
      </w:r>
      <w:bookmarkEnd w:id="77"/>
    </w:p>
    <w:tbl>
      <w:tblPr>
        <w:tblStyle w:val="18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69"/>
        <w:gridCol w:w="1413"/>
        <w:gridCol w:w="1770"/>
        <w:gridCol w:w="3576"/>
      </w:tblGrid>
      <w:tr w14:paraId="0D4C8F9C">
        <w:trPr>
          <w:tblHeader/>
          <w:jc w:val="center"/>
          <w:cantSplit/>
        </w:trPr>
        <w:tc>
          <w:tcPr>
            <w:vAlign w:val="top"/>
          </w:tcPr>
          <w:p w14:paraId="0D1A3735">
            <w:pPr>
              <w:pStyle w:val="17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角色</w:t>
            </w:r>
          </w:p>
        </w:tc>
        <w:tc>
          <w:tcPr>
            <w:vAlign w:val="top"/>
          </w:tcPr>
          <w:p w14:paraId="6C442DF6">
            <w:pPr>
              <w:pStyle w:val="17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用户名</w:t>
            </w:r>
          </w:p>
        </w:tc>
        <w:tc>
          <w:tcPr>
            <w:vAlign w:val="top"/>
          </w:tcPr>
          <w:p w14:paraId="5CADDFA6">
            <w:pPr>
              <w:pStyle w:val="17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密码</w:t>
            </w:r>
          </w:p>
        </w:tc>
        <w:tc>
          <w:tcPr>
            <w:vAlign w:val="top"/>
          </w:tcPr>
          <w:p w14:paraId="0779FFD9">
            <w:pPr>
              <w:pStyle w:val="17"/>
              <w:bidi w:val="0"/>
              <w:ind w:left="0" w:leftChars="0" w:firstLine="0" w:firstLineChars="0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说明</w:t>
            </w:r>
          </w:p>
        </w:tc>
      </w:tr>
      <w:tr w14:paraId="2A1B52F5">
        <w:trPr>
          <w:jc w:val="center"/>
          <w:cantSplit/>
        </w:trPr>
        <w:tc>
          <w:tcPr>
            <w:vAlign w:val="top"/>
          </w:tcPr>
          <w:p w14:paraId="1129E320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管理员</w:t>
            </w:r>
          </w:p>
        </w:tc>
        <w:tc>
          <w:tcPr>
            <w:vAlign w:val="top"/>
          </w:tcPr>
          <w:p w14:paraId="41BA3EA1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admin</w:t>
            </w:r>
          </w:p>
        </w:tc>
        <w:tc>
          <w:tcPr>
            <w:vAlign w:val="top"/>
          </w:tcPr>
          <w:p w14:paraId="1746505C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admin123</w:t>
            </w:r>
          </w:p>
        </w:tc>
        <w:tc>
          <w:tcPr>
            <w:vAlign w:val="top"/>
          </w:tcPr>
          <w:p w14:paraId="413FA100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可访问后台管理系统</w:t>
            </w:r>
          </w:p>
        </w:tc>
      </w:tr>
      <w:tr w14:paraId="1F46F18F">
        <w:trPr>
          <w:jc w:val="center"/>
          <w:cantSplit/>
        </w:trPr>
        <w:tc>
          <w:tcPr>
            <w:vAlign w:val="top"/>
          </w:tcPr>
          <w:p w14:paraId="13B67653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普通用户</w:t>
            </w:r>
          </w:p>
        </w:tc>
        <w:tc>
          <w:tcPr>
            <w:vAlign w:val="top"/>
          </w:tcPr>
          <w:p w14:paraId="21E60597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user1</w:t>
            </w:r>
          </w:p>
        </w:tc>
        <w:tc>
          <w:tcPr>
            <w:vAlign w:val="top"/>
          </w:tcPr>
          <w:p w14:paraId="51987690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123456</w:t>
            </w:r>
          </w:p>
        </w:tc>
        <w:tc>
          <w:tcPr>
            <w:vAlign w:val="top"/>
          </w:tcPr>
          <w:p w14:paraId="32F76494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测试用户账号</w:t>
            </w:r>
          </w:p>
        </w:tc>
      </w:tr>
      <w:tr w14:paraId="77F4F51D">
        <w:trPr>
          <w:jc w:val="center"/>
          <w:cantSplit/>
        </w:trPr>
        <w:tc>
          <w:tcPr>
            <w:vAlign w:val="top"/>
          </w:tcPr>
          <w:p w14:paraId="2DBE9008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普通用户</w:t>
            </w:r>
          </w:p>
        </w:tc>
        <w:tc>
          <w:tcPr>
            <w:vAlign w:val="top"/>
          </w:tcPr>
          <w:p w14:paraId="335C1E33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user2</w:t>
            </w:r>
          </w:p>
        </w:tc>
        <w:tc>
          <w:tcPr>
            <w:vAlign w:val="top"/>
          </w:tcPr>
          <w:p w14:paraId="5C84AE2A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123456</w:t>
            </w:r>
          </w:p>
        </w:tc>
        <w:tc>
          <w:tcPr>
            <w:vAlign w:val="top"/>
          </w:tcPr>
          <w:p w14:paraId="506D3F13">
            <w:pPr>
              <w:pStyle w:val="17"/>
              <w:bidi w:val="0"/>
              <w:ind w:left="0" w:leftChars="0" w:firstLine="0" w:firstLineChars="0"/>
              <w:rPr>
                <w:rFonts w:hint="eastAsia"/>
              </w:rPr>
            </w:pPr>
            <w:r>
              <w:rPr>
                <w:rFonts w:hint="eastAsia"/>
              </w:rPr>
              <w:t>测试用户账号</w:t>
            </w:r>
          </w:p>
        </w:tc>
      </w:tr>
      <w:bookmarkEnd w:id="72"/>
    </w:tbl>
    <w:p w14:paraId="71B28332">
      <w:pPr>
        <w:pStyle w:val="17"/>
        <w:bidi w:val="0"/>
        <w:ind w:left="0" w:leftChars="0" w:firstLine="0" w:firstLineChars="0"/>
        <w:rPr>
          <w:rFonts w:hint="eastAsia"/>
        </w:rPr>
      </w:pPr>
    </w:p>
    <w:sectPr>
      <w:headerReference r:id="rId7" w:type="first"/>
      <w:footerReference r:id="rId8" w:type="first"/>
      <w:pgSz w:w="11906" w:h="16838"/>
      <w:pgMar w:top="1871" w:right="1797" w:bottom="1559" w:left="1797" w:header="1089" w:footer="737" w:gutter="0"/>
      <w:pgNumType w:start="1"/>
      <w:cols w:space="425" w:num="1"/>
      <w:titlePg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302020204030204"/>
    <w:charset w:val="00"/>
    <w:family w:val="swiss"/>
    <w:pitch w:val="default"/>
    <w:sig w:usb0="E4000EFF" w:usb1="4000247B" w:usb2="00000001" w:usb3="00000000" w:csb0="200001BF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Times New Roman Bold">
    <w:panose1 w:val="02020603050405020304"/>
    <w:charset w:val="00"/>
    <w:family w:val="auto"/>
    <w:pitch w:val="default"/>
    <w:sig w:usb0="E0002AEF" w:usb1="C0007841" w:usb2="00000009" w:usb3="00000000" w:csb0="4000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0EFF" w:usb1="4000247B" w:usb2="00000001" w:usb3="00000000" w:csb0="200001BF" w:csb1="00000000"/>
  </w:font>
  <w:font w:name="Consolas">
    <w:panose1 w:val="020B0609020204030204"/>
    <w:charset w:val="00"/>
    <w:family w:val="auto"/>
    <w:pitch w:val="default"/>
    <w:sig w:usb0="A00002EF" w:usb1="4000204B" w:usb2="00000000" w:usb3="00000000" w:csb0="200000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418181">
    <w:pPr>
      <w:tabs>
        <w:tab w:val="center" w:pos="4153"/>
        <w:tab w:val="right" w:pos="8306"/>
      </w:tabs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9498BA">
    <w:pPr>
      <w:framePr w:wrap="around" w:vAnchor="text" w:hAnchor="margin" w:xAlign="right" w:y="1"/>
      <w:tabs>
        <w:tab w:val="center" w:pos="4153"/>
        <w:tab w:val="right" w:pos="8306"/>
      </w:tabs>
    </w:pPr>
    <w:r>
      <w:fldChar w:fldCharType="begin"/>
    </w:r>
    <w:r>
      <w:instrText xml:space="preserve">PAGE  </w:instrText>
    </w:r>
    <w:r>
      <w:fldChar w:fldCharType="end"/>
    </w:r>
  </w:p>
  <w:p w14:paraId="4FB3D1CA">
    <w:pPr>
      <w:tabs>
        <w:tab w:val="center" w:pos="4153"/>
        <w:tab w:val="right" w:pos="8306"/>
      </w:tabs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08B8AF">
    <w:pPr>
      <w:tabs>
        <w:tab w:val="center" w:pos="4153"/>
        <w:tab w:val="right" w:pos="8306"/>
      </w:tabs>
      <w:jc w:val="center"/>
      <w:rPr>
        <w:color w:val="FFFFFF"/>
      </w:rPr>
    </w:pPr>
    <w:r>
      <w:rPr>
        <w:color w:val="FFFFFF"/>
      </w:rPr>
      <w:fldChar w:fldCharType="begin"/>
    </w:r>
    <w:r>
      <w:rPr>
        <w:color w:val="FFFFFF"/>
      </w:rPr>
      <w:instrText xml:space="preserve">PAGE   \* MERGEFORMAT</w:instrText>
    </w:r>
    <w:r>
      <w:rPr>
        <w:color w:val="FFFFFF"/>
      </w:rPr>
      <w:fldChar w:fldCharType="separate"/>
    </w:r>
    <w:r>
      <w:rPr>
        <w:color w:val="FFFFFF"/>
        <w:lang w:val="zh-CN"/>
      </w:rPr>
      <w:t>1</w:t>
    </w:r>
    <w:r>
      <w:rPr>
        <w:color w:val="FFFFFF"/>
      </w:rPr>
      <w:fldChar w:fldCharType="end"/>
    </w:r>
  </w:p>
  <w:p w14:paraId="161698BF">
    <w:pPr>
      <w:tabs>
        <w:tab w:val="center" w:pos="4153"/>
        <w:tab w:val="right" w:pos="8306"/>
      </w:tabs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F0428">
    <w:pPr>
      <w:pBdr>
        <w:bottom w:val="none" w:color="auto" w:sz="0" w:space="1"/>
      </w:pBdr>
      <w:tabs>
        <w:tab w:val="left" w:pos="760"/>
        <w:tab w:val="center" w:pos="4153"/>
        <w:tab w:val="right" w:pos="8306"/>
      </w:tabs>
      <w:jc w:val="left"/>
      <w:rPr>
        <w:rFonts w:hint="eastAsia" w:eastAsia="宋体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3EEECA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A826E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3F60476"/>
    <w:multiLevelType w:val="multilevel"/>
    <w:tmpl w:val="F3F60476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840" w:leftChars="0" w:hanging="420" w:firstLineChars="0"/>
      </w:pPr>
      <w:rPr>
        <w:rFonts w:hint="default" w:ascii="Arial" w:hAnsi="Arial" w:cs="Arial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4200" w:leftChars="0" w:hanging="420" w:firstLineChars="0"/>
      </w:pPr>
      <w:rPr>
        <w:rFonts w:hint="default" w:ascii="Wingdings" w:hAnsi="Wingdings"/>
      </w:rPr>
    </w:lvl>
  </w:abstractNum>
  <w:abstractNum w:abstractNumId="1">
    <w:nsid w:val="FFFE3E3F"/>
    <w:multiLevelType w:val="multilevel"/>
    <w:tmpl w:val="FFFE3E3F"/>
    <w:lvl w:ilvl="0" w:tentative="0">
      <w:start w:val="1"/>
      <w:numFmt w:val="bullet"/>
      <w:lvlText w:val="●"/>
      <w:lvlJc w:val="left"/>
      <w:pPr>
        <w:ind w:left="420" w:leftChars="0" w:hanging="420" w:firstLineChars="0"/>
      </w:pPr>
      <w:rPr>
        <w:rFonts w:hint="default" w:ascii="Arial" w:hAnsi="Arial" w:cs="Arial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">
    <w:nsid w:val="FFFEBFAA"/>
    <w:multiLevelType w:val="multilevel"/>
    <w:tmpl w:val="FFFEBFAA"/>
    <w:lvl w:ilvl="0" w:tentative="0">
      <w:start w:val="1"/>
      <w:numFmt w:val="bullet"/>
      <w:lvlText w:val="●"/>
      <w:lvlJc w:val="left"/>
      <w:pPr>
        <w:tabs>
          <w:tab w:val="left" w:pos="420"/>
        </w:tabs>
        <w:ind w:left="840" w:leftChars="0" w:hanging="420" w:firstLineChars="0"/>
      </w:pPr>
      <w:rPr>
        <w:rFonts w:hint="default" w:ascii="Arial" w:hAnsi="Arial" w:cs="Arial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3BF258"/>
    <w:rsid w:val="1BEF5F08"/>
    <w:rsid w:val="1EA76E57"/>
    <w:rsid w:val="1F7F015B"/>
    <w:rsid w:val="21B425A3"/>
    <w:rsid w:val="24FF9483"/>
    <w:rsid w:val="26E734EE"/>
    <w:rsid w:val="2A4ED69A"/>
    <w:rsid w:val="2CFDCA6A"/>
    <w:rsid w:val="2FC65747"/>
    <w:rsid w:val="2FDCCFF2"/>
    <w:rsid w:val="2FEF5A20"/>
    <w:rsid w:val="3B87D416"/>
    <w:rsid w:val="3EDCE300"/>
    <w:rsid w:val="3F6D1D05"/>
    <w:rsid w:val="3F7F9FBC"/>
    <w:rsid w:val="3FCBD377"/>
    <w:rsid w:val="3FF5D445"/>
    <w:rsid w:val="41598538"/>
    <w:rsid w:val="43C36C55"/>
    <w:rsid w:val="48EB305C"/>
    <w:rsid w:val="4FBF1655"/>
    <w:rsid w:val="540BCC03"/>
    <w:rsid w:val="5656D742"/>
    <w:rsid w:val="56DF41BA"/>
    <w:rsid w:val="57BD0CF2"/>
    <w:rsid w:val="57F7B7F9"/>
    <w:rsid w:val="5AFBE9B7"/>
    <w:rsid w:val="5AFE0FFE"/>
    <w:rsid w:val="5B7F3FDB"/>
    <w:rsid w:val="5B7F71C1"/>
    <w:rsid w:val="5C2FCF09"/>
    <w:rsid w:val="5CFE189A"/>
    <w:rsid w:val="5DFEFDF3"/>
    <w:rsid w:val="5F231916"/>
    <w:rsid w:val="5F37E372"/>
    <w:rsid w:val="5F76E827"/>
    <w:rsid w:val="5FBF185B"/>
    <w:rsid w:val="5FFA74C9"/>
    <w:rsid w:val="5FFEDA1A"/>
    <w:rsid w:val="63D9F0E8"/>
    <w:rsid w:val="663C0D82"/>
    <w:rsid w:val="679B19E2"/>
    <w:rsid w:val="67F7A824"/>
    <w:rsid w:val="6A7B9ACE"/>
    <w:rsid w:val="6CFF10E9"/>
    <w:rsid w:val="6DEFAF55"/>
    <w:rsid w:val="6DFF5748"/>
    <w:rsid w:val="6EDD847D"/>
    <w:rsid w:val="6EFFF7FD"/>
    <w:rsid w:val="6FDE11BE"/>
    <w:rsid w:val="6FDEC3FD"/>
    <w:rsid w:val="707E72E9"/>
    <w:rsid w:val="73BDE1DF"/>
    <w:rsid w:val="747F6779"/>
    <w:rsid w:val="76FB8CE6"/>
    <w:rsid w:val="77AFD07B"/>
    <w:rsid w:val="77BD4209"/>
    <w:rsid w:val="77DFC043"/>
    <w:rsid w:val="786F97BE"/>
    <w:rsid w:val="7B5B6FA0"/>
    <w:rsid w:val="7B779CBD"/>
    <w:rsid w:val="7B7E777F"/>
    <w:rsid w:val="7BFF98FD"/>
    <w:rsid w:val="7D3BF258"/>
    <w:rsid w:val="7D730DB7"/>
    <w:rsid w:val="7E2BD200"/>
    <w:rsid w:val="7EDB0F27"/>
    <w:rsid w:val="7EEB8D1C"/>
    <w:rsid w:val="7EFCE30D"/>
    <w:rsid w:val="7EFF1BC4"/>
    <w:rsid w:val="7F5EDA22"/>
    <w:rsid w:val="7F95BEAD"/>
    <w:rsid w:val="7FB9F814"/>
    <w:rsid w:val="7FBE1069"/>
    <w:rsid w:val="7FDE9C96"/>
    <w:rsid w:val="7FFEB3E4"/>
    <w:rsid w:val="7FFF3825"/>
    <w:rsid w:val="7FFF7F3C"/>
    <w:rsid w:val="7FFFB742"/>
    <w:rsid w:val="8BD7FEF5"/>
    <w:rsid w:val="8F3FFF89"/>
    <w:rsid w:val="96EB9970"/>
    <w:rsid w:val="99612E92"/>
    <w:rsid w:val="9FC6924F"/>
    <w:rsid w:val="9FFFD5F8"/>
    <w:rsid w:val="A77F1B23"/>
    <w:rsid w:val="ACE269A4"/>
    <w:rsid w:val="ADB71129"/>
    <w:rsid w:val="AF3ECD9B"/>
    <w:rsid w:val="AFBDAE4A"/>
    <w:rsid w:val="B5FF40D2"/>
    <w:rsid w:val="B6DF8EEA"/>
    <w:rsid w:val="B77DA676"/>
    <w:rsid w:val="B7D3811D"/>
    <w:rsid w:val="B7EFB2E8"/>
    <w:rsid w:val="B7F41EB0"/>
    <w:rsid w:val="BC6FFA4C"/>
    <w:rsid w:val="BDFB7F2A"/>
    <w:rsid w:val="BDFDEDF2"/>
    <w:rsid w:val="BFE8CC63"/>
    <w:rsid w:val="BFFA9983"/>
    <w:rsid w:val="BFFF1741"/>
    <w:rsid w:val="CECF6CE2"/>
    <w:rsid w:val="CF07DA2D"/>
    <w:rsid w:val="CFEF90AB"/>
    <w:rsid w:val="D3DFB99B"/>
    <w:rsid w:val="D3F4E159"/>
    <w:rsid w:val="D45FAA90"/>
    <w:rsid w:val="D77F628E"/>
    <w:rsid w:val="DBFC503C"/>
    <w:rsid w:val="DDD60B6B"/>
    <w:rsid w:val="DE770A99"/>
    <w:rsid w:val="DEFF84B6"/>
    <w:rsid w:val="DF763FCD"/>
    <w:rsid w:val="DFC7B42B"/>
    <w:rsid w:val="DFF6106A"/>
    <w:rsid w:val="DFFBA862"/>
    <w:rsid w:val="E41BF4CC"/>
    <w:rsid w:val="E7FC5683"/>
    <w:rsid w:val="E8FF703C"/>
    <w:rsid w:val="E9DF3D1A"/>
    <w:rsid w:val="EB6F1281"/>
    <w:rsid w:val="ED85C9FF"/>
    <w:rsid w:val="EDDFE6ED"/>
    <w:rsid w:val="EEF9EA56"/>
    <w:rsid w:val="EEFDB1CE"/>
    <w:rsid w:val="EF73864E"/>
    <w:rsid w:val="EF7FECAA"/>
    <w:rsid w:val="EFA9A34C"/>
    <w:rsid w:val="EFEFDC00"/>
    <w:rsid w:val="EFF7CA0B"/>
    <w:rsid w:val="F1FD03CD"/>
    <w:rsid w:val="F5FF0951"/>
    <w:rsid w:val="F5FFABBC"/>
    <w:rsid w:val="F5FFE102"/>
    <w:rsid w:val="F6BDED43"/>
    <w:rsid w:val="F77FE903"/>
    <w:rsid w:val="F7FB3312"/>
    <w:rsid w:val="F7FB9CAE"/>
    <w:rsid w:val="FB7DB865"/>
    <w:rsid w:val="FBFF2B22"/>
    <w:rsid w:val="FCBCB33A"/>
    <w:rsid w:val="FD6B6DFB"/>
    <w:rsid w:val="FD76B3CE"/>
    <w:rsid w:val="FDEFDDA8"/>
    <w:rsid w:val="FE5FE253"/>
    <w:rsid w:val="FECECFD1"/>
    <w:rsid w:val="FEE6ADB5"/>
    <w:rsid w:val="FEF26DBA"/>
    <w:rsid w:val="FF36024F"/>
    <w:rsid w:val="FF5E368D"/>
    <w:rsid w:val="FF7D1E76"/>
    <w:rsid w:val="FF97405A"/>
    <w:rsid w:val="FFD5E8DC"/>
    <w:rsid w:val="FFFF97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 w:val="0"/>
      <w:keepLines/>
      <w:pageBreakBefore w:val="0"/>
      <w:spacing w:before="340" w:after="330" w:line="579" w:lineRule="auto"/>
      <w:outlineLvl w:val="0"/>
    </w:pPr>
    <w:rPr>
      <w:rFonts w:eastAsia="SimSun"/>
      <w:b/>
      <w:bCs/>
      <w:kern w:val="44"/>
      <w:sz w:val="44"/>
      <w:szCs w:val="44"/>
    </w:rPr>
  </w:style>
  <w:style w:type="paragraph" w:styleId="3">
    <w:name w:val="heading 2"/>
    <w:basedOn w:val="1"/>
    <w:next w:val="4"/>
    <w:qFormat/>
    <w:uiPriority w:val="0"/>
    <w:pPr>
      <w:keepNext/>
      <w:keepLines/>
      <w:spacing w:before="260" w:after="260" w:line="415" w:lineRule="auto"/>
      <w:jc w:val="left"/>
      <w:outlineLvl w:val="1"/>
    </w:pPr>
    <w:rPr>
      <w:rFonts w:ascii="Arial" w:hAnsi="Arial" w:eastAsia="SimHei"/>
      <w:b/>
      <w:bCs/>
      <w:sz w:val="32"/>
      <w:szCs w:val="32"/>
    </w:rPr>
  </w:style>
  <w:style w:type="paragraph" w:styleId="5">
    <w:name w:val="heading 3"/>
    <w:basedOn w:val="1"/>
    <w:next w:val="4"/>
    <w:qFormat/>
    <w:uiPriority w:val="0"/>
    <w:pPr>
      <w:keepNext/>
      <w:keepLines/>
      <w:spacing w:before="156" w:after="156" w:line="360" w:lineRule="auto"/>
      <w:outlineLvl w:val="2"/>
    </w:pPr>
    <w:rPr>
      <w:b/>
      <w:bCs/>
      <w:sz w:val="32"/>
      <w:szCs w:val="32"/>
    </w:rPr>
  </w:style>
  <w:style w:type="paragraph" w:styleId="6">
    <w:name w:val="heading 4"/>
    <w:basedOn w:val="1"/>
    <w:next w:val="4"/>
    <w:unhideWhenUsed/>
    <w:qFormat/>
    <w:uiPriority w:val="9"/>
    <w:pPr>
      <w:keepNext/>
      <w:keepLines/>
      <w:spacing w:before="80" w:after="40" w:line="360" w:lineRule="auto"/>
      <w:outlineLvl w:val="3"/>
    </w:pPr>
    <w:rPr>
      <w:rFonts w:ascii="Times New Roman Bold" w:hAnsi="Times New Roman Bold" w:eastAsiaTheme="majorEastAsia" w:cstheme="majorBidi"/>
      <w:b/>
      <w:iCs/>
      <w:color w:val="auto"/>
      <w:sz w:val="28"/>
    </w:rPr>
  </w:style>
  <w:style w:type="paragraph" w:styleId="7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4">
    <w:name w:val="Default Paragraph Font"/>
    <w:semiHidden/>
    <w:uiPriority w:val="0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16"/>
    <w:qFormat/>
    <w:uiPriority w:val="0"/>
    <w:pPr>
      <w:spacing w:before="180" w:after="180"/>
    </w:pPr>
  </w:style>
  <w:style w:type="paragraph" w:styleId="8">
    <w:name w:val="toc 3"/>
    <w:basedOn w:val="1"/>
    <w:next w:val="1"/>
    <w:qFormat/>
    <w:uiPriority w:val="39"/>
    <w:pPr>
      <w:ind w:left="420"/>
      <w:jc w:val="left"/>
    </w:pPr>
    <w:rPr>
      <w:i/>
      <w:iCs/>
      <w:sz w:val="20"/>
      <w:szCs w:val="20"/>
    </w:rPr>
  </w:style>
  <w:style w:type="paragraph" w:styleId="9">
    <w:name w:val="toc 1"/>
    <w:basedOn w:val="1"/>
    <w:next w:val="1"/>
    <w:qFormat/>
    <w:uiPriority w:val="39"/>
    <w:pPr>
      <w:spacing w:before="120" w:after="120"/>
      <w:jc w:val="left"/>
    </w:pPr>
    <w:rPr>
      <w:b/>
      <w:bCs/>
      <w:caps/>
      <w:sz w:val="20"/>
      <w:szCs w:val="20"/>
    </w:rPr>
  </w:style>
  <w:style w:type="paragraph" w:styleId="10">
    <w:name w:val="toc 2"/>
    <w:basedOn w:val="1"/>
    <w:next w:val="1"/>
    <w:qFormat/>
    <w:uiPriority w:val="39"/>
    <w:pPr>
      <w:ind w:left="210"/>
      <w:jc w:val="left"/>
    </w:pPr>
    <w:rPr>
      <w:smallCaps/>
      <w:sz w:val="20"/>
      <w:szCs w:val="20"/>
    </w:rPr>
  </w:style>
  <w:style w:type="paragraph" w:styleId="11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44"/>
      <w:szCs w:val="32"/>
    </w:rPr>
  </w:style>
  <w:style w:type="table" w:styleId="13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5">
    <w:name w:val="Hyperlink"/>
    <w:basedOn w:val="16"/>
    <w:uiPriority w:val="99"/>
    <w:rPr>
      <w:color w:val="0000FF"/>
      <w:u w:val="single"/>
    </w:rPr>
  </w:style>
  <w:style w:type="character" w:customStyle="1" w:styleId="16">
    <w:name w:val="Body Text Char"/>
    <w:basedOn w:val="14"/>
    <w:link w:val="4"/>
    <w:uiPriority w:val="0"/>
  </w:style>
  <w:style w:type="paragraph" w:customStyle="1" w:styleId="17">
    <w:name w:val="标准文本"/>
    <w:basedOn w:val="1"/>
    <w:qFormat/>
    <w:uiPriority w:val="0"/>
    <w:pPr>
      <w:spacing w:line="360" w:lineRule="auto"/>
      <w:ind w:firstLine="420"/>
      <w:jc w:val="left"/>
    </w:pPr>
    <w:rPr>
      <w:rFonts w:cs="宋体"/>
      <w:kern w:val="0"/>
      <w:sz w:val="24"/>
    </w:rPr>
  </w:style>
  <w:style w:type="table" w:customStyle="1" w:styleId="1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19">
    <w:name w:val="First Paragraph"/>
    <w:basedOn w:val="4"/>
    <w:next w:val="4"/>
    <w:qFormat/>
    <w:uiPriority w:val="0"/>
  </w:style>
  <w:style w:type="paragraph" w:customStyle="1" w:styleId="20">
    <w:name w:val="Compact"/>
    <w:basedOn w:val="4"/>
    <w:qFormat/>
    <w:uiPriority w:val="0"/>
    <w:pPr>
      <w:spacing w:before="36" w:after="36"/>
    </w:pPr>
  </w:style>
  <w:style w:type="character" w:customStyle="1" w:styleId="21">
    <w:name w:val="Verbatim Char"/>
    <w:basedOn w:val="16"/>
    <w:link w:val="22"/>
    <w:uiPriority w:val="0"/>
  </w:style>
  <w:style w:type="paragraph" w:customStyle="1" w:styleId="22">
    <w:name w:val="Source Code"/>
    <w:basedOn w:val="1"/>
    <w:link w:val="21"/>
    <w:uiPriority w:val="0"/>
    <w:pPr>
      <w:wordWrap w:val="0"/>
    </w:pPr>
  </w:style>
  <w:style w:type="character" w:customStyle="1" w:styleId="23">
    <w:name w:val="NormalTok"/>
    <w:basedOn w:val="21"/>
    <w:uiPriority w:val="0"/>
  </w:style>
  <w:style w:type="character" w:customStyle="1" w:styleId="24">
    <w:name w:val="AttributeTok"/>
    <w:basedOn w:val="21"/>
    <w:uiPriority w:val="0"/>
    <w:rPr>
      <w:color w:val="7D9029"/>
    </w:rPr>
  </w:style>
  <w:style w:type="character" w:customStyle="1" w:styleId="25">
    <w:name w:val="CommentTok"/>
    <w:basedOn w:val="21"/>
    <w:uiPriority w:val="0"/>
    <w:rPr>
      <w:i/>
      <w:color w:val="60A0B0"/>
    </w:rPr>
  </w:style>
  <w:style w:type="character" w:customStyle="1" w:styleId="26">
    <w:name w:val="ExtensionTok"/>
    <w:basedOn w:val="21"/>
    <w:uiPriority w:val="0"/>
  </w:style>
  <w:style w:type="character" w:customStyle="1" w:styleId="27">
    <w:name w:val="StringTok"/>
    <w:basedOn w:val="21"/>
    <w:uiPriority w:val="0"/>
    <w:rPr>
      <w:color w:val="4070A0"/>
    </w:rPr>
  </w:style>
  <w:style w:type="character" w:customStyle="1" w:styleId="28">
    <w:name w:val="VariableTok"/>
    <w:basedOn w:val="21"/>
    <w:uiPriority w:val="0"/>
    <w:rPr>
      <w:color w:val="19177C"/>
    </w:rPr>
  </w:style>
  <w:style w:type="character" w:customStyle="1" w:styleId="29">
    <w:name w:val="BuiltInTok"/>
    <w:basedOn w:val="21"/>
    <w:uiPriority w:val="0"/>
    <w:rPr>
      <w:color w:val="008000"/>
    </w:rPr>
  </w:style>
  <w:style w:type="character" w:customStyle="1" w:styleId="30">
    <w:name w:val="OperatorTok"/>
    <w:basedOn w:val="21"/>
    <w:uiPriority w:val="0"/>
    <w:rPr>
      <w:color w:val="666666"/>
    </w:rPr>
  </w:style>
  <w:style w:type="character" w:customStyle="1" w:styleId="31">
    <w:name w:val="FunctionTok"/>
    <w:basedOn w:val="21"/>
    <w:uiPriority w:val="0"/>
    <w:rPr>
      <w:color w:val="06287E"/>
    </w:rPr>
  </w:style>
  <w:style w:type="character" w:customStyle="1" w:styleId="32">
    <w:name w:val="PreprocessorTok"/>
    <w:basedOn w:val="21"/>
    <w:uiPriority w:val="0"/>
    <w:rPr>
      <w:color w:val="BC7A00"/>
    </w:rPr>
  </w:style>
  <w:style w:type="character" w:customStyle="1" w:styleId="33">
    <w:name w:val="KeywordTok"/>
    <w:basedOn w:val="21"/>
    <w:uiPriority w:val="0"/>
    <w:rPr>
      <w:b/>
      <w:color w:val="007020"/>
    </w:rPr>
  </w:style>
  <w:style w:type="character" w:customStyle="1" w:styleId="34">
    <w:name w:val="SpecialStringTok"/>
    <w:basedOn w:val="21"/>
    <w:uiPriority w:val="0"/>
    <w:rPr>
      <w:color w:val="BB6688"/>
    </w:rPr>
  </w:style>
  <w:style w:type="character" w:customStyle="1" w:styleId="35">
    <w:name w:val="DataTypeTok"/>
    <w:basedOn w:val="21"/>
    <w:uiPriority w:val="0"/>
    <w:rPr>
      <w:color w:val="902000"/>
    </w:rPr>
  </w:style>
  <w:style w:type="character" w:customStyle="1" w:styleId="36">
    <w:name w:val="OtherTok"/>
    <w:basedOn w:val="21"/>
    <w:uiPriority w:val="0"/>
    <w:rPr>
      <w:color w:val="007020"/>
    </w:rPr>
  </w:style>
  <w:style w:type="character" w:customStyle="1" w:styleId="37">
    <w:name w:val="ControlFlowTok"/>
    <w:basedOn w:val="21"/>
    <w:uiPriority w:val="0"/>
    <w:rPr>
      <w:b/>
      <w:color w:val="007020"/>
    </w:rPr>
  </w:style>
  <w:style w:type="paragraph" w:customStyle="1" w:styleId="代码段">
    <w:name w:val="代码段"/>
    <w:basedOn w:val="17"/>
    <w:pPr>
      <w:spacing w:line="240" w:lineRule="auto" w:before="0" w:after="0"/>
      <w:ind w:firstLineChars="0" w:firstLine="0"/>
      <w:shd w:val="clear" w:color="auto" w:fill="D9D9D9"/>
    </w:pPr>
    <w:rPr>
      <w:rFonts w:ascii="Consolas" w:hAnsi="Consolas" w:cs="Consolas" w:eastAsia="宋体"/>
      <w:color w:val="000000"/>
      <w:sz w:val="21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2024-12-12T13:34:00Z</dcterms:created>
  <dc:creator>Danny</dc:creator>
  <cp:lastModifiedBy>Danny</cp:lastModifiedBy>
  <dcterms:modified xsi:type="dcterms:W3CDTF">2025-12-20T21:39:58Z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D962D97152AD4531BA6F4A68307DAD41_43</vt:lpwstr>
  </property>
</Properties>
</file>