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160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2937"/>
          <w:sz w:val="44"/>
          <w:szCs w:val="44"/>
        </w:rPr>
        <w:t xml:space="preserve">软件技术方向</w:t>
      </w:r>
    </w:p>
    <w:p>
      <w:pPr>
        <w:spacing w:after="120"/>
        <w:jc w:val="center"/>
      </w:pPr>
      <w:r>
        <w:rPr>
          <w:rFonts w:ascii="Arial" w:eastAsia="Microsoft YaHei" w:hAnsi="Arial"/>
          <w:b/>
          <w:bCs/>
          <w:color w:val="1F2937"/>
          <w:sz w:val="36"/>
          <w:szCs w:val="36"/>
        </w:rPr>
        <w:t xml:space="preserve">综合设计（二）</w:t>
      </w:r>
    </w:p>
    <w:p>
      <w:pPr>
        <w:spacing w:after="200" w:before="20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1D4ED8"/>
          <w:sz w:val="48"/>
          <w:szCs w:val="48"/>
        </w:rPr>
        <w:t xml:space="preserve">部署运行手册</w:t>
      </w:r>
    </w:p>
    <w:p>
      <w:pPr>
        <w:spacing w:after="600" w:before="60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Arial" w:eastAsia="Microsoft YaHei" w:hAnsi="Arial"/>
          <w:color w:val="4B5563"/>
          <w:sz w:val="24"/>
          <w:szCs w:val="24"/>
        </w:rPr>
        <w:t xml:space="preserve">项目名称：</w:t>
      </w:r>
      <w:r>
        <w:rPr>
          <w:rFonts w:ascii="Arial" w:eastAsia="Microsoft YaHei" w:hAnsi="Arial"/>
          <w:b/>
          <w:bCs/>
          <w:color w:val="111827"/>
          <w:sz w:val="24"/>
          <w:szCs w:val="24"/>
        </w:rPr>
        <w:t xml:space="preserve">互联网小型资讯发布平台</w:t>
      </w:r>
    </w:p>
    <w:p>
      <w:pPr>
        <w:spacing w:after="200"/>
        <w:jc w:val="center"/>
      </w:pPr>
      <w:r>
        <w:rPr>
          <w:rFonts w:ascii="Arial" w:eastAsia="Microsoft YaHei" w:hAnsi="Arial"/>
          <w:color w:val="4B5563"/>
          <w:sz w:val="24"/>
          <w:szCs w:val="24"/>
        </w:rPr>
        <w:t xml:space="preserve">班级：</w:t>
      </w:r>
      <w:r>
        <w:rPr>
          <w:rFonts w:ascii="Arial" w:eastAsia="Microsoft YaHei" w:hAnsi="Arial"/>
          <w:b/>
          <w:bCs/>
          <w:color w:val="111827"/>
          <w:sz w:val="24"/>
          <w:szCs w:val="24"/>
        </w:rPr>
        <w:t xml:space="preserve">231X班</w:t>
      </w:r>
    </w:p>
    <w:p>
      <w:pPr>
        <w:spacing w:after="200"/>
        <w:jc w:val="center"/>
      </w:pPr>
      <w:r>
        <w:rPr>
          <w:rFonts w:ascii="Arial" w:eastAsia="Microsoft YaHei" w:hAnsi="Arial"/>
          <w:color w:val="4B5563"/>
          <w:sz w:val="24"/>
          <w:szCs w:val="24"/>
        </w:rPr>
        <w:t xml:space="preserve">组别：</w:t>
      </w:r>
      <w:r>
        <w:rPr>
          <w:rFonts w:ascii="Arial" w:eastAsia="Microsoft YaHei" w:hAnsi="Arial"/>
          <w:b/>
          <w:bCs/>
          <w:color w:val="111827"/>
          <w:sz w:val="24"/>
          <w:szCs w:val="24"/>
        </w:rPr>
        <w:t xml:space="preserve">1组</w:t>
      </w:r>
    </w:p>
    <w:p>
      <w:pPr>
        <w:spacing w:after="200"/>
        <w:jc w:val="center"/>
      </w:pPr>
      <w:r>
        <w:rPr>
          <w:rFonts w:ascii="Arial" w:eastAsia="Microsoft YaHei" w:hAnsi="Arial"/>
          <w:color w:val="4B5563"/>
          <w:sz w:val="24"/>
          <w:szCs w:val="24"/>
        </w:rPr>
        <w:t xml:space="preserve">组长姓名：</w:t>
      </w:r>
      <w:r>
        <w:rPr>
          <w:rFonts w:ascii="Arial" w:eastAsia="Microsoft YaHei" w:hAnsi="Arial"/>
          <w:b/>
          <w:bCs/>
          <w:color w:val="111827"/>
          <w:sz w:val="24"/>
          <w:szCs w:val="24"/>
        </w:rPr>
        <w:t xml:space="preserve">张三</w:t>
      </w:r>
    </w:p>
    <w:p>
      <w:pPr>
        <w:spacing w:after="200"/>
        <w:jc w:val="center"/>
      </w:pPr>
      <w:r>
        <w:rPr>
          <w:rFonts w:ascii="Arial" w:eastAsia="Microsoft YaHei" w:hAnsi="Arial"/>
          <w:color w:val="4B5563"/>
          <w:sz w:val="24"/>
          <w:szCs w:val="24"/>
        </w:rPr>
        <w:t xml:space="preserve">组员：</w:t>
      </w:r>
      <w:r>
        <w:rPr>
          <w:rFonts w:ascii="Arial" w:eastAsia="Microsoft YaHei" w:hAnsi="Arial"/>
          <w:b/>
          <w:bCs/>
          <w:color w:val="111827"/>
          <w:sz w:val="24"/>
          <w:szCs w:val="24"/>
        </w:rPr>
        <w:t xml:space="preserve">李四、王五</w:t>
      </w:r>
    </w:p>
    <w:p>
      <w:pPr>
        <w:spacing w:after="600" w:before="60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spacing w:after="100"/>
        <w:jc w:val="center"/>
      </w:pPr>
      <w:r>
        <w:rPr>
          <w:rFonts w:ascii="Arial" w:eastAsia="Microsoft YaHei" w:hAnsi="Arial"/>
          <w:color w:val="6B7280"/>
          <w:sz w:val="24"/>
          <w:szCs w:val="24"/>
        </w:rPr>
        <w:t xml:space="preserve">2026年7月</w:t>
      </w:r>
    </w:p>
    <w:p>
      <w:pPr>
        <w:spacing w:after="200" w:before="20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F2937"/>
          <w:sz w:val="32"/>
          <w:szCs w:val="32"/>
        </w:rPr>
        <w:t xml:space="preserve">1. 系统概述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1.1 项目介绍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互联网小型资讯发布平台（知讯/Glint）是一个基于 Spring Boot + Vue 3 技术栈开发的内容资讯发布与管理平台，采用前后端分离架构，Docker容器化部署，为用户提供轻量级的内容创作、发布与社交互动服务。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1.2 技术架构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"/>
        <w:gridCol w:w="45"/>
        <w:gridCol w:w="30"/>
      </w:tblGrid>
      <w:tr>
        <w:trPr>
          <w:cantSplit/>
          <w:tblHeader/>
        </w:trPr>
        <w:tc>
          <w:tcPr>
            <w:tcW w:type="pct" w:w="25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层次</w:t>
            </w:r>
          </w:p>
        </w:tc>
        <w:tc>
          <w:tcPr>
            <w:tcW w:type="pct" w:w="45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技术</w:t>
            </w:r>
          </w:p>
        </w:tc>
        <w:tc>
          <w:tcPr>
            <w:tcW w:type="pct" w:w="30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前端框架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Vue 3 + Vue Router 4 + Pinia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3.5.x / 4.4.x / 2.2.x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UI组件库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Element Plus + Tailwind CSS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2.8.x / 3.4.x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前端构建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Vite + Axios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6.x / 1.7.x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基础框架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Spring Boot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3.2.5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安全框架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6.x / 0.12.5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ORM框架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MyBatis-Plus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3.5.5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数据库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MySQL (主从读写分离)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8.0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缓存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Redis + Caffeine 多级缓存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7.x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消息队列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RabbitMQ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3.12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搜索引擎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OpenSearch (IK分词+拼音)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2.11.0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对象存储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MinIO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latest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限流熔断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Sentinel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1.8.7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容器化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latest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反向代理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Nginx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1.27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Java运行时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OpenJDK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前端运行时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Node.js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20 LTS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1.3 系统特点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前后端分离：Vue 3 SPA 前端 + Spring Boot REST 后端，通过 Nginx 反向代理统一入口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JWT无状态认证：双令牌机制（Access Token + Refresh Token），httpOnly Cookie存储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多级缓存：Redis + Caffeine 两级缓存，核心查询响应时间低于50ms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智能推荐：集成协同过滤、内容推荐、冷启动多臂老虎机等多种推荐策略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实时通信：WebSocket支持私信和群聊实时消息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全栈安全：XSS/CSRF防护、敏感词过滤、AES加密存储、Sentinel限流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容器化部署：Docker Compose一键编排，支持多实例负载均衡和灰度发布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全文检索：OpenSearch + IK分词 + 拼音插件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F2937"/>
          <w:sz w:val="32"/>
          <w:szCs w:val="32"/>
        </w:rPr>
        <w:t xml:space="preserve">2. 环境要求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2.1 硬件要求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"/>
        <w:gridCol w:w="37"/>
        <w:gridCol w:w="38"/>
      </w:tblGrid>
      <w:tr>
        <w:trPr>
          <w:cantSplit/>
          <w:tblHeader/>
        </w:trPr>
        <w:tc>
          <w:tcPr>
            <w:tcW w:type="pct" w:w="25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项目</w:t>
            </w:r>
          </w:p>
        </w:tc>
        <w:tc>
          <w:tcPr>
            <w:tcW w:type="pct" w:w="37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最低配置</w:t>
            </w:r>
          </w:p>
        </w:tc>
        <w:tc>
          <w:tcPr>
            <w:tcW w:type="pct" w:w="38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推荐配置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CPU</w:t>
            </w:r>
          </w:p>
        </w:tc>
        <w:tc>
          <w:tcPr>
            <w:tcW w:type="pct" w:w="3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双核 2.0GHz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四核 2.5GHz 或更高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内存</w:t>
            </w:r>
          </w:p>
        </w:tc>
        <w:tc>
          <w:tcPr>
            <w:tcW w:type="pct" w:w="3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8GB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16GB 或更高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硬盘</w:t>
            </w:r>
          </w:p>
        </w:tc>
        <w:tc>
          <w:tcPr>
            <w:tcW w:type="pct" w:w="3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50GB 可用空间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100GB 可用空间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2.2 软件要求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"/>
        <w:gridCol w:w="40"/>
        <w:gridCol w:w="35"/>
      </w:tblGrid>
      <w:tr>
        <w:trPr>
          <w:cantSplit/>
          <w:tblHeader/>
        </w:trPr>
        <w:tc>
          <w:tcPr>
            <w:tcW w:type="pct" w:w="25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软件</w:t>
            </w:r>
          </w:p>
        </w:tc>
        <w:tc>
          <w:tcPr>
            <w:tcW w:type="pct" w:w="40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版本要求</w:t>
            </w:r>
          </w:p>
        </w:tc>
        <w:tc>
          <w:tcPr>
            <w:tcW w:type="pct" w:w="35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操作系统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Ubuntu 22.04+ / Windows 10+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推荐 Ubuntu Server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Docker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24.0+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容器运行时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Docker Compose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2.20+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容器编排工具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Git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2.30+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版本管理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Node.js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20 LTS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仅前端构建时需要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JDK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17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仅本地开发时需要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MySQL客户端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8.0+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数据库管理（可选）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F2937"/>
          <w:sz w:val="32"/>
          <w:szCs w:val="32"/>
        </w:rPr>
        <w:t xml:space="preserve">3. 环境安装配置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3.1 Docker 安装</w:t>
      </w:r>
    </w:p>
    <w:p>
      <w:pPr>
        <w:pStyle w:val="Heading3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374151"/>
          <w:sz w:val="24"/>
          <w:szCs w:val="24"/>
        </w:rPr>
        <w:t xml:space="preserve">3.1.1 Linux (Ubuntu) 系统</w:t>
      </w:r>
    </w:p>
    <w:p>
      <w:pPr>
        <w:pStyle w:val="Heading4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374151"/>
          <w:sz w:val="22"/>
          <w:szCs w:val="22"/>
        </w:rPr>
        <w:t xml:space="preserve">1、安装 Docker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更新包索引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sudo apt update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sudo apt install docker.io -y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启动并设置开机自启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sudo systemctl start docker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sudo systemctl enable docker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将当前用户加入docker组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sudo usermod -aG docker $USER</w:t>
      </w:r>
    </w:p>
    <w:p>
      <w:pPr>
        <w:spacing w:after="60" w:before="6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4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374151"/>
          <w:sz w:val="22"/>
          <w:szCs w:val="22"/>
        </w:rPr>
        <w:t xml:space="preserve">2、安装 Docker Compose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sudo apt install docker-compose-plugin -y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compose version</w:t>
      </w:r>
    </w:p>
    <w:p>
      <w:pPr>
        <w:spacing w:after="60" w:before="6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4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374151"/>
          <w:sz w:val="22"/>
          <w:szCs w:val="22"/>
        </w:rPr>
        <w:t xml:space="preserve">3、验证安装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--version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compose version</w:t>
      </w:r>
    </w:p>
    <w:p>
      <w:pPr>
        <w:spacing w:after="60" w:before="6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3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374151"/>
          <w:sz w:val="24"/>
          <w:szCs w:val="24"/>
        </w:rPr>
        <w:t xml:space="preserve">3.1.2 Windows 系统</w:t>
      </w:r>
    </w:p>
    <w:p>
      <w:pPr>
        <w:pStyle w:val="Heading4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374151"/>
          <w:sz w:val="22"/>
          <w:szCs w:val="22"/>
        </w:rPr>
        <w:t xml:space="preserve">1、下载安装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访问 Docker Desktop 官网下载安装包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双击安装，按提示完成安装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安装完成后重启计算机</w:t>
      </w:r>
    </w:p>
    <w:p>
      <w:pPr>
        <w:pStyle w:val="Heading4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374151"/>
          <w:sz w:val="22"/>
          <w:szCs w:val="22"/>
        </w:rPr>
        <w:t xml:space="preserve">2、验证安装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打开 PowerShell 或 CMD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执行 docker --version 和 docker compose version</w:t>
      </w:r>
    </w:p>
    <w:p>
      <w:pPr>
        <w:spacing w:after="60" w:before="6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3.2 Git 安装</w:t>
      </w:r>
    </w:p>
    <w:p>
      <w:pPr>
        <w:pStyle w:val="Heading3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374151"/>
          <w:sz w:val="24"/>
          <w:szCs w:val="24"/>
        </w:rPr>
        <w:t xml:space="preserve">3.2.1 Linux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sudo apt install git -y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git --version</w:t>
      </w:r>
    </w:p>
    <w:p>
      <w:pPr>
        <w:spacing w:after="60" w:before="6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3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374151"/>
          <w:sz w:val="24"/>
          <w:szCs w:val="24"/>
        </w:rPr>
        <w:t xml:space="preserve">3.2.2 Windows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访问 https://git-scm.com 下载安装包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按提示完成安装</w:t>
      </w:r>
    </w:p>
    <w:p>
      <w:pPr>
        <w:spacing w:after="60" w:before="6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3.3 Node.js 安装（仅前端构建需要）</w:t>
      </w:r>
    </w:p>
    <w:p>
      <w:pPr>
        <w:pStyle w:val="Heading3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374151"/>
          <w:sz w:val="24"/>
          <w:szCs w:val="24"/>
        </w:rPr>
        <w:t xml:space="preserve">使用 nvm 安装（推荐）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curl -o- https://raw.githubusercontent.com/nvm-sh/nvm/v0.39.0/install.sh | bash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source ~/.bashrc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nvm install 20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nvm use 20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node -v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npm -v</w:t>
      </w:r>
    </w:p>
    <w:p>
      <w:pPr>
        <w:spacing w:after="60" w:before="6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F2937"/>
          <w:sz w:val="32"/>
          <w:szCs w:val="32"/>
        </w:rPr>
        <w:t xml:space="preserve">4. 数据库部署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4.1 数据库初始化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数据库通过 Docker Compose 自动创建和初始化，无需手动操作。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项目使用 Flyway 进行数据库版本迁移管理，迁移脚本位于 server/src/main/resources/db/ 目录，Docker容器启动后自动执行。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4.2 验证数据库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进入 MySQL 容器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exec -it zhixun-mysql mysql -u root -p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查看数据库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SHOW DATABASES;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应该看到 zhixun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使用数据库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USE zhixun;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SHOW TABLES;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应该看到 35+ 张表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查看测试数据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SELECT id, username, nickname, role FROM sys_user;</w:t>
      </w:r>
    </w:p>
    <w:p>
      <w:pPr>
        <w:spacing w:after="60" w:before="6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4.3 初始化数据说明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数据库初始化后包含以下测试数据：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用户数据：管理员 admin/admin123，测试用户 user1/123456、user2/123456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分类数据：默认内容分类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敏感词数据：基础敏感词库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F2937"/>
          <w:sz w:val="32"/>
          <w:szCs w:val="32"/>
        </w:rPr>
        <w:t xml:space="preserve">5. 项目部署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5.1 获取项目源码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克隆项目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git clone [仓库地址]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cd zhixun</w:t>
      </w:r>
    </w:p>
    <w:p>
      <w:pPr>
        <w:spacing w:after="60" w:before="6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5.2 环境变量配置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在项目根目录创建 .env 文件，配置以下环境变量：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数据库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DB_PASSWORD=your_mysql_password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JWT密钥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JWT_SECRET=your_jwt_secret_key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邮件配置（QQ邮箱）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MAIL_HOST=smtp.qq.com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MAIL_PORT=465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MAIL_USERNAME=your_email@qq.com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MAIL_PASSWORD=your_qq_auth_code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MinIO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MINIO_ROOT_USER=minioadmin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MINIO_ROOT_PASSWORD=minioadmin123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AI接口（可选）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AI_API_KEY=your_zhipu_api_key</w:t>
      </w:r>
    </w:p>
    <w:p>
      <w:pPr>
        <w:spacing w:after="60" w:before="6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5.3 Docker Compose 部署（推荐）</w:t>
      </w:r>
    </w:p>
    <w:p>
      <w:pPr>
        <w:pStyle w:val="Heading3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374151"/>
          <w:sz w:val="24"/>
          <w:szCs w:val="24"/>
        </w:rPr>
        <w:t xml:space="preserve">一键启动所有服务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构建并启动所有服务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compose up -d --build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查看服务状态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compose ps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查看日志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compose logs -f server</w:t>
      </w:r>
    </w:p>
    <w:p>
      <w:pPr>
        <w:spacing w:after="60" w:before="6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3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374151"/>
          <w:sz w:val="24"/>
          <w:szCs w:val="24"/>
        </w:rPr>
        <w:t xml:space="preserve">服务说明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"/>
        <w:gridCol w:w="22"/>
        <w:gridCol w:w="20"/>
        <w:gridCol w:w="40"/>
      </w:tblGrid>
      <w:tr>
        <w:trPr>
          <w:cantSplit/>
          <w:tblHeader/>
        </w:trPr>
        <w:tc>
          <w:tcPr>
            <w:tcW w:type="pct" w:w="18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服务名</w:t>
            </w:r>
          </w:p>
        </w:tc>
        <w:tc>
          <w:tcPr>
            <w:tcW w:type="pct" w:w="22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容器名</w:t>
            </w:r>
          </w:p>
        </w:tc>
        <w:tc>
          <w:tcPr>
            <w:tcW w:type="pct" w:w="20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端口</w:t>
            </w:r>
          </w:p>
        </w:tc>
        <w:tc>
          <w:tcPr>
            <w:tcW w:type="pct" w:w="40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mysql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zhixun-mysql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3306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MySQL数据库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zhixun-redis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6379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Redis缓存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rabbitmq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zhixun-rabbitmq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5672/15672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消息队列/管理界面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minio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zhixun-minio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9000/9001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对象存储/API/Console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opensearch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zhixun-opensearch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9200/9600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搜索引擎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server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zhixun-server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8080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后端服务实例1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server-2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zhixun-server-2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8081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后端服务实例2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client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zhixun-client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3500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C端前端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zhixun-admin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3001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管理后台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nginx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zhixun-nginx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80/443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反向代理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5.4 Nginx 配置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宿主机 Nginx 配置（生产环境）关键路径规则：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"/>
        <w:gridCol w:w="40"/>
        <w:gridCol w:w="35"/>
      </w:tblGrid>
      <w:tr>
        <w:trPr>
          <w:cantSplit/>
          <w:tblHeader/>
        </w:trPr>
        <w:tc>
          <w:tcPr>
            <w:tcW w:type="pct" w:w="25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路径规则</w:t>
            </w:r>
          </w:p>
        </w:tc>
        <w:tc>
          <w:tcPr>
            <w:tcW w:type="pct" w:w="40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代理目标</w:t>
            </w:r>
          </w:p>
        </w:tc>
        <w:tc>
          <w:tcPr>
            <w:tcW w:type="pct" w:w="35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/admin/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127.0.0.1:3001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管理后台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/api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127.0.0.1:8080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后端API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/ws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127.0.0.1:8080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WebSocket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127.0.0.1:3500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C端前端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安全特性：HTTPS (Let's Encrypt) + HSTS、TLS 1.2/1.3、CSP策略、Gzip压缩、Cloudflare CDN。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5.5 验证部署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检查所有容器状态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compose ps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所有服务应为 running/healthy 状态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检查后端健康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curl http://localhost:8080/api/v1/auth/captcha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应返回验证码图片数据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检查前端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curl -I http://localhost:3500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应返回200 OK</w:t>
      </w:r>
    </w:p>
    <w:p>
      <w:pPr>
        <w:spacing w:after="60" w:before="6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F2937"/>
          <w:sz w:val="32"/>
          <w:szCs w:val="32"/>
        </w:rPr>
        <w:t xml:space="preserve">6. 系统启动与访问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6.1 启动顺序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Docker Compose 会自动管理服务启动顺序和依赖关系：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基础设施服务（MySQL、Redis、RabbitMQ、MinIO、OpenSearch）优先启动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等待基础设施就绪后，启动应用服务（Server、Client、Admin）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最后启动 Nginx 反向代理</w:t>
      </w:r>
    </w:p>
    <w:p>
      <w:pPr>
        <w:spacing w:after="40" w:before="4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启动所有服务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compose up -d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停止所有服务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compose down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重启单个服务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compose restart server</w:t>
      </w:r>
    </w:p>
    <w:p>
      <w:pPr>
        <w:spacing w:after="60" w:before="6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6.2 系统访问路径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"/>
        <w:gridCol w:w="45"/>
        <w:gridCol w:w="35"/>
      </w:tblGrid>
      <w:tr>
        <w:trPr>
          <w:cantSplit/>
          <w:tblHeader/>
        </w:trPr>
        <w:tc>
          <w:tcPr>
            <w:tcW w:type="pct" w:w="20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功能</w:t>
            </w:r>
          </w:p>
        </w:tc>
        <w:tc>
          <w:tcPr>
            <w:tcW w:type="pct" w:w="45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访问路径</w:t>
            </w:r>
          </w:p>
        </w:tc>
        <w:tc>
          <w:tcPr>
            <w:tcW w:type="pct" w:w="35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C端首页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https://域名/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Vue用户端首页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用户登录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https://域名/login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登录页面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用户注册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https://域名/register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注册页面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找回密码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https://域名/forgot-password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密码重置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管理后台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https://域名/admin/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Vue管理端入口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API文档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https://域名/api/v1/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REST API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6.3 测试账号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"/>
        <w:gridCol w:w="18"/>
        <w:gridCol w:w="18"/>
        <w:gridCol w:w="46"/>
      </w:tblGrid>
      <w:tr>
        <w:trPr>
          <w:cantSplit/>
          <w:tblHeader/>
        </w:trPr>
        <w:tc>
          <w:tcPr>
            <w:tcW w:type="pct" w:w="18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角色</w:t>
            </w:r>
          </w:p>
        </w:tc>
        <w:tc>
          <w:tcPr>
            <w:tcW w:type="pct" w:w="18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用户名</w:t>
            </w:r>
          </w:p>
        </w:tc>
        <w:tc>
          <w:tcPr>
            <w:tcW w:type="pct" w:w="18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密码</w:t>
            </w:r>
          </w:p>
        </w:tc>
        <w:tc>
          <w:tcPr>
            <w:tcW w:type="pct" w:w="46%"/>
            <w:shd w:fill="E5E7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管理员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admin123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可访问后台管理系统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普通用户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user1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123456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测试用户账号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普通用户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user2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123456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测试用户账号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sz w:val="2"/>
          <w:szCs w:val="2"/>
        </w:rPr>
        <w:t xml:space="preserve"/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F2937"/>
          <w:sz w:val="28"/>
          <w:szCs w:val="28"/>
        </w:rPr>
        <w:t xml:space="preserve">6.4 常用运维命令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查看日志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compose logs -f server    # 后端日志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compose logs -f client    # 前端日志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compose logs -f mysql     # 数据库日志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重建单个服务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compose build --no-cache server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compose up -d server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进入容器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exec -it zhixun-mysql bash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exec -it zhixun-server bash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数据库备份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exec zhixun-mysql mysqldump -u root -p密码 zhixun &gt; backup.sql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 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# 数据库恢复</w:t>
      </w:r>
    </w:p>
    <w:p>
      <w:pPr>
        <w:spacing w:after="0" w:before="0" w:line="276"/>
        <w:ind w:left="360"/>
      </w:pPr>
      <w:r>
        <w:rPr>
          <w:rFonts w:ascii="Arial" w:eastAsia="Microsoft YaHei" w:hAnsi="Arial"/>
          <w:color w:val="C7254E"/>
          <w:sz w:val="18"/>
          <w:szCs w:val="18"/>
        </w:rPr>
        <w:t xml:space="preserve">docker exec -i zhixun-mysql mysql -u root -p密码 zhixun &lt; backup.sql</w:t>
      </w:r>
    </w:p>
    <w:p>
      <w:pPr>
        <w:spacing w:after="60" w:before="60"/>
      </w:pPr>
      <w:r>
        <w:rPr>
          <w:rFonts w:ascii="Arial" w:eastAsia="Microsoft YaHei" w:hAnsi="Arial"/>
          <w:sz w:val="2"/>
          <w:szCs w:val="2"/>
        </w:rPr>
        <w:t xml:space="preserve"/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60"/>
    </w:pPr>
    <w:rPr>
      <w:rFonts w:ascii="Arial" w:eastAsia="Microsoft YaHei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 w:line="360"/>
    </w:pPr>
    <w:rPr>
      <w:rFonts w:ascii="Arial" w:eastAsia="Microsoft YaHei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60"/>
    </w:pPr>
    <w:rPr>
      <w:rFonts w:ascii="Arial" w:eastAsia="Microsoft YaHei" w:hAnsi="Arial"/>
      <w:b/>
      <w:bCs/>
      <w:color w:val="37415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 w:line="360"/>
    </w:pPr>
    <w:rPr>
      <w:rFonts w:ascii="Arial" w:eastAsia="Microsoft YaHei" w:hAnsi="Arial"/>
      <w:b/>
      <w:bCs/>
      <w:color w:val="374151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2026-07-02T09:10:58.478Z</dcterms:created>
  <dcterms:modified xsi:type="dcterms:W3CDTF">2026-07-02T09:10:58.479Z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