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6"/>
        </w:rPr>
        <w:t>SQL 注入漏洞修复报告</w:t>
      </w:r>
    </w:p>
    <w:p>
      <w:pPr>
        <w:jc w:val="center"/>
      </w:pPr>
      <w:r>
        <w:rPr>
          <w:color w:val="757575"/>
          <w:sz w:val="32"/>
        </w:rPr>
        <w:t>SQL Injection Vulnerability Fix Report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Flask User Management System</w:t>
      </w:r>
    </w:p>
    <w:p>
      <w:pPr>
        <w:jc w:val="center"/>
      </w:pPr>
      <w:r>
        <w:rPr>
          <w:b/>
          <w:sz w:val="22"/>
        </w:rPr>
        <w:t>漏洞类型：</w:t>
      </w:r>
      <w:r>
        <w:rPr>
          <w:sz w:val="22"/>
        </w:rPr>
        <w:t>SQL Injection (SQL注入)</w:t>
      </w:r>
    </w:p>
    <w:p>
      <w:pPr>
        <w:jc w:val="center"/>
      </w:pPr>
      <w:r>
        <w:rPr>
          <w:b/>
          <w:sz w:val="22"/>
        </w:rPr>
        <w:t>修复日期：</w:t>
      </w:r>
      <w:r>
        <w:rPr>
          <w:sz w:val="22"/>
        </w:rPr>
        <w:t>2026-07-20</w:t>
      </w:r>
    </w:p>
    <w:p>
      <w:pPr>
        <w:jc w:val="center"/>
      </w:pPr>
      <w:r>
        <w:rPr>
          <w:b/>
          <w:sz w:val="22"/>
        </w:rPr>
        <w:t>报告人：</w:t>
      </w:r>
      <w:r>
        <w:rPr>
          <w:sz w:val="22"/>
        </w:rPr>
        <w:t>yuan1tms</w:t>
      </w:r>
    </w:p>
    <w:p>
      <w:pPr>
        <w:jc w:val="center"/>
      </w:pPr>
      <w:r>
        <w:rPr>
          <w:b/>
          <w:sz w:val="22"/>
        </w:rPr>
        <w:t>漏洞数量：</w:t>
      </w:r>
      <w:r>
        <w:rPr>
          <w:sz w:val="22"/>
        </w:rPr>
        <w:t>2 (All Fixed ✅)</w:t>
      </w:r>
    </w:p>
    <w:p>
      <w:r>
        <w:br w:type="page"/>
      </w:r>
    </w:p>
    <w:p>
      <w:pPr>
        <w:pStyle w:val="Heading1"/>
      </w:pPr>
      <w:r>
        <w:t>目录 / Table of Contents</w:t>
      </w:r>
    </w:p>
    <w:p>
      <w:pPr>
        <w:spacing w:after="120"/>
      </w:pPr>
      <w:r>
        <w:t>一、漏洞概述 ............................................ 3</w:t>
      </w:r>
    </w:p>
    <w:p>
      <w:pPr>
        <w:spacing w:after="120"/>
      </w:pPr>
      <w:r>
        <w:t>二、漏洞详情与修复方案 ................................. 4</w:t>
      </w:r>
    </w:p>
    <w:p>
      <w:pPr>
        <w:spacing w:after="120"/>
      </w:pPr>
      <w:r>
        <w:t>三、修复前后对比 ........................................ 7</w:t>
      </w:r>
    </w:p>
    <w:p>
      <w:pPr>
        <w:spacing w:after="120"/>
      </w:pPr>
      <w:r>
        <w:t>四、修复成果总结 ........................................ 8</w:t>
      </w:r>
    </w:p>
    <w:p>
      <w:pPr>
        <w:spacing w:after="120"/>
      </w:pPr>
      <w:r>
        <w:t>五、防御建议 ............................................. 9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t>在安全审计中发现项目存在 2 个 SQL 注入漏洞，均位于数据库操作层。攻击者可通过搜索和注册功能注入恶意 SQL 语句，导致数据库数据泄露、篡改或破坏。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A5276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118"/>
            <w:shd w:fill="1A5276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01"/>
            <w:shd w:fill="1A5276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701"/>
            <w:shd w:fill="1A5276"/>
          </w:tcPr>
          <w:p>
            <w:r/>
            <w:r>
              <w:rPr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SQL-01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Search SQL Injection</w:t>
              <w:br/>
              <w:t>（搜索功能 SQL 注入）</w:t>
            </w:r>
          </w:p>
        </w:tc>
        <w:tc>
          <w:tcPr>
            <w:tcW w:type="dxa" w:w="1701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SQL-02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Register SQL Injection</w:t>
              <w:br/>
              <w:t>（注册功能 SQL 注入）</w:t>
            </w:r>
          </w:p>
        </w:tc>
        <w:tc>
          <w:tcPr>
            <w:tcW w:type="dxa" w:w="1701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SQL-01：搜索功能 SQL 注入</w:t>
      </w:r>
    </w:p>
    <w:p>
      <w:r>
        <w:rPr>
          <w:b/>
        </w:rPr>
        <w:t>漏洞位置：</w:t>
      </w:r>
      <w:r>
        <w:t>/opt/Class01/app.py → search() 路由 (第 218 行)</w:t>
      </w:r>
    </w:p>
    <w:p/>
    <w:p>
      <w:r>
        <w:rPr>
          <w:b/>
        </w:rPr>
        <w:t>风险描述：</w:t>
      </w:r>
      <w:r>
        <w:t>搜索功能将用户输入的 keyword 直接通过 f-string 拼接到 SQL 查询中。攻击者可在 keyword 参数中注入 UNION、OR 等 SQL 语句，从而实现任意数据查询，属于 OWASP Top 10 A03: Injection 范畴。</w:t>
      </w:r>
    </w:p>
    <w:p/>
    <w:p>
      <w:r>
        <w:rPr>
          <w:b/>
        </w:rPr>
        <w:t>攻击验证（修复前）：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攻击手法</w:t>
            </w:r>
          </w:p>
        </w:tc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验证结果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UNION SELECT 注入</w:t>
              <w:br/>
              <w:t>' UNION SELECT 1,username||'~'||password,3,email,phone FROM users--</w:t>
            </w:r>
          </w:p>
        </w:tc>
        <w:tc>
          <w:tcPr>
            <w:tcW w:type="dxa" w:w="4680"/>
            <w:shd w:fill="FFCDD2"/>
          </w:tcPr>
          <w:p>
            <w:r/>
            <w:r>
              <w:rPr>
                <w:b/>
                <w:sz w:val="18"/>
              </w:rPr>
              <w:t>❌ 成功提取所有用户名和密码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OR 万能条件注入</w:t>
              <w:br/>
              <w:t>' OR '1'='1</w:t>
            </w:r>
          </w:p>
        </w:tc>
        <w:tc>
          <w:tcPr>
            <w:tcW w:type="dxa" w:w="4680"/>
            <w:shd w:fill="FFCDD2"/>
          </w:tcPr>
          <w:p>
            <w:r/>
            <w:r>
              <w:rPr>
                <w:b/>
                <w:sz w:val="18"/>
              </w:rPr>
              <w:t>❌ 成功返回数据库全部用户</w:t>
            </w:r>
          </w:p>
        </w:tc>
      </w:tr>
    </w:tbl>
    <w:p/>
    <w:p>
      <w:r>
        <w:rPr>
          <w:b/>
        </w:rPr>
        <w:t>漏洞代码（修复前）：</w:t>
      </w:r>
    </w:p>
    <w:p>
      <w:r>
        <w:rPr>
          <w:rFonts w:ascii="Consolas" w:hAnsi="Consolas"/>
          <w:color w:val="D32F2F"/>
          <w:sz w:val="16"/>
        </w:rPr>
        <w:t>query = f"SELECT * FROM users WHERE username LIKE '%{keyword}%' OR email LIKE '%{keyword}%'"</w:t>
        <w:br/>
        <w:t>c.execute(query)</w:t>
      </w:r>
    </w:p>
    <w:p>
      <w:r>
        <w:rPr>
          <w:b/>
        </w:rPr>
        <w:t>修复代码（参数化查询）：</w:t>
      </w:r>
    </w:p>
    <w:p>
      <w:r>
        <w:rPr>
          <w:rFonts w:ascii="Consolas" w:hAnsi="Consolas"/>
          <w:color w:val="2E7D32"/>
          <w:sz w:val="16"/>
        </w:rPr>
        <w:t>keyword_param = f"%{keyword}%"</w:t>
        <w:br/>
        <w:t>query = "SELECT * FROM users WHERE username LIKE ? OR email LIKE ?"</w:t>
        <w:br/>
        <w:t>c.execute(query, (keyword_param, keyword_param))  # ✅ 参数分离</w:t>
      </w:r>
    </w:p>
    <w:p>
      <w:r>
        <w:rPr>
          <w:b/>
        </w:rPr>
        <w:br/>
        <w:t>修复原理：</w:t>
      </w:r>
      <w:r>
        <w:t>参数化查询将用户输入与 SQL 语句分离。数据库引擎收到的是已编译的 SQL 模板（? 占位符）和纯数据参数，用户输入中的任何 SQL 关键字都被视为普通字符串值，永不参与 SQL 语法解析。</w:t>
      </w:r>
    </w:p>
    <w:p/>
    <w:p>
      <w:pPr>
        <w:pStyle w:val="Heading2"/>
      </w:pPr>
      <w:r>
        <w:t>🔴 SQL-02：注册功能 SQL 注入</w:t>
      </w:r>
    </w:p>
    <w:p>
      <w:r>
        <w:rPr>
          <w:b/>
        </w:rPr>
        <w:t>漏洞位置：</w:t>
      </w:r>
      <w:r>
        <w:t>/opt/Class01/app.py → register() 路由 (第 186 行)</w:t>
      </w:r>
    </w:p>
    <w:p/>
    <w:p>
      <w:r>
        <w:rPr>
          <w:b/>
        </w:rPr>
        <w:t>风险描述：</w:t>
      </w:r>
      <w:r>
        <w:t>注册功能将用户名、密码、邮箱、手机号四个字段全部通过 f-string 拼接到 INSERT 语句中。攻击者可在用户名中嵌入 SQL 语句，实现任意数据插入或利用堆叠查询执行其他操作。</w:t>
      </w:r>
    </w:p>
    <w:p/>
    <w:p>
      <w:r>
        <w:rPr>
          <w:b/>
        </w:rPr>
        <w:t>漏洞代码（修复前）：</w:t>
      </w:r>
    </w:p>
    <w:p>
      <w:r>
        <w:rPr>
          <w:rFonts w:ascii="Consolas" w:hAnsi="Consolas"/>
          <w:color w:val="D32F2F"/>
          <w:sz w:val="16"/>
        </w:rPr>
        <w:t>query = f"INSERT INTO users (username, password, email, phone) VALUES ('{username}', '{password}', '{email}', '{phone}')"</w:t>
        <w:br/>
        <w:t>c.execute(query)  # ❌ 参数直接拼接</w:t>
      </w:r>
    </w:p>
    <w:p>
      <w:r>
        <w:rPr>
          <w:b/>
        </w:rPr>
        <w:t>修复代码（参数化查询）：</w:t>
      </w:r>
    </w:p>
    <w:p>
      <w:r>
        <w:rPr>
          <w:rFonts w:ascii="Consolas" w:hAnsi="Consolas"/>
          <w:color w:val="2E7D32"/>
          <w:sz w:val="16"/>
        </w:rPr>
        <w:t>query = "INSERT INTO users (username, password, email, phone) VALUES (?, ?, ?, ?)"</w:t>
        <w:br/>
        <w:t>c.execute(query, (username, password, email, phone))  # ✅ 参数分离</w:t>
      </w:r>
    </w:p>
    <w:p>
      <w:r>
        <w:rPr>
          <w:b/>
        </w:rPr>
        <w:br/>
        <w:t>修复验证：</w:t>
      </w:r>
      <w:r>
        <w:t>即使输入包含单引号或 SQL 关键字的恶意用户名，也能安全地存储为合法数据。</w:t>
      </w:r>
    </w:p>
    <w:p>
      <w:r>
        <w:br w:type="page"/>
      </w:r>
    </w:p>
    <w:p>
      <w:pPr>
        <w:pStyle w:val="Heading1"/>
      </w:pPr>
      <w:r>
        <w:t>三、修复前后对比 / Before vs After</w:t>
      </w:r>
    </w:p>
    <w:p>
      <w:pPr>
        <w:pStyle w:val="Heading2"/>
      </w:pPr>
      <w:r>
        <w:t>3.1 SQL 语句对比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修复前（拼接）</w:t>
            </w:r>
          </w:p>
        </w:tc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修复后（参数化）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搜索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color w:val="D32F2F"/>
                <w:sz w:val="16"/>
              </w:rPr>
              <w:t>LIKE '%{keyword}%'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color w:val="2E7D32"/>
                <w:sz w:val="16"/>
              </w:rPr>
              <w:t>LIKE 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注册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color w:val="D32F2F"/>
                <w:sz w:val="16"/>
              </w:rPr>
              <w:t>VALUES ('{user}', ...)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color w:val="2E7D32"/>
                <w:sz w:val="16"/>
              </w:rPr>
              <w:t>VALUES (?, ?, ?, ?)</w:t>
            </w:r>
          </w:p>
        </w:tc>
      </w:tr>
    </w:tbl>
    <w:p/>
    <w:p>
      <w:pPr>
        <w:pStyle w:val="Heading2"/>
      </w:pPr>
      <w:r>
        <w:t>3.2 攻击效果对比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攻击手法</w:t>
            </w:r>
          </w:p>
        </w:tc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UNION SELECT</w:t>
              <w:br/>
              <w:t>数据提取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/>
                <w:color w:val="D32F2F"/>
                <w:sz w:val="18"/>
              </w:rPr>
              <w:t>❌ 获取所有用户密码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/>
                <w:color w:val="2E7D32"/>
                <w:sz w:val="18"/>
              </w:rPr>
              <w:t>✅ 注入无效（视为字符串）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OR '1'='1</w:t>
              <w:br/>
              <w:t>万能条件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/>
                <w:color w:val="D32F2F"/>
                <w:sz w:val="18"/>
              </w:rPr>
              <w:t>❌ 返回全部用户数据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/>
                <w:color w:val="2E7D32"/>
                <w:sz w:val="18"/>
              </w:rPr>
              <w:t>✅ 返回 0 条（注入无效）</w:t>
            </w:r>
          </w:p>
        </w:tc>
      </w:tr>
    </w:tbl>
    <w:p>
      <w:r>
        <w:br w:type="page"/>
      </w:r>
    </w:p>
    <w:p>
      <w:pPr>
        <w:pStyle w:val="Heading1"/>
      </w:pPr>
      <w:r>
        <w:t>四、修复成果总结 / Summary</w:t>
      </w:r>
    </w:p>
    <w:p>
      <w:pPr>
        <w:pStyle w:val="Heading2"/>
      </w:pPr>
      <w:r>
        <w:t>4.1 修复统计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指标 / Metric</w:t>
            </w:r>
          </w:p>
        </w:tc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数值 / 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修复漏洞总数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2 (CRITICAL ×2)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代码修改位置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2 处（search + register）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修改行数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4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涉及数据库操作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100%（全部使用参数化查询）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0 (全部阻断)</w:t>
            </w:r>
          </w:p>
        </w:tc>
      </w:tr>
    </w:tbl>
    <w:p/>
    <w:p>
      <w:pPr>
        <w:pStyle w:val="Heading2"/>
      </w:pPr>
      <w:r>
        <w:t>4.2 攻击路径对比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CDD2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修复前</w:t>
            </w:r>
          </w:p>
        </w:tc>
        <w:tc>
          <w:tcPr>
            <w:tcW w:type="dxa" w:w="4680"/>
            <w:shd w:fill="C8E6C9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修复后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 在搜索框输入恶意 SQL</w:t>
              <w:br/>
              <w:t>2. f-string 直接拼接到 SQL</w:t>
              <w:br/>
              <w:t>3. UNION SELECT 提取全部密码</w:t>
              <w:br/>
              <w:t>4. admin123 / alice2025 全部泄露</w:t>
              <w:br/>
              <w:t>5. 可横向攻击其他系统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 在搜索框输入恶意 SQL</w:t>
              <w:br/>
              <w:t>2. → 参数化查询，不拼接 SQL</w:t>
              <w:br/>
              <w:t>3. → 注入语句被当作普通字符串</w:t>
              <w:br/>
              <w:t>4. → 返回 0 条结果</w:t>
              <w:br/>
              <w:t>5. → 攻击完全失败 ✅</w:t>
            </w:r>
          </w:p>
        </w:tc>
      </w:tr>
    </w:tbl>
    <w:p/>
    <w:p>
      <w:pPr>
        <w:pStyle w:val="Heading2"/>
      </w:pPr>
      <w:r>
        <w:t>4.3 防御架构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防护层级</w:t>
            </w:r>
          </w:p>
        </w:tc>
        <w:tc>
          <w:tcPr>
            <w:tcW w:type="dxa" w:w="4680"/>
            <w:shd w:fill="1A5276"/>
          </w:tcPr>
          <w:p>
            <w:r/>
            <w:r>
              <w:rPr>
                <w:b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🛡️ SQL 查询层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参数化查询（Prepared Statement）</w:t>
              <w:br/>
              <w:t>? 占位符替代 f-string 拼接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✅ 全量覆盖验证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全部 5 处 c.execute() 无拼接</w:t>
              <w:br/>
              <w:t>init_db ×3 + register + search</w:t>
            </w:r>
          </w:p>
        </w:tc>
      </w:tr>
    </w:tbl>
    <w:p>
      <w:r>
        <w:br w:type="page"/>
      </w:r>
    </w:p>
    <w:p>
      <w:pPr>
        <w:pStyle w:val="Heading1"/>
      </w:pPr>
      <w:r>
        <w:t>五、防御建议 / Defense Recommendations</w:t>
      </w:r>
    </w:p>
    <w:p>
      <w:r>
        <w:rPr>
          <w:b/>
          <w:sz w:val="22"/>
        </w:rPr>
        <w:t>1. 始终使用参数化查询</w:t>
      </w:r>
    </w:p>
    <w:p>
      <w:pPr>
        <w:spacing w:after="160"/>
      </w:pPr>
      <w:r>
        <w:t>所有数据库操作都应使用 ? 占位符 + 参数元组的方式，永远不要使用字符串拼接或格式化构造 SQL。</w:t>
      </w:r>
    </w:p>
    <w:p>
      <w:r>
        <w:rPr>
          <w:b/>
          <w:sz w:val="22"/>
        </w:rPr>
        <w:t>2. 最小权限原则</w:t>
      </w:r>
    </w:p>
    <w:p>
      <w:pPr>
        <w:spacing w:after="160"/>
      </w:pPr>
      <w:r>
        <w:t>数据库连接应使用仅具备必要权限的账号（如仅有 INSERT + SELECT + UPDATE 权限），避免使用 root 或管理员账号。</w:t>
      </w:r>
    </w:p>
    <w:p>
      <w:r>
        <w:rPr>
          <w:b/>
          <w:sz w:val="22"/>
        </w:rPr>
        <w:t>3. 输入验证（深度防御）</w:t>
      </w:r>
    </w:p>
    <w:p>
      <w:pPr>
        <w:spacing w:after="160"/>
      </w:pPr>
      <w:r>
        <w:t>在参数化查询的基础上，对输入进行类型校验（如 id 必须是数字），提供第二层防护。</w:t>
      </w:r>
    </w:p>
    <w:p>
      <w:r>
        <w:rPr>
          <w:b/>
          <w:sz w:val="22"/>
        </w:rPr>
        <w:t>4. 错误信息不泄露</w:t>
      </w:r>
    </w:p>
    <w:p>
      <w:pPr>
        <w:spacing w:after="160"/>
      </w:pPr>
      <w:r>
        <w:t>数据库错误信息不应直接返回给前端，避免攻击者通过报错信息推断数据库结构。</w:t>
      </w:r>
    </w:p>
    <w:p>
      <w:r>
        <w:rPr>
          <w:b/>
          <w:sz w:val="22"/>
        </w:rPr>
        <w:t>5. 定期安全审计</w:t>
      </w:r>
    </w:p>
    <w:p>
      <w:pPr>
        <w:spacing w:after="160"/>
      </w:pPr>
      <w:r>
        <w:t>使用 sqlmap 等自动化工具定期扫描，检查是否存在遗漏的注入点。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/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