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  <w:color w:val="087F85"/>
        </w:rPr>
        <w:t>诊途 · 可用性测试报告</w:t>
      </w:r>
    </w:p>
    <w:p>
      <w:pPr>
        <w:jc w:val="center"/>
      </w:pPr>
      <w:r>
        <w:rPr>
          <w:i/>
          <w:color w:val="666666"/>
          <w:sz w:val="20"/>
        </w:rPr>
        <w:t>小样本可用性验证（N=8）· 非独立盲测 · 原型版本 0.5.0</w:t>
      </w:r>
    </w:p>
    <w:p/>
    <w:p>
      <w:pPr>
        <w:pStyle w:val="Heading1"/>
      </w:pPr>
      <w:r>
        <w:rPr>
          <w:rFonts w:ascii="微软雅黑" w:hAnsi="微软雅黑"/>
          <w:color w:val="087F85"/>
        </w:rPr>
        <w:t>一、测试设计</w:t>
      </w:r>
    </w:p>
    <w:p>
      <w:r>
        <w:rPr>
          <w:b w:val="0"/>
        </w:rPr>
        <w:t>目的：在真实用户操作下验证「诊途」导诊原型的核心流程是否可理解、可完成，并收集可改进的可用性问题。</w:t>
      </w:r>
    </w:p>
    <w:p>
      <w:r>
        <w:rPr>
          <w:b w:val="0"/>
        </w:rPr>
        <w:t>样本：N=8 名受试者，按年龄段分层招募，匿名编号 P1–P8，不记录姓名等个人信息。</w:t>
      </w:r>
    </w:p>
    <w:p>
      <w:r>
        <w:rPr>
          <w:b w:val="0"/>
        </w:rPr>
        <w:t>任务：</w:t>
      </w:r>
    </w:p>
    <w:p>
      <w:pPr>
        <w:pStyle w:val="ListBullet"/>
      </w:pPr>
      <w:r>
        <w:t>任务一（直接挂号）：在不知道挂哪个科的提示下，自主选择一个科室并查看就诊位置。</w:t>
      </w:r>
    </w:p>
    <w:p>
      <w:pPr>
        <w:pStyle w:val="ListBullet"/>
      </w:pPr>
      <w:r>
        <w:t>任务二（导诊流程）：描述一段不适，完成安全确认与鉴别追问，拿到科室建议。</w:t>
      </w:r>
    </w:p>
    <w:p>
      <w:pPr>
        <w:pStyle w:val="ListBullet"/>
      </w:pPr>
      <w:r>
        <w:t>任务三（关怀模式，仅 41 岁以上必做）：不提示，观察受试者是否能独立发现并开启关怀模式。</w:t>
      </w:r>
    </w:p>
    <w:p>
      <w:r>
        <w:rPr>
          <w:b w:val="0"/>
        </w:rPr>
        <w:t>问卷：任务结束后填写 Q1 看懂程度 / Q2 信任度 / Q3 使用意愿（1–5 分），41 岁以上加填 Q4 关怀模式帮助。</w:t>
      </w:r>
    </w:p>
    <w:p>
      <w:pPr>
        <w:pStyle w:val="Heading1"/>
      </w:pPr>
      <w:r>
        <w:rPr>
          <w:rFonts w:ascii="微软雅黑" w:hAnsi="微软雅黑"/>
          <w:color w:val="087F85"/>
        </w:rPr>
        <w:t>二、核心结果（独立核算，与原始记录表公式一致）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受试者总人数</w:t>
            </w:r>
          </w:p>
        </w:tc>
        <w:tc>
          <w:tcPr>
            <w:tcW w:type="dxa" w:w="2880"/>
          </w:tcPr>
          <w:p>
            <w:r>
              <w:t>8 人</w:t>
            </w:r>
          </w:p>
        </w:tc>
        <w:tc>
          <w:tcPr>
            <w:tcW w:type="dxa" w:w="2880"/>
          </w:tcPr>
          <w:p>
            <w:r>
              <w:t>按年龄段分层：18–25 岁 2 人、26–40 岁 3 人、41–60 岁 2 人、60 岁以上 1 人</w:t>
            </w:r>
          </w:p>
        </w:tc>
      </w:tr>
      <w:tr>
        <w:tc>
          <w:tcPr>
            <w:tcW w:type="dxa" w:w="2880"/>
          </w:tcPr>
          <w:p>
            <w:r>
              <w:t>其中 41 岁以上</w:t>
            </w:r>
          </w:p>
        </w:tc>
        <w:tc>
          <w:tcPr>
            <w:tcW w:type="dxa" w:w="2880"/>
          </w:tcPr>
          <w:p>
            <w:r>
              <w:t>3 人</w:t>
            </w:r>
          </w:p>
        </w:tc>
        <w:tc>
          <w:tcPr>
            <w:tcW w:type="dxa" w:w="2880"/>
          </w:tcPr>
          <w:p>
            <w:r>
              <w:t>关怀模式可发现性的目标人群</w:t>
            </w:r>
          </w:p>
        </w:tc>
      </w:tr>
      <w:tr>
        <w:tc>
          <w:tcPr>
            <w:tcW w:type="dxa" w:w="2880"/>
          </w:tcPr>
          <w:p>
            <w:r>
              <w:t>任务一完成率</w:t>
            </w:r>
          </w:p>
        </w:tc>
        <w:tc>
          <w:tcPr>
            <w:tcW w:type="dxa" w:w="2880"/>
          </w:tcPr>
          <w:p>
            <w:r>
              <w:t>100.0%（8/8）</w:t>
            </w:r>
          </w:p>
        </w:tc>
        <w:tc>
          <w:tcPr>
            <w:tcW w:type="dxa" w:w="2880"/>
          </w:tcPr>
          <w:p>
            <w:r>
              <w:t>直接挂号选科室全部完成</w:t>
            </w:r>
          </w:p>
        </w:tc>
      </w:tr>
      <w:tr>
        <w:tc>
          <w:tcPr>
            <w:tcW w:type="dxa" w:w="2880"/>
          </w:tcPr>
          <w:p>
            <w:r>
              <w:t>任务二完成率</w:t>
            </w:r>
          </w:p>
        </w:tc>
        <w:tc>
          <w:tcPr>
            <w:tcW w:type="dxa" w:w="2880"/>
          </w:tcPr>
          <w:p>
            <w:r>
              <w:t>87.5%（7/8）</w:t>
            </w:r>
          </w:p>
        </w:tc>
        <w:tc>
          <w:tcPr>
            <w:tcW w:type="dxa" w:w="2880"/>
          </w:tcPr>
          <w:p>
            <w:r>
              <w:t>1 人因第 4 问缺少“不适用/跳过”而卡住退出</w:t>
            </w:r>
          </w:p>
        </w:tc>
      </w:tr>
      <w:tr>
        <w:tc>
          <w:tcPr>
            <w:tcW w:type="dxa" w:w="2880"/>
          </w:tcPr>
          <w:p>
            <w:r>
              <w:t>任务一平均用时</w:t>
            </w:r>
          </w:p>
        </w:tc>
        <w:tc>
          <w:tcPr>
            <w:tcW w:type="dxa" w:w="2880"/>
          </w:tcPr>
          <w:p>
            <w:r>
              <w:t>148 秒</w:t>
            </w:r>
          </w:p>
        </w:tc>
        <w:tc>
          <w:tcPr>
            <w:tcW w:type="dxa" w:w="2880"/>
          </w:tcPr>
          <w:p>
            <w:r>
              <w:t>从打开页面到看到科室位置</w:t>
            </w:r>
          </w:p>
        </w:tc>
      </w:tr>
      <w:tr>
        <w:tc>
          <w:tcPr>
            <w:tcW w:type="dxa" w:w="2880"/>
          </w:tcPr>
          <w:p>
            <w:r>
              <w:t>关怀模式独立发现率（41+）</w:t>
            </w:r>
          </w:p>
        </w:tc>
        <w:tc>
          <w:tcPr>
            <w:tcW w:type="dxa" w:w="2880"/>
          </w:tcPr>
          <w:p>
            <w:r>
              <w:t>66.7%（2/3）</w:t>
            </w:r>
          </w:p>
        </w:tc>
        <w:tc>
          <w:tcPr>
            <w:tcW w:type="dxa" w:w="2880"/>
          </w:tcPr>
          <w:p>
            <w:r>
              <w:t>3 人中 2 人无需提示即找到开关</w:t>
            </w:r>
          </w:p>
        </w:tc>
      </w:tr>
      <w:tr>
        <w:tc>
          <w:tcPr>
            <w:tcW w:type="dxa" w:w="2880"/>
          </w:tcPr>
          <w:p>
            <w:r>
              <w:t>注意到“模拟”标注</w:t>
            </w:r>
          </w:p>
        </w:tc>
        <w:tc>
          <w:tcPr>
            <w:tcW w:type="dxa" w:w="2880"/>
          </w:tcPr>
          <w:p>
            <w:r>
              <w:t>62.5%（5/8）</w:t>
            </w:r>
          </w:p>
        </w:tc>
        <w:tc>
          <w:tcPr>
            <w:tcW w:type="dxa" w:w="2880"/>
          </w:tcPr>
          <w:p>
            <w:r>
              <w:t>原型不含真实号源的边界被多数人识别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b/>
        </w:rPr>
        <w:t>主观评分（1–5 分，越高越好）：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平均分</w:t>
            </w:r>
          </w:p>
        </w:tc>
        <w:tc>
          <w:tcPr>
            <w:tcW w:type="dxa" w:w="2880"/>
          </w:tcPr>
          <w:p>
            <w:r>
              <w:t>样本</w:t>
            </w:r>
          </w:p>
        </w:tc>
      </w:tr>
      <w:tr>
        <w:tc>
          <w:tcPr>
            <w:tcW w:type="dxa" w:w="2880"/>
          </w:tcPr>
          <w:p>
            <w:r>
              <w:t>Q1 看懂程度</w:t>
            </w:r>
          </w:p>
        </w:tc>
        <w:tc>
          <w:tcPr>
            <w:tcW w:type="dxa" w:w="2880"/>
          </w:tcPr>
          <w:p>
            <w:r>
              <w:t>4.25</w:t>
            </w:r>
          </w:p>
        </w:tc>
        <w:tc>
          <w:tcPr>
            <w:tcW w:type="dxa" w:w="2880"/>
          </w:tcPr>
          <w:p>
            <w:r>
              <w:t>N=8</w:t>
            </w:r>
          </w:p>
        </w:tc>
      </w:tr>
      <w:tr>
        <w:tc>
          <w:tcPr>
            <w:tcW w:type="dxa" w:w="2880"/>
          </w:tcPr>
          <w:p>
            <w:r>
              <w:t>Q2 信任度</w:t>
            </w:r>
          </w:p>
        </w:tc>
        <w:tc>
          <w:tcPr>
            <w:tcW w:type="dxa" w:w="2880"/>
          </w:tcPr>
          <w:p>
            <w:r>
              <w:t>4.13</w:t>
            </w:r>
          </w:p>
        </w:tc>
        <w:tc>
          <w:tcPr>
            <w:tcW w:type="dxa" w:w="2880"/>
          </w:tcPr>
          <w:p>
            <w:r>
              <w:t>N=8</w:t>
            </w:r>
          </w:p>
        </w:tc>
      </w:tr>
      <w:tr>
        <w:tc>
          <w:tcPr>
            <w:tcW w:type="dxa" w:w="2880"/>
          </w:tcPr>
          <w:p>
            <w:r>
              <w:t>Q3 使用意愿</w:t>
            </w:r>
          </w:p>
        </w:tc>
        <w:tc>
          <w:tcPr>
            <w:tcW w:type="dxa" w:w="2880"/>
          </w:tcPr>
          <w:p>
            <w:r>
              <w:t>4.25</w:t>
            </w:r>
          </w:p>
        </w:tc>
        <w:tc>
          <w:tcPr>
            <w:tcW w:type="dxa" w:w="2880"/>
          </w:tcPr>
          <w:p>
            <w:r>
              <w:t>N=8</w:t>
            </w:r>
          </w:p>
        </w:tc>
      </w:tr>
      <w:tr>
        <w:tc>
          <w:tcPr>
            <w:tcW w:type="dxa" w:w="2880"/>
          </w:tcPr>
          <w:p>
            <w:r>
              <w:t>Q4 关怀模式帮助</w:t>
            </w:r>
          </w:p>
        </w:tc>
        <w:tc>
          <w:tcPr>
            <w:tcW w:type="dxa" w:w="2880"/>
          </w:tcPr>
          <w:p>
            <w:r>
              <w:t>4.67</w:t>
            </w:r>
          </w:p>
        </w:tc>
        <w:tc>
          <w:tcPr>
            <w:tcW w:type="dxa" w:w="2880"/>
          </w:tcPr>
          <w:p>
            <w:r>
              <w:t>41 岁以上 N=3</w:t>
            </w:r>
          </w:p>
        </w:tc>
      </w:tr>
    </w:tbl>
    <w:p>
      <w:pPr>
        <w:pStyle w:val="Heading1"/>
      </w:pPr>
      <w:r>
        <w:rPr>
          <w:rFonts w:ascii="微软雅黑" w:hAnsi="微软雅黑"/>
          <w:color w:val="087F85"/>
        </w:rPr>
        <w:t>三、受试者原话（匿名摘录）</w:t>
      </w:r>
    </w:p>
    <w:p>
      <w:pPr>
        <w:pStyle w:val="ListBullet"/>
      </w:pPr>
      <w:r>
        <w:t>“跟医院公众号差不多，照着点就行。”——看懂程度高</w:t>
      </w:r>
    </w:p>
    <w:p>
      <w:pPr>
        <w:pStyle w:val="ListBullet"/>
      </w:pPr>
      <w:r>
        <w:t>“它先问有没有胸闷、冒冷汗，这个顺序比我自己上网搜靠谱。”——认可安全确认在前</w:t>
      </w:r>
    </w:p>
    <w:p>
      <w:pPr>
        <w:pStyle w:val="ListBullet"/>
      </w:pPr>
      <w:r>
        <w:t>“问答到一半问我有没有怀孕的可能，我不知道该选哪个就停了。”——流程卡点</w:t>
      </w:r>
    </w:p>
    <w:p>
      <w:pPr>
        <w:pStyle w:val="ListBullet"/>
      </w:pPr>
      <w:r>
        <w:t>“字一大，挂号单我自己就能看清。”——关怀模式价值被感知</w:t>
      </w:r>
    </w:p>
    <w:p>
      <w:pPr>
        <w:pStyle w:val="ListBullet"/>
      </w:pPr>
      <w:r>
        <w:t>“流程挺顺，就是最后说本原型不含号源，我不知道下一步该干嘛。”——边界告知后的后续引导不足</w:t>
      </w:r>
    </w:p>
    <w:p>
      <w:pPr>
        <w:pStyle w:val="ListBullet"/>
      </w:pPr>
      <w:r>
        <w:t>“它把急诊优先放在第一步，这点我认可。”——急症优先被接受</w:t>
      </w:r>
    </w:p>
    <w:p>
      <w:pPr>
        <w:pStyle w:val="ListBullet"/>
      </w:pPr>
      <w:r>
        <w:t>“上面写着示例医院，我知道不是真的，不会当真。”——虚构数据边界被理解</w:t>
      </w:r>
    </w:p>
    <w:p>
      <w:pPr>
        <w:pStyle w:val="ListBullet"/>
      </w:pPr>
      <w:r>
        <w:t>“关怀模式那个开关跟我手机上的飞行模式长得一样，我以为是状态。”——开关可发现性问题</w:t>
      </w:r>
    </w:p>
    <w:p>
      <w:pPr>
        <w:pStyle w:val="Heading1"/>
      </w:pPr>
      <w:r>
        <w:rPr>
          <w:rFonts w:ascii="微软雅黑" w:hAnsi="微软雅黑"/>
          <w:color w:val="087F85"/>
        </w:rPr>
        <w:t>四、可用性问题与改进方向（按出现频次归类）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问题类别</w:t>
            </w:r>
          </w:p>
        </w:tc>
        <w:tc>
          <w:tcPr>
            <w:tcW w:type="dxa" w:w="2880"/>
          </w:tcPr>
          <w:p>
            <w:r>
              <w:t>现象</w:t>
            </w:r>
          </w:p>
        </w:tc>
        <w:tc>
          <w:tcPr>
            <w:tcW w:type="dxa" w:w="2880"/>
          </w:tcPr>
          <w:p>
            <w:r>
              <w:t>改进方向</w:t>
            </w:r>
          </w:p>
        </w:tc>
      </w:tr>
      <w:tr>
        <w:tc>
          <w:tcPr>
            <w:tcW w:type="dxa" w:w="2880"/>
          </w:tcPr>
          <w:p>
            <w:r>
              <w:t>入口区分度（2/8 提到）</w:t>
            </w:r>
          </w:p>
        </w:tc>
        <w:tc>
          <w:tcPr>
            <w:tcW w:type="dxa" w:w="2880"/>
          </w:tcPr>
          <w:p>
            <w:r>
              <w:t>首页“直接挂号”与“不确定挂哪科”两个入口视觉权重接近，部分受试者点错后返回。</w:t>
            </w:r>
          </w:p>
        </w:tc>
        <w:tc>
          <w:tcPr>
            <w:tcW w:type="dxa" w:w="2880"/>
          </w:tcPr>
          <w:p>
            <w:r>
              <w:t>拉开视觉层级，或在卡片上增加图标/场景化短句。</w:t>
            </w:r>
          </w:p>
        </w:tc>
      </w:tr>
      <w:tr>
        <w:tc>
          <w:tcPr>
            <w:tcW w:type="dxa" w:w="2880"/>
          </w:tcPr>
          <w:p>
            <w:r>
              <w:t>流程卡点导致任务失败（1/8）</w:t>
            </w:r>
          </w:p>
        </w:tc>
        <w:tc>
          <w:tcPr>
            <w:tcW w:type="dxa" w:w="2880"/>
          </w:tcPr>
          <w:p>
            <w:r>
              <w:t>第 4 问（孕产相关）没有“不适用/跳过”选项，不适用的受试者无法继续，任务二未完成。</w:t>
            </w:r>
          </w:p>
        </w:tc>
        <w:tc>
          <w:tcPr>
            <w:tcW w:type="dxa" w:w="2880"/>
          </w:tcPr>
          <w:p>
            <w:r>
              <w:t>对条件性问题增加“不适用/跳过”分支，避免流程卡死。</w:t>
            </w:r>
          </w:p>
        </w:tc>
      </w:tr>
      <w:tr>
        <w:tc>
          <w:tcPr>
            <w:tcW w:type="dxa" w:w="2880"/>
          </w:tcPr>
          <w:p>
            <w:r>
              <w:t>关怀模式可发现性（41+ 中 1/3 未发现）</w:t>
            </w:r>
          </w:p>
        </w:tc>
        <w:tc>
          <w:tcPr>
            <w:tcW w:type="dxa" w:w="2880"/>
          </w:tcPr>
          <w:p>
            <w:r>
              <w:t>开关在顶栏右侧，被误认为系统状态标签；有受试者以为是飞行模式样式的状态指示。</w:t>
            </w:r>
          </w:p>
        </w:tc>
        <w:tc>
          <w:tcPr>
            <w:tcW w:type="dxa" w:w="2880"/>
          </w:tcPr>
          <w:p>
            <w:r>
              <w:t>在首次进入或 41 岁以上选择时给一次性引导，或调整开关位置/样式。</w:t>
            </w:r>
          </w:p>
        </w:tc>
      </w:tr>
      <w:tr>
        <w:tc>
          <w:tcPr>
            <w:tcW w:type="dxa" w:w="2880"/>
          </w:tcPr>
          <w:p>
            <w:r>
              <w:t>专业术语（1/8 提到）</w:t>
            </w:r>
          </w:p>
        </w:tc>
        <w:tc>
          <w:tcPr>
            <w:tcW w:type="dxa" w:w="2880"/>
          </w:tcPr>
          <w:p>
            <w:r>
              <w:t>追问选项中“放射痛”等专业词让受试者停顿。</w:t>
            </w:r>
          </w:p>
        </w:tc>
        <w:tc>
          <w:tcPr>
            <w:tcW w:type="dxa" w:w="2880"/>
          </w:tcPr>
          <w:p>
            <w:r>
              <w:t>对医学术语增加括号内通俗解释。</w:t>
            </w:r>
          </w:p>
        </w:tc>
      </w:tr>
      <w:tr>
        <w:tc>
          <w:tcPr>
            <w:tcW w:type="dxa" w:w="2880"/>
          </w:tcPr>
          <w:p>
            <w:r>
              <w:t>信息层级（2/8 提到）</w:t>
            </w:r>
          </w:p>
        </w:tc>
        <w:tc>
          <w:tcPr>
            <w:tcW w:type="dxa" w:w="2880"/>
          </w:tcPr>
          <w:p>
            <w:r>
              <w:t>结果页“判断依据”默认收起、科室列表“接诊年龄”列偏右，容易看漏。</w:t>
            </w:r>
          </w:p>
        </w:tc>
        <w:tc>
          <w:tcPr>
            <w:tcW w:type="dxa" w:w="2880"/>
          </w:tcPr>
          <w:p>
            <w:r>
              <w:t>调整默认展开或列顺序，把关键信息前置。</w:t>
            </w:r>
          </w:p>
        </w:tc>
      </w:tr>
      <w:tr>
        <w:tc>
          <w:tcPr>
            <w:tcW w:type="dxa" w:w="2880"/>
          </w:tcPr>
          <w:p>
            <w:r>
              <w:t>默认字号（60+ 反馈）</w:t>
            </w:r>
          </w:p>
        </w:tc>
        <w:tc>
          <w:tcPr>
            <w:tcW w:type="dxa" w:w="2880"/>
          </w:tcPr>
          <w:p>
            <w:r>
              <w:t>60 岁以上受试者默认字号偏小，需开启关怀模式才舒适。</w:t>
            </w:r>
          </w:p>
        </w:tc>
        <w:tc>
          <w:tcPr>
            <w:tcW w:type="dxa" w:w="2880"/>
          </w:tcPr>
          <w:p>
            <w:r>
              <w:t>评估是否适当上调基础字号，或对 60+ 自动推荐关怀模式。</w:t>
            </w:r>
          </w:p>
        </w:tc>
      </w:tr>
    </w:tbl>
    <w:p>
      <w:pPr>
        <w:pStyle w:val="Heading1"/>
      </w:pPr>
      <w:r>
        <w:rPr>
          <w:rFonts w:ascii="微软雅黑" w:hAnsi="微软雅黑"/>
          <w:color w:val="087F85"/>
        </w:rPr>
        <w:t>五、结论</w:t>
      </w:r>
    </w:p>
    <w:p>
      <w:r>
        <w:rPr>
          <w:b w:val="0"/>
        </w:rPr>
        <w:t>1. 核心导诊流程在小样本中可被大多数受试者理解并完成：任务一 100%、任务二 87.5%，看懂程度 4.25/5、使用意愿 4.25/5。</w:t>
      </w:r>
    </w:p>
    <w:p>
      <w:r>
        <w:rPr>
          <w:b w:val="0"/>
        </w:rPr>
        <w:t>2. 安全确认（急症优先）、虚构数据边界被多数受试者识别并认可，信任度 4.13/5。</w:t>
      </w:r>
    </w:p>
    <w:p>
      <w:r>
        <w:rPr>
          <w:b w:val="0"/>
        </w:rPr>
        <w:t>3. 关怀模式对 41 岁以上帮助明显（4.67/5），但开关可发现性不足，需优化首次引导。</w:t>
      </w:r>
    </w:p>
    <w:p>
      <w:r>
        <w:rPr>
          <w:b w:val="0"/>
        </w:rPr>
        <w:t>4. 主要风险点是流程卡点（缺“不适用”选项），会直接导致任务失败，应优先修复。</w:t>
      </w:r>
    </w:p>
    <w:p/>
    <w:p>
      <w:r>
        <w:rPr>
          <w:i/>
          <w:color w:val="666666"/>
          <w:sz w:val="18"/>
        </w:rPr>
        <w:t>说明：本报告为小样本可用性验证（N=8），结果用于原型迭代参考，不代表统计显著性或临床有效性。原始记录表含逐条原话与观察笔记，仅保存在本地不上传公开仓库；本报告对原话做匿名摘录，不包含可识别个人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