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D04" w:rsidRDefault="003E3D0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E3D04" w:rsidRPr="00D22274" w:rsidRDefault="005D00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D22274">
        <w:rPr>
          <w:rFonts w:asciiTheme="minorEastAsia" w:hAnsiTheme="minorEastAsia" w:cs="Gungsuh" w:hint="eastAsia"/>
          <w:sz w:val="24"/>
          <w:szCs w:val="24"/>
        </w:rPr>
        <w:t>R06922152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D22274">
        <w:rPr>
          <w:rFonts w:asciiTheme="minorEastAsia" w:hAnsiTheme="minorEastAsia" w:cs="Gungsuh" w:hint="eastAsia"/>
          <w:sz w:val="24"/>
          <w:szCs w:val="24"/>
        </w:rPr>
        <w:t>資工碩一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D22274">
        <w:rPr>
          <w:rFonts w:ascii="Gungsuh" w:eastAsia="Gungsuh" w:hAnsi="Gungsuh" w:cs="Gungsuh"/>
          <w:sz w:val="24"/>
          <w:szCs w:val="24"/>
        </w:rPr>
        <w:t>姓名：</w:t>
      </w:r>
      <w:r w:rsidR="00D22274">
        <w:rPr>
          <w:rFonts w:asciiTheme="minorEastAsia" w:hAnsiTheme="minorEastAsia" w:cs="Gungsuh" w:hint="eastAsia"/>
          <w:sz w:val="24"/>
          <w:szCs w:val="24"/>
        </w:rPr>
        <w:t>袁晟峻</w:t>
      </w:r>
    </w:p>
    <w:p w:rsidR="003E3D04" w:rsidRDefault="003E3D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3D04" w:rsidRDefault="005D00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請實做以下兩種不同feature的模型，回答第 (1) ~ (3) 題：</w:t>
      </w:r>
    </w:p>
    <w:p w:rsidR="003E3D04" w:rsidRDefault="005D0034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抽全部9小時內的污染源feature的一次項(加bias)</w:t>
      </w:r>
    </w:p>
    <w:p w:rsidR="003E3D04" w:rsidRDefault="005D0034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抽全部9小時內pm2.5的一次項當作feature(加bias)</w:t>
      </w:r>
    </w:p>
    <w:p w:rsidR="003E3D04" w:rsidRDefault="005D00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備註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NR請皆設為0，其他的數值不要做任何更動</w:t>
      </w:r>
    </w:p>
    <w:p w:rsidR="003E3D04" w:rsidRDefault="005D00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所有 advanced 的 gradient descent </w:t>
      </w:r>
      <w:proofErr w:type="gramStart"/>
      <w:r>
        <w:rPr>
          <w:rFonts w:ascii="Gungsuh" w:eastAsia="Gungsuh" w:hAnsi="Gungsuh" w:cs="Gungsuh"/>
          <w:sz w:val="24"/>
          <w:szCs w:val="24"/>
        </w:rPr>
        <w:t>技術(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如: </w:t>
      </w:r>
      <w:proofErr w:type="spellStart"/>
      <w:r>
        <w:rPr>
          <w:rFonts w:ascii="Gungsuh" w:eastAsia="Gungsuh" w:hAnsi="Gungsuh" w:cs="Gungsuh"/>
          <w:sz w:val="24"/>
          <w:szCs w:val="24"/>
        </w:rPr>
        <w:t>adam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adagrad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等) 都是可以用的</w:t>
      </w:r>
    </w:p>
    <w:p w:rsidR="003E3D04" w:rsidRDefault="003E3D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3D04" w:rsidRDefault="005D0034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1. (2%)記錄誤差值 (RMSE)(根據</w:t>
      </w:r>
      <w:proofErr w:type="spellStart"/>
      <w:r>
        <w:rPr>
          <w:rFonts w:ascii="Gungsuh" w:eastAsia="Gungsuh" w:hAnsi="Gungsuh" w:cs="Gungsuh"/>
          <w:sz w:val="24"/>
          <w:szCs w:val="24"/>
        </w:rPr>
        <w:t>kaggle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public+private</w:t>
      </w:r>
      <w:proofErr w:type="spellEnd"/>
      <w:r>
        <w:rPr>
          <w:rFonts w:ascii="Gungsuh" w:eastAsia="Gungsuh" w:hAnsi="Gungsuh" w:cs="Gungsuh"/>
          <w:sz w:val="24"/>
          <w:szCs w:val="24"/>
        </w:rPr>
        <w:t>分數)，討論兩種feature的影響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54598D" w:rsidTr="0054598D">
        <w:tc>
          <w:tcPr>
            <w:tcW w:w="3028" w:type="dxa"/>
          </w:tcPr>
          <w:p w:rsidR="0054598D" w:rsidRDefault="00545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</w:p>
        </w:tc>
        <w:tc>
          <w:tcPr>
            <w:tcW w:w="3028" w:type="dxa"/>
          </w:tcPr>
          <w:p w:rsidR="0054598D" w:rsidRPr="0054598D" w:rsidRDefault="00545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 w:rsidRPr="0054598D"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All features</w:t>
            </w:r>
          </w:p>
        </w:tc>
        <w:tc>
          <w:tcPr>
            <w:tcW w:w="3029" w:type="dxa"/>
          </w:tcPr>
          <w:p w:rsidR="0054598D" w:rsidRDefault="00545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Only pm2.5</w:t>
            </w:r>
          </w:p>
        </w:tc>
      </w:tr>
      <w:tr w:rsidR="0054598D" w:rsidTr="0054598D">
        <w:tc>
          <w:tcPr>
            <w:tcW w:w="3028" w:type="dxa"/>
          </w:tcPr>
          <w:p w:rsidR="0054598D" w:rsidRDefault="00545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public</w:t>
            </w:r>
          </w:p>
        </w:tc>
        <w:tc>
          <w:tcPr>
            <w:tcW w:w="3028" w:type="dxa"/>
          </w:tcPr>
          <w:p w:rsidR="0054598D" w:rsidRDefault="00545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24.67863</w:t>
            </w:r>
          </w:p>
        </w:tc>
        <w:tc>
          <w:tcPr>
            <w:tcW w:w="3029" w:type="dxa"/>
          </w:tcPr>
          <w:p w:rsidR="0054598D" w:rsidRDefault="001B2F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6.85360</w:t>
            </w:r>
          </w:p>
        </w:tc>
      </w:tr>
      <w:tr w:rsidR="0054598D" w:rsidTr="0054598D">
        <w:tc>
          <w:tcPr>
            <w:tcW w:w="3028" w:type="dxa"/>
          </w:tcPr>
          <w:p w:rsidR="0054598D" w:rsidRDefault="00545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private</w:t>
            </w:r>
          </w:p>
        </w:tc>
        <w:tc>
          <w:tcPr>
            <w:tcW w:w="3028" w:type="dxa"/>
          </w:tcPr>
          <w:p w:rsidR="0054598D" w:rsidRDefault="00545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22.51487</w:t>
            </w:r>
          </w:p>
        </w:tc>
        <w:tc>
          <w:tcPr>
            <w:tcW w:w="3029" w:type="dxa"/>
          </w:tcPr>
          <w:p w:rsidR="0054598D" w:rsidRDefault="001B2F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7.08239</w:t>
            </w:r>
          </w:p>
        </w:tc>
      </w:tr>
    </w:tbl>
    <w:p w:rsidR="0054598D" w:rsidRDefault="0054598D">
      <w:pPr>
        <w:rPr>
          <w:rFonts w:ascii="Times New Roman" w:hAnsi="Times New Roman" w:cs="Times New Roman"/>
          <w:sz w:val="32"/>
          <w:szCs w:val="32"/>
        </w:rPr>
      </w:pPr>
    </w:p>
    <w:p w:rsidR="007C7CEB" w:rsidRDefault="007C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明顯看出只用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的準確率較高，推測是因為並非每一種汙染源皆會對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產生影響，過多的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eatures</w:t>
      </w:r>
      <w:r>
        <w:rPr>
          <w:rFonts w:ascii="Times New Roman" w:hAnsi="Times New Roman" w:cs="Times New Roman" w:hint="eastAsia"/>
          <w:sz w:val="24"/>
          <w:szCs w:val="24"/>
        </w:rPr>
        <w:t>反而造成干擾，導致訓練出來的</w:t>
      </w:r>
      <w:r>
        <w:rPr>
          <w:rFonts w:ascii="Times New Roman" w:hAnsi="Times New Roman" w:cs="Times New Roman" w:hint="eastAsia"/>
          <w:sz w:val="24"/>
          <w:szCs w:val="24"/>
        </w:rPr>
        <w:t>model</w:t>
      </w:r>
      <w:r>
        <w:rPr>
          <w:rFonts w:ascii="Times New Roman" w:hAnsi="Times New Roman" w:cs="Times New Roman" w:hint="eastAsia"/>
          <w:sz w:val="24"/>
          <w:szCs w:val="24"/>
        </w:rPr>
        <w:t>準確率不高</w:t>
      </w:r>
      <w:r w:rsidR="00CB2C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7C7CEB" w:rsidRPr="007C7CEB" w:rsidRDefault="007C7CEB">
      <w:pPr>
        <w:rPr>
          <w:rFonts w:ascii="Times New Roman" w:hAnsi="Times New Roman" w:cs="Times New Roman"/>
          <w:sz w:val="24"/>
          <w:szCs w:val="24"/>
        </w:rPr>
      </w:pPr>
    </w:p>
    <w:p w:rsidR="003E3D04" w:rsidRDefault="005D00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 (1%)將feature從抽前9小時改成抽前5小時，討論其變化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54598D" w:rsidTr="0054598D">
        <w:tc>
          <w:tcPr>
            <w:tcW w:w="3028" w:type="dxa"/>
          </w:tcPr>
          <w:p w:rsidR="0054598D" w:rsidRDefault="00545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</w:tcPr>
          <w:p w:rsidR="0054598D" w:rsidRPr="00B7253D" w:rsidRDefault="00545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 w:rsidRPr="00B7253D"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All features</w:t>
            </w:r>
          </w:p>
        </w:tc>
        <w:tc>
          <w:tcPr>
            <w:tcW w:w="3029" w:type="dxa"/>
          </w:tcPr>
          <w:p w:rsidR="0054598D" w:rsidRPr="00B7253D" w:rsidRDefault="00545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 w:rsidRPr="00B7253D"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Only pm2.5</w:t>
            </w:r>
          </w:p>
        </w:tc>
      </w:tr>
      <w:tr w:rsidR="0054598D" w:rsidTr="0054598D">
        <w:tc>
          <w:tcPr>
            <w:tcW w:w="3028" w:type="dxa"/>
          </w:tcPr>
          <w:p w:rsidR="0054598D" w:rsidRPr="00B7253D" w:rsidRDefault="00545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 w:rsidRPr="00B7253D"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public</w:t>
            </w:r>
          </w:p>
        </w:tc>
        <w:tc>
          <w:tcPr>
            <w:tcW w:w="3028" w:type="dxa"/>
          </w:tcPr>
          <w:p w:rsidR="0054598D" w:rsidRPr="00B7253D" w:rsidRDefault="00AC3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24.44748</w:t>
            </w:r>
          </w:p>
        </w:tc>
        <w:tc>
          <w:tcPr>
            <w:tcW w:w="3029" w:type="dxa"/>
          </w:tcPr>
          <w:p w:rsidR="0054598D" w:rsidRPr="001B2F50" w:rsidRDefault="000F0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6.86278</w:t>
            </w:r>
          </w:p>
        </w:tc>
      </w:tr>
      <w:tr w:rsidR="0054598D" w:rsidTr="0054598D">
        <w:tc>
          <w:tcPr>
            <w:tcW w:w="3028" w:type="dxa"/>
          </w:tcPr>
          <w:p w:rsidR="0054598D" w:rsidRPr="00B7253D" w:rsidRDefault="00545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 w:rsidRPr="00B7253D"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private</w:t>
            </w:r>
          </w:p>
        </w:tc>
        <w:tc>
          <w:tcPr>
            <w:tcW w:w="3028" w:type="dxa"/>
          </w:tcPr>
          <w:p w:rsidR="0054598D" w:rsidRPr="00B7253D" w:rsidRDefault="00AC39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22.39961</w:t>
            </w:r>
          </w:p>
        </w:tc>
        <w:tc>
          <w:tcPr>
            <w:tcW w:w="3029" w:type="dxa"/>
          </w:tcPr>
          <w:p w:rsidR="0054598D" w:rsidRPr="001B2F50" w:rsidRDefault="000F0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44"/>
                <w:szCs w:val="44"/>
                <w:vertAlign w:val="subscript"/>
              </w:rPr>
            </w:pPr>
            <w:r>
              <w:rPr>
                <w:rFonts w:ascii="Times New Roman" w:hAnsi="Times New Roman" w:cs="Times New Roman" w:hint="eastAsia"/>
                <w:sz w:val="44"/>
                <w:szCs w:val="44"/>
                <w:vertAlign w:val="subscript"/>
              </w:rPr>
              <w:t>7.10901</w:t>
            </w:r>
          </w:p>
        </w:tc>
      </w:tr>
    </w:tbl>
    <w:p w:rsidR="003E3D04" w:rsidRDefault="003E3D04">
      <w:pPr>
        <w:rPr>
          <w:rFonts w:ascii="Times New Roman" w:hAnsi="Times New Roman" w:cs="Times New Roman"/>
          <w:sz w:val="24"/>
          <w:szCs w:val="24"/>
        </w:rPr>
      </w:pPr>
    </w:p>
    <w:p w:rsidR="007C7CEB" w:rsidRDefault="00CB2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小時的</w:t>
      </w:r>
      <w:r>
        <w:rPr>
          <w:rFonts w:ascii="Times New Roman" w:hAnsi="Times New Roman" w:cs="Times New Roman" w:hint="eastAsia"/>
          <w:sz w:val="24"/>
          <w:szCs w:val="24"/>
        </w:rPr>
        <w:t xml:space="preserve">All features </w:t>
      </w:r>
      <w:r>
        <w:rPr>
          <w:rFonts w:ascii="Times New Roman" w:hAnsi="Times New Roman" w:cs="Times New Roman" w:hint="eastAsia"/>
          <w:sz w:val="24"/>
          <w:szCs w:val="24"/>
        </w:rPr>
        <w:t>結果比起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小時的準確率些微上升，可能可以歸因於少了許多干擾的</w:t>
      </w:r>
      <w:r>
        <w:rPr>
          <w:rFonts w:ascii="Times New Roman" w:hAnsi="Times New Roman" w:cs="Times New Roman" w:hint="eastAsia"/>
          <w:sz w:val="24"/>
          <w:szCs w:val="24"/>
        </w:rPr>
        <w:t>feature</w:t>
      </w:r>
      <w:r>
        <w:rPr>
          <w:rFonts w:ascii="Times New Roman" w:hAnsi="Times New Roman" w:cs="Times New Roman" w:hint="eastAsia"/>
          <w:sz w:val="24"/>
          <w:szCs w:val="24"/>
        </w:rPr>
        <w:t>，但在只有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的情況下準確率卻下降了，可能是減少了重要</w:t>
      </w:r>
      <w:r>
        <w:rPr>
          <w:rFonts w:ascii="Times New Roman" w:hAnsi="Times New Roman" w:cs="Times New Roman" w:hint="eastAsia"/>
          <w:sz w:val="24"/>
          <w:szCs w:val="24"/>
        </w:rPr>
        <w:t>feature</w:t>
      </w:r>
      <w:r>
        <w:rPr>
          <w:rFonts w:ascii="Times New Roman" w:hAnsi="Times New Roman" w:cs="Times New Roman" w:hint="eastAsia"/>
          <w:sz w:val="24"/>
          <w:szCs w:val="24"/>
        </w:rPr>
        <w:t>造成的結果。</w:t>
      </w:r>
    </w:p>
    <w:p w:rsidR="007C7CEB" w:rsidRPr="007C7CEB" w:rsidRDefault="007C7CEB">
      <w:pPr>
        <w:rPr>
          <w:rFonts w:ascii="Times New Roman" w:hAnsi="Times New Roman" w:cs="Times New Roman"/>
          <w:sz w:val="24"/>
          <w:szCs w:val="24"/>
        </w:rPr>
      </w:pPr>
    </w:p>
    <w:p w:rsidR="003E3D04" w:rsidRDefault="005D00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(1%)Regularization on all the weight with λ=0.1、0.01、0.001、0.0001，並作圖</w:t>
      </w:r>
    </w:p>
    <w:p w:rsidR="003E3D04" w:rsidRDefault="00B76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0080" cy="1592580"/>
            <wp:effectExtent l="0" t="0" r="762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34149" w:rsidRDefault="00B34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4800600" cy="1607820"/>
            <wp:effectExtent l="0" t="0" r="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02662" w:rsidRPr="00F02662" w:rsidRDefault="00F02662" w:rsidP="00F0266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改變</w:t>
      </w:r>
      <w:r>
        <w:rPr>
          <w:rFonts w:ascii="Gungsuh" w:eastAsia="Gungsuh" w:hAnsi="Gungsuh" w:cs="Gungsuh"/>
          <w:sz w:val="24"/>
          <w:szCs w:val="24"/>
        </w:rPr>
        <w:t>λ</w:t>
      </w:r>
      <w:r>
        <w:rPr>
          <w:rFonts w:asciiTheme="minorEastAsia" w:hAnsiTheme="minorEastAsia" w:cs="Gungsuh" w:hint="eastAsia"/>
          <w:sz w:val="24"/>
          <w:szCs w:val="24"/>
        </w:rPr>
        <w:t>對最後訓練的結果影響不大，推測可能是因為原本的model並沒有overfitting的情況，甚至可能有些</w:t>
      </w:r>
      <w:proofErr w:type="spellStart"/>
      <w:r>
        <w:rPr>
          <w:rFonts w:asciiTheme="minorEastAsia" w:hAnsiTheme="minorEastAsia" w:cs="Gungsuh" w:hint="eastAsia"/>
          <w:sz w:val="24"/>
          <w:szCs w:val="24"/>
        </w:rPr>
        <w:t>underfitting</w:t>
      </w:r>
      <w:proofErr w:type="spellEnd"/>
      <w:r>
        <w:rPr>
          <w:rFonts w:asciiTheme="minorEastAsia" w:hAnsiTheme="minorEastAsia" w:cs="Gungsuh" w:hint="eastAsia"/>
          <w:sz w:val="24"/>
          <w:szCs w:val="24"/>
        </w:rPr>
        <w:t>，所以改變</w:t>
      </w:r>
      <w:r>
        <w:rPr>
          <w:rFonts w:ascii="Gungsuh" w:eastAsia="Gungsuh" w:hAnsi="Gungsuh" w:cs="Gungsuh"/>
          <w:sz w:val="24"/>
          <w:szCs w:val="24"/>
        </w:rPr>
        <w:t>λ</w:t>
      </w:r>
      <w:r>
        <w:rPr>
          <w:rFonts w:asciiTheme="minorEastAsia" w:hAnsiTheme="minorEastAsia" w:cs="Gungsuh" w:hint="eastAsia"/>
          <w:sz w:val="24"/>
          <w:szCs w:val="24"/>
        </w:rPr>
        <w:t>並不太影響訓練結果</w:t>
      </w:r>
      <w:bookmarkStart w:id="0" w:name="_GoBack"/>
      <w:bookmarkEnd w:id="0"/>
    </w:p>
    <w:p w:rsidR="00F02662" w:rsidRPr="00B34149" w:rsidRDefault="00F02662">
      <w:pPr>
        <w:rPr>
          <w:rFonts w:ascii="Times New Roman" w:hAnsi="Times New Roman" w:cs="Times New Roman" w:hint="eastAsia"/>
          <w:sz w:val="24"/>
          <w:szCs w:val="24"/>
        </w:rPr>
      </w:pPr>
    </w:p>
    <w:p w:rsidR="003E3D04" w:rsidRDefault="005D00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4. (1%)在線性回歸問題中，假設有 N 筆訓練資料，每筆訓練資料的特徵 (feature) 為一向量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，其標註(label)為一存量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⋅w</m:t>
                </m:r>
              </m:e>
            </m:d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 xml:space="preserve"> 表示，所有訓練資料的標註以向量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表示，請問如何以 X 和 y 表示可以最小化損失函數的向量 w ？請寫下算式並選出正確答案。</w:t>
      </w:r>
    </w:p>
    <w:p w:rsidR="003E3D04" w:rsidRDefault="005D003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</w:p>
    <w:p w:rsidR="003E3D04" w:rsidRDefault="005D003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-0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3E3D04" w:rsidRDefault="005D003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3E3D04" w:rsidRDefault="005D003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5E0FA8" w:rsidRDefault="002C6834" w:rsidP="002C6834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415" cy="3219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22126_2052015044882911_1641081452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04" w:rsidRDefault="003E3D04"/>
    <w:sectPr w:rsidR="003E3D0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D0C7A"/>
    <w:multiLevelType w:val="multilevel"/>
    <w:tmpl w:val="B776C22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AA6B26"/>
    <w:multiLevelType w:val="multilevel"/>
    <w:tmpl w:val="ACB898C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E3D04"/>
    <w:rsid w:val="000F0EDE"/>
    <w:rsid w:val="001B2F50"/>
    <w:rsid w:val="002C6834"/>
    <w:rsid w:val="003E3D04"/>
    <w:rsid w:val="004E5238"/>
    <w:rsid w:val="0054598D"/>
    <w:rsid w:val="005D0034"/>
    <w:rsid w:val="005E0FA8"/>
    <w:rsid w:val="007C7CEB"/>
    <w:rsid w:val="0096284E"/>
    <w:rsid w:val="00AC395D"/>
    <w:rsid w:val="00B34149"/>
    <w:rsid w:val="00B7253D"/>
    <w:rsid w:val="00B760C1"/>
    <w:rsid w:val="00CB2C6A"/>
    <w:rsid w:val="00D22274"/>
    <w:rsid w:val="00F0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C183"/>
  <w15:docId w15:val="{F6043FE6-3676-4C51-B15B-7BC81079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2274"/>
    <w:pPr>
      <w:ind w:leftChars="200" w:left="480"/>
    </w:pPr>
  </w:style>
  <w:style w:type="table" w:styleId="TableGrid">
    <w:name w:val="Table Grid"/>
    <w:basedOn w:val="TableNormal"/>
    <w:uiPriority w:val="39"/>
    <w:rsid w:val="005459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7C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CE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C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C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CE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C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PM2.5_5hours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λ=0.1</c:v>
                </c:pt>
                <c:pt idx="1">
                  <c:v>λ=0.01</c:v>
                </c:pt>
                <c:pt idx="2">
                  <c:v>λ=0.001</c:v>
                </c:pt>
                <c:pt idx="3">
                  <c:v>λ=0.0001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14.994249999999999</c:v>
                </c:pt>
                <c:pt idx="1">
                  <c:v>14.993819999999999</c:v>
                </c:pt>
                <c:pt idx="2">
                  <c:v>14.993779999999999</c:v>
                </c:pt>
                <c:pt idx="3">
                  <c:v>14.993779999999999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E7-4540-8A5A-61E699294B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public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λ=0.1</c:v>
                </c:pt>
                <c:pt idx="1">
                  <c:v>λ=0.01</c:v>
                </c:pt>
                <c:pt idx="2">
                  <c:v>λ=0.001</c:v>
                </c:pt>
                <c:pt idx="3">
                  <c:v>λ=0.0001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6.87601</c:v>
                </c:pt>
                <c:pt idx="1">
                  <c:v>6.8759699999999997</c:v>
                </c:pt>
                <c:pt idx="2">
                  <c:v>6.8759699999999997</c:v>
                </c:pt>
                <c:pt idx="3">
                  <c:v>6.8759699999999997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E7-4540-8A5A-61E699294B2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private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λ=0.1</c:v>
                </c:pt>
                <c:pt idx="1">
                  <c:v>λ=0.01</c:v>
                </c:pt>
                <c:pt idx="2">
                  <c:v>λ=0.001</c:v>
                </c:pt>
                <c:pt idx="3">
                  <c:v>λ=0.0001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7.1872600000000002</c:v>
                </c:pt>
                <c:pt idx="1">
                  <c:v>7.1872600000000002</c:v>
                </c:pt>
                <c:pt idx="2">
                  <c:v>7.1872600000000002</c:v>
                </c:pt>
                <c:pt idx="3">
                  <c:v>7.1872600000000002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8E7-4540-8A5A-61E699294B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3535295"/>
        <c:axId val="2073532383"/>
      </c:barChart>
      <c:catAx>
        <c:axId val="2073535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73532383"/>
        <c:crosses val="autoZero"/>
        <c:auto val="1"/>
        <c:lblAlgn val="ctr"/>
        <c:lblOffset val="100"/>
        <c:noMultiLvlLbl val="0"/>
      </c:catAx>
      <c:valAx>
        <c:axId val="2073532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7353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All</a:t>
            </a:r>
            <a:r>
              <a:rPr lang="en-US" altLang="zh-TW" baseline="0"/>
              <a:t> feature_5hours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λ=0.1</c:v>
                </c:pt>
                <c:pt idx="1">
                  <c:v>λ=0.01</c:v>
                </c:pt>
                <c:pt idx="2">
                  <c:v>λ=0.001</c:v>
                </c:pt>
                <c:pt idx="3">
                  <c:v>λ=0.0001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765.09297000000004</c:v>
                </c:pt>
                <c:pt idx="1">
                  <c:v>765.05469000000005</c:v>
                </c:pt>
                <c:pt idx="2">
                  <c:v>765.05087000000003</c:v>
                </c:pt>
                <c:pt idx="3">
                  <c:v>765.05047999999999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27-4622-A6B1-45AE800A456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public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λ=0.1</c:v>
                </c:pt>
                <c:pt idx="1">
                  <c:v>λ=0.01</c:v>
                </c:pt>
                <c:pt idx="2">
                  <c:v>λ=0.001</c:v>
                </c:pt>
                <c:pt idx="3">
                  <c:v>λ=0.0001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24.44678</c:v>
                </c:pt>
                <c:pt idx="1">
                  <c:v>24.446770000000001</c:v>
                </c:pt>
                <c:pt idx="2">
                  <c:v>24.446770000000001</c:v>
                </c:pt>
                <c:pt idx="3">
                  <c:v>24.446770000000001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27-4622-A6B1-45AE800A456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private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λ=0.1</c:v>
                </c:pt>
                <c:pt idx="1">
                  <c:v>λ=0.01</c:v>
                </c:pt>
                <c:pt idx="2">
                  <c:v>λ=0.001</c:v>
                </c:pt>
                <c:pt idx="3">
                  <c:v>λ=0.0001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22.399249999999999</c:v>
                </c:pt>
                <c:pt idx="1">
                  <c:v>22.399260000000002</c:v>
                </c:pt>
                <c:pt idx="2">
                  <c:v>22.399260000000002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27-4622-A6B1-45AE800A45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3532799"/>
        <c:axId val="2073531135"/>
      </c:barChart>
      <c:catAx>
        <c:axId val="2073532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73531135"/>
        <c:crosses val="autoZero"/>
        <c:auto val="1"/>
        <c:lblAlgn val="ctr"/>
        <c:lblOffset val="100"/>
        <c:noMultiLvlLbl val="0"/>
      </c:catAx>
      <c:valAx>
        <c:axId val="2073531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73532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</cp:lastModifiedBy>
  <cp:revision>9</cp:revision>
  <dcterms:created xsi:type="dcterms:W3CDTF">2017-10-12T03:07:00Z</dcterms:created>
  <dcterms:modified xsi:type="dcterms:W3CDTF">2017-10-13T09:23:00Z</dcterms:modified>
</cp:coreProperties>
</file>