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4F" w:rsidRPr="00291181" w:rsidRDefault="00FB07A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291181">
        <w:rPr>
          <w:rFonts w:asciiTheme="minorEastAsia" w:hAnsiTheme="minorEastAsia" w:cs="Gungsuh" w:hint="eastAsia"/>
          <w:sz w:val="24"/>
          <w:szCs w:val="24"/>
        </w:rPr>
        <w:t>R06922152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291181">
        <w:rPr>
          <w:rFonts w:asciiTheme="minorEastAsia" w:hAnsiTheme="minorEastAsia" w:cs="Gungsuh" w:hint="eastAsia"/>
          <w:sz w:val="24"/>
          <w:szCs w:val="24"/>
        </w:rPr>
        <w:t>資工碩一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291181">
        <w:rPr>
          <w:rFonts w:ascii="Gungsuh" w:eastAsia="Gungsuh" w:hAnsi="Gungsuh" w:cs="Gungsuh"/>
          <w:sz w:val="24"/>
          <w:szCs w:val="24"/>
        </w:rPr>
        <w:t>姓名：</w:t>
      </w:r>
      <w:r w:rsidR="00291181">
        <w:rPr>
          <w:rFonts w:asciiTheme="minorEastAsia" w:hAnsiTheme="minorEastAsia" w:cs="Gungsuh" w:hint="eastAsia"/>
          <w:sz w:val="24"/>
          <w:szCs w:val="24"/>
        </w:rPr>
        <w:t>袁晟峻</w:t>
      </w:r>
    </w:p>
    <w:p w:rsidR="00B6054F" w:rsidRDefault="00B6054F">
      <w:pPr>
        <w:widowControl w:val="0"/>
        <w:spacing w:before="100" w:line="288" w:lineRule="auto"/>
        <w:rPr>
          <w:color w:val="695D46"/>
          <w:sz w:val="24"/>
          <w:szCs w:val="24"/>
        </w:rPr>
      </w:pPr>
    </w:p>
    <w:p w:rsidR="00B6054F" w:rsidRDefault="00FB07AC">
      <w:pPr>
        <w:widowControl w:val="0"/>
        <w:numPr>
          <w:ilvl w:val="0"/>
          <w:numId w:val="1"/>
        </w:numPr>
        <w:spacing w:before="100" w:line="288" w:lineRule="auto"/>
        <w:contextualSpacing/>
        <w:rPr>
          <w:color w:val="695D46"/>
          <w:sz w:val="32"/>
          <w:szCs w:val="32"/>
        </w:rPr>
      </w:pPr>
      <w:r>
        <w:rPr>
          <w:color w:val="695D46"/>
          <w:sz w:val="32"/>
          <w:szCs w:val="32"/>
        </w:rPr>
        <w:t>PCA of colored faces</w:t>
      </w:r>
    </w:p>
    <w:p w:rsidR="00B6054F" w:rsidRPr="00DE04A7" w:rsidRDefault="00FB07AC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(.5%) 請畫出所有臉的平均。</w:t>
      </w:r>
    </w:p>
    <w:p w:rsidR="00DE04A7" w:rsidRDefault="00DE04A7" w:rsidP="00DE04A7">
      <w:pPr>
        <w:widowControl w:val="0"/>
        <w:spacing w:before="100" w:line="288" w:lineRule="auto"/>
        <w:ind w:left="1440"/>
        <w:contextualSpacing/>
        <w:rPr>
          <w:rFonts w:hint="eastAsia"/>
          <w:color w:val="695D46"/>
          <w:sz w:val="26"/>
          <w:szCs w:val="26"/>
        </w:rPr>
      </w:pPr>
      <w:r>
        <w:rPr>
          <w:rFonts w:hint="eastAsia"/>
          <w:noProof/>
          <w:color w:val="695D46"/>
          <w:sz w:val="26"/>
          <w:szCs w:val="26"/>
        </w:rPr>
        <w:drawing>
          <wp:inline distT="0" distB="0" distL="0" distR="0">
            <wp:extent cx="4165446" cy="31242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nfa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450" cy="312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4F" w:rsidRPr="00DE04A7" w:rsidRDefault="00FB07AC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 xml:space="preserve">(.5%) 請畫出前四個 </w:t>
      </w:r>
      <w:proofErr w:type="spellStart"/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Eigenfaces</w:t>
      </w:r>
      <w:proofErr w:type="spellEnd"/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，也就是對應到前四大 Eigenvalues 的 Eigenvectors。</w:t>
      </w:r>
    </w:p>
    <w:p w:rsidR="00DE04A7" w:rsidRDefault="00DE04A7" w:rsidP="00DE04A7">
      <w:pPr>
        <w:widowControl w:val="0"/>
        <w:spacing w:before="100" w:line="288" w:lineRule="auto"/>
        <w:ind w:left="1440"/>
        <w:contextualSpacing/>
        <w:rPr>
          <w:rFonts w:hint="eastAsia"/>
          <w:color w:val="695D46"/>
          <w:sz w:val="26"/>
          <w:szCs w:val="26"/>
        </w:rPr>
      </w:pPr>
      <w:r>
        <w:rPr>
          <w:rFonts w:hint="eastAsia"/>
          <w:noProof/>
          <w:color w:val="695D46"/>
          <w:sz w:val="26"/>
          <w:szCs w:val="26"/>
        </w:rPr>
        <w:drawing>
          <wp:inline distT="0" distB="0" distL="0" distR="0">
            <wp:extent cx="4602311" cy="34518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eigenface_gho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15" cy="34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4F" w:rsidRPr="00DE04A7" w:rsidRDefault="00FB07AC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 xml:space="preserve">(.5%) 請從數據集中挑出任意四個圖片，並用前四大 </w:t>
      </w:r>
      <w:proofErr w:type="spellStart"/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Eigenfaces</w:t>
      </w:r>
      <w:proofErr w:type="spellEnd"/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 xml:space="preserve"> 進行 reconstruction，並畫出結果。</w:t>
      </w:r>
    </w:p>
    <w:p w:rsidR="00DE04A7" w:rsidRDefault="00FC4B9E" w:rsidP="00DE04A7">
      <w:pPr>
        <w:widowControl w:val="0"/>
        <w:spacing w:before="100" w:line="288" w:lineRule="auto"/>
        <w:ind w:left="1440"/>
        <w:contextualSpacing/>
        <w:rPr>
          <w:rFonts w:hint="eastAsia"/>
          <w:color w:val="695D46"/>
          <w:sz w:val="26"/>
          <w:szCs w:val="26"/>
        </w:rPr>
      </w:pPr>
      <w:bookmarkStart w:id="0" w:name="_GoBack"/>
      <w:r>
        <w:rPr>
          <w:rFonts w:hint="eastAsia"/>
          <w:noProof/>
          <w:color w:val="695D46"/>
          <w:sz w:val="26"/>
          <w:szCs w:val="26"/>
        </w:rPr>
        <w:lastRenderedPageBreak/>
        <w:drawing>
          <wp:inline distT="0" distB="0" distL="0" distR="0">
            <wp:extent cx="4297521" cy="32232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onstruct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43" cy="323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054F" w:rsidRPr="006E4B0B" w:rsidRDefault="00FB07AC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 xml:space="preserve">(.5%) 請寫出前四大 </w:t>
      </w:r>
      <w:proofErr w:type="spellStart"/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Eigenfaces</w:t>
      </w:r>
      <w:proofErr w:type="spellEnd"/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 xml:space="preserve"> 各自所佔的比重 (explained variance ratio)，請四捨五入到小數點後一位。</w:t>
      </w:r>
    </w:p>
    <w:p w:rsidR="006E4B0B" w:rsidRDefault="006E4B0B" w:rsidP="006E4B0B">
      <w:pPr>
        <w:widowControl w:val="0"/>
        <w:spacing w:before="100" w:line="288" w:lineRule="auto"/>
        <w:ind w:left="1440"/>
        <w:contextualSpacing/>
        <w:rPr>
          <w:rFonts w:hint="eastAsia"/>
          <w:color w:val="695D46"/>
          <w:sz w:val="26"/>
          <w:szCs w:val="26"/>
        </w:rPr>
      </w:pPr>
      <w:r>
        <w:rPr>
          <w:rFonts w:ascii="Arial Unicode MS" w:hAnsi="Arial Unicode MS" w:cs="Arial Unicode MS" w:hint="eastAsia"/>
          <w:color w:val="666666"/>
          <w:sz w:val="26"/>
          <w:szCs w:val="26"/>
        </w:rPr>
        <w:t>7.4%</w:t>
      </w:r>
      <w:r>
        <w:rPr>
          <w:rFonts w:ascii="Arial Unicode MS" w:hAnsi="Arial Unicode MS" w:cs="Arial Unicode MS" w:hint="eastAsia"/>
          <w:color w:val="666666"/>
          <w:sz w:val="26"/>
          <w:szCs w:val="26"/>
        </w:rPr>
        <w:t>、</w:t>
      </w:r>
      <w:r>
        <w:rPr>
          <w:rFonts w:ascii="Arial Unicode MS" w:hAnsi="Arial Unicode MS" w:cs="Arial Unicode MS" w:hint="eastAsia"/>
          <w:color w:val="666666"/>
          <w:sz w:val="26"/>
          <w:szCs w:val="26"/>
        </w:rPr>
        <w:t>3.7%</w:t>
      </w:r>
      <w:r>
        <w:rPr>
          <w:rFonts w:ascii="Arial Unicode MS" w:hAnsi="Arial Unicode MS" w:cs="Arial Unicode MS" w:hint="eastAsia"/>
          <w:color w:val="666666"/>
          <w:sz w:val="26"/>
          <w:szCs w:val="26"/>
        </w:rPr>
        <w:t>、</w:t>
      </w:r>
      <w:r>
        <w:rPr>
          <w:rFonts w:ascii="Arial Unicode MS" w:hAnsi="Arial Unicode MS" w:cs="Arial Unicode MS" w:hint="eastAsia"/>
          <w:color w:val="666666"/>
          <w:sz w:val="26"/>
          <w:szCs w:val="26"/>
        </w:rPr>
        <w:t>2.8%</w:t>
      </w:r>
      <w:r>
        <w:rPr>
          <w:rFonts w:ascii="Arial Unicode MS" w:hAnsi="Arial Unicode MS" w:cs="Arial Unicode MS" w:hint="eastAsia"/>
          <w:color w:val="666666"/>
          <w:sz w:val="26"/>
          <w:szCs w:val="26"/>
        </w:rPr>
        <w:t>、</w:t>
      </w:r>
      <w:r>
        <w:rPr>
          <w:rFonts w:ascii="Arial Unicode MS" w:hAnsi="Arial Unicode MS" w:cs="Arial Unicode MS" w:hint="eastAsia"/>
          <w:color w:val="666666"/>
          <w:sz w:val="26"/>
          <w:szCs w:val="26"/>
        </w:rPr>
        <w:t>2.2%</w:t>
      </w:r>
    </w:p>
    <w:p w:rsidR="00B6054F" w:rsidRDefault="00B6054F">
      <w:pPr>
        <w:widowControl w:val="0"/>
        <w:spacing w:before="100" w:line="288" w:lineRule="auto"/>
        <w:ind w:left="720"/>
        <w:rPr>
          <w:rFonts w:ascii="Open Sans" w:eastAsia="Open Sans" w:hAnsi="Open Sans" w:cs="Open Sans"/>
          <w:color w:val="666666"/>
          <w:sz w:val="26"/>
          <w:szCs w:val="26"/>
        </w:rPr>
      </w:pPr>
    </w:p>
    <w:p w:rsidR="00B6054F" w:rsidRDefault="00FB07AC">
      <w:pPr>
        <w:widowControl w:val="0"/>
        <w:numPr>
          <w:ilvl w:val="0"/>
          <w:numId w:val="1"/>
        </w:numPr>
        <w:spacing w:before="100" w:line="288" w:lineRule="auto"/>
        <w:contextualSpacing/>
        <w:rPr>
          <w:color w:val="695D46"/>
          <w:sz w:val="32"/>
          <w:szCs w:val="32"/>
        </w:rPr>
      </w:pPr>
      <w:r>
        <w:rPr>
          <w:color w:val="695D46"/>
          <w:sz w:val="32"/>
          <w:szCs w:val="32"/>
        </w:rPr>
        <w:t>Visualization of Chinese word embedding</w:t>
      </w:r>
    </w:p>
    <w:p w:rsidR="00B6054F" w:rsidRDefault="00FB07AC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(.5%) 請說明你用哪一個 word2vec 套件，並針對你有調整的參數說明那個參數的意義。</w:t>
      </w:r>
    </w:p>
    <w:p w:rsidR="00B6054F" w:rsidRDefault="00FB07AC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(.5%) 請在 Report 上放上你 visualization 的結果。</w:t>
      </w:r>
    </w:p>
    <w:p w:rsidR="00B6054F" w:rsidRDefault="00FB07AC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(.5%) 請討論你從 visualization 的結果觀察到什麼。</w:t>
      </w:r>
    </w:p>
    <w:p w:rsidR="00B6054F" w:rsidRDefault="00B6054F">
      <w:pPr>
        <w:widowControl w:val="0"/>
        <w:spacing w:before="100" w:line="288" w:lineRule="auto"/>
        <w:ind w:left="720"/>
        <w:rPr>
          <w:rFonts w:ascii="Open Sans" w:eastAsia="Open Sans" w:hAnsi="Open Sans" w:cs="Open Sans"/>
          <w:color w:val="666666"/>
          <w:sz w:val="26"/>
          <w:szCs w:val="26"/>
        </w:rPr>
      </w:pPr>
    </w:p>
    <w:p w:rsidR="00B6054F" w:rsidRDefault="00FB07AC">
      <w:pPr>
        <w:widowControl w:val="0"/>
        <w:numPr>
          <w:ilvl w:val="0"/>
          <w:numId w:val="1"/>
        </w:numPr>
        <w:spacing w:before="100" w:line="288" w:lineRule="auto"/>
        <w:contextualSpacing/>
        <w:rPr>
          <w:color w:val="695D46"/>
          <w:sz w:val="32"/>
          <w:szCs w:val="32"/>
        </w:rPr>
      </w:pPr>
      <w:r>
        <w:rPr>
          <w:color w:val="695D46"/>
          <w:sz w:val="32"/>
          <w:szCs w:val="32"/>
        </w:rPr>
        <w:t xml:space="preserve"> Image clustering</w:t>
      </w:r>
    </w:p>
    <w:p w:rsidR="00B6054F" w:rsidRPr="00291181" w:rsidRDefault="00FB07AC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(.5%) 請比較至少兩種不同的 feature extraction 及其結果。(不同的降維方法或不同的 cluster 方法都可以算是不同的方法)</w:t>
      </w:r>
    </w:p>
    <w:p w:rsidR="00291181" w:rsidRPr="00291181" w:rsidRDefault="00291181" w:rsidP="00291181">
      <w:pPr>
        <w:pStyle w:val="ListParagraph"/>
        <w:widowControl w:val="0"/>
        <w:numPr>
          <w:ilvl w:val="0"/>
          <w:numId w:val="3"/>
        </w:numPr>
        <w:spacing w:before="100" w:line="288" w:lineRule="auto"/>
        <w:ind w:leftChars="0"/>
        <w:contextualSpacing/>
        <w:rPr>
          <w:color w:val="695D46"/>
          <w:sz w:val="26"/>
          <w:szCs w:val="26"/>
        </w:rPr>
      </w:pPr>
      <w:r>
        <w:rPr>
          <w:rFonts w:asciiTheme="minorEastAsia" w:hAnsiTheme="minorEastAsia" w:cs="Arial Unicode MS" w:hint="eastAsia"/>
          <w:color w:val="666666"/>
          <w:sz w:val="26"/>
          <w:szCs w:val="26"/>
        </w:rPr>
        <w:t>使用</w:t>
      </w:r>
      <w:r>
        <w:rPr>
          <w:rFonts w:ascii="Arial Unicode MS" w:hAnsi="Arial Unicode MS" w:cs="Arial Unicode MS" w:hint="eastAsia"/>
          <w:color w:val="666666"/>
          <w:sz w:val="26"/>
          <w:szCs w:val="26"/>
        </w:rPr>
        <w:t xml:space="preserve">auto-encoder + </w:t>
      </w:r>
      <w:proofErr w:type="spellStart"/>
      <w:r>
        <w:rPr>
          <w:rFonts w:ascii="Arial Unicode MS" w:hAnsi="Arial Unicode MS" w:cs="Arial Unicode MS" w:hint="eastAsia"/>
          <w:color w:val="666666"/>
          <w:sz w:val="26"/>
          <w:szCs w:val="26"/>
        </w:rPr>
        <w:t>Kmeans</w:t>
      </w:r>
      <w:proofErr w:type="spellEnd"/>
      <w:r>
        <w:rPr>
          <w:rFonts w:ascii="Arial Unicode MS" w:hAnsi="Arial Unicode MS" w:cs="Arial Unicode MS" w:hint="eastAsia"/>
          <w:color w:val="666666"/>
          <w:sz w:val="26"/>
          <w:szCs w:val="26"/>
        </w:rPr>
        <w:t>：降維到</w:t>
      </w:r>
      <w:r>
        <w:rPr>
          <w:rFonts w:ascii="Arial Unicode MS" w:hAnsi="Arial Unicode MS" w:cs="Arial Unicode MS" w:hint="eastAsia"/>
          <w:color w:val="666666"/>
          <w:sz w:val="26"/>
          <w:szCs w:val="26"/>
        </w:rPr>
        <w:t>128</w:t>
      </w:r>
      <w:r>
        <w:rPr>
          <w:rFonts w:ascii="Arial Unicode MS" w:hAnsi="Arial Unicode MS" w:cs="Arial Unicode MS" w:hint="eastAsia"/>
          <w:color w:val="666666"/>
          <w:sz w:val="26"/>
          <w:szCs w:val="26"/>
        </w:rPr>
        <w:t>維後用</w:t>
      </w:r>
      <w:proofErr w:type="spellStart"/>
      <w:r>
        <w:rPr>
          <w:rFonts w:ascii="Arial Unicode MS" w:hAnsi="Arial Unicode MS" w:cs="Arial Unicode MS" w:hint="eastAsia"/>
          <w:color w:val="666666"/>
          <w:sz w:val="26"/>
          <w:szCs w:val="26"/>
        </w:rPr>
        <w:t>Kmeans</w:t>
      </w:r>
      <w:proofErr w:type="spellEnd"/>
      <w:r>
        <w:rPr>
          <w:rFonts w:ascii="Arial Unicode MS" w:hAnsi="Arial Unicode MS" w:cs="Arial Unicode MS" w:hint="eastAsia"/>
          <w:color w:val="666666"/>
          <w:sz w:val="26"/>
          <w:szCs w:val="26"/>
        </w:rPr>
        <w:t>分群，在</w:t>
      </w:r>
      <w:proofErr w:type="spellStart"/>
      <w:r>
        <w:rPr>
          <w:rFonts w:ascii="Arial Unicode MS" w:hAnsi="Arial Unicode MS" w:cs="Arial Unicode MS" w:hint="eastAsia"/>
          <w:color w:val="666666"/>
          <w:sz w:val="26"/>
          <w:szCs w:val="26"/>
        </w:rPr>
        <w:t>kaggle</w:t>
      </w:r>
      <w:proofErr w:type="spellEnd"/>
      <w:r>
        <w:rPr>
          <w:rFonts w:ascii="Arial Unicode MS" w:hAnsi="Arial Unicode MS" w:cs="Arial Unicode MS" w:hint="eastAsia"/>
          <w:color w:val="666666"/>
          <w:sz w:val="26"/>
          <w:szCs w:val="26"/>
        </w:rPr>
        <w:t xml:space="preserve"> public</w:t>
      </w:r>
      <w:r>
        <w:rPr>
          <w:rFonts w:ascii="Arial Unicode MS" w:hAnsi="Arial Unicode MS" w:cs="Arial Unicode MS" w:hint="eastAsia"/>
          <w:color w:val="666666"/>
          <w:sz w:val="26"/>
          <w:szCs w:val="26"/>
        </w:rPr>
        <w:t>上得到</w:t>
      </w:r>
      <w:r>
        <w:rPr>
          <w:rFonts w:ascii="Arial Unicode MS" w:hAnsi="Arial Unicode MS" w:cs="Arial Unicode MS" w:hint="eastAsia"/>
          <w:color w:val="666666"/>
          <w:sz w:val="26"/>
          <w:szCs w:val="26"/>
        </w:rPr>
        <w:t>1.0</w:t>
      </w:r>
      <w:r>
        <w:rPr>
          <w:rFonts w:ascii="Arial Unicode MS" w:hAnsi="Arial Unicode MS" w:cs="Arial Unicode MS" w:hint="eastAsia"/>
          <w:color w:val="666666"/>
          <w:sz w:val="26"/>
          <w:szCs w:val="26"/>
        </w:rPr>
        <w:t>的分數</w:t>
      </w:r>
      <w:r w:rsidR="00FB07AC">
        <w:rPr>
          <w:rFonts w:ascii="Arial Unicode MS" w:hAnsi="Arial Unicode MS" w:cs="Arial Unicode MS" w:hint="eastAsia"/>
          <w:color w:val="666666"/>
          <w:sz w:val="26"/>
          <w:szCs w:val="26"/>
        </w:rPr>
        <w:t>。</w:t>
      </w:r>
    </w:p>
    <w:p w:rsidR="00291181" w:rsidRPr="00291181" w:rsidRDefault="00291181" w:rsidP="00291181">
      <w:pPr>
        <w:pStyle w:val="ListParagraph"/>
        <w:widowControl w:val="0"/>
        <w:numPr>
          <w:ilvl w:val="0"/>
          <w:numId w:val="3"/>
        </w:numPr>
        <w:spacing w:before="100" w:line="288" w:lineRule="auto"/>
        <w:ind w:leftChars="0"/>
        <w:contextualSpacing/>
        <w:rPr>
          <w:color w:val="695D46"/>
          <w:sz w:val="26"/>
          <w:szCs w:val="26"/>
        </w:rPr>
      </w:pPr>
      <w:r>
        <w:rPr>
          <w:rFonts w:asciiTheme="minorEastAsia" w:hAnsiTheme="minorEastAsia" w:cs="Arial Unicode MS" w:hint="eastAsia"/>
          <w:color w:val="666666"/>
          <w:sz w:val="26"/>
          <w:szCs w:val="26"/>
        </w:rPr>
        <w:t xml:space="preserve">使用TSNE + </w:t>
      </w:r>
      <w:proofErr w:type="spellStart"/>
      <w:r>
        <w:rPr>
          <w:rFonts w:asciiTheme="minorEastAsia" w:hAnsiTheme="minorEastAsia" w:cs="Arial Unicode MS"/>
          <w:color w:val="666666"/>
          <w:sz w:val="26"/>
          <w:szCs w:val="26"/>
        </w:rPr>
        <w:t>Kmeans</w:t>
      </w:r>
      <w:proofErr w:type="spellEnd"/>
      <w:r>
        <w:rPr>
          <w:rFonts w:asciiTheme="minorEastAsia" w:hAnsiTheme="minorEastAsia" w:cs="Arial Unicode MS" w:hint="eastAsia"/>
          <w:color w:val="666666"/>
          <w:sz w:val="26"/>
          <w:szCs w:val="26"/>
        </w:rPr>
        <w:t>：直接降到二維後用</w:t>
      </w:r>
      <w:proofErr w:type="spellStart"/>
      <w:r>
        <w:rPr>
          <w:rFonts w:asciiTheme="minorEastAsia" w:hAnsiTheme="minorEastAsia" w:cs="Arial Unicode MS" w:hint="eastAsia"/>
          <w:color w:val="666666"/>
          <w:sz w:val="26"/>
          <w:szCs w:val="26"/>
        </w:rPr>
        <w:t>Kmeans</w:t>
      </w:r>
      <w:proofErr w:type="spellEnd"/>
      <w:r>
        <w:rPr>
          <w:rFonts w:asciiTheme="minorEastAsia" w:hAnsiTheme="minorEastAsia" w:cs="Arial Unicode MS" w:hint="eastAsia"/>
          <w:color w:val="666666"/>
          <w:sz w:val="26"/>
          <w:szCs w:val="26"/>
        </w:rPr>
        <w:t>分群，但是效果很差，在</w:t>
      </w:r>
      <w:proofErr w:type="spellStart"/>
      <w:r>
        <w:rPr>
          <w:rFonts w:asciiTheme="minorEastAsia" w:hAnsiTheme="minorEastAsia" w:cs="Arial Unicode MS" w:hint="eastAsia"/>
          <w:color w:val="666666"/>
          <w:sz w:val="26"/>
          <w:szCs w:val="26"/>
        </w:rPr>
        <w:t>kaggle</w:t>
      </w:r>
      <w:proofErr w:type="spellEnd"/>
      <w:r>
        <w:rPr>
          <w:rFonts w:asciiTheme="minorEastAsia" w:hAnsiTheme="minorEastAsia" w:cs="Arial Unicode MS" w:hint="eastAsia"/>
          <w:color w:val="666666"/>
          <w:sz w:val="26"/>
          <w:szCs w:val="26"/>
        </w:rPr>
        <w:t xml:space="preserve"> public上只得到</w:t>
      </w:r>
      <w:r w:rsidR="00FB07AC">
        <w:rPr>
          <w:rFonts w:asciiTheme="minorEastAsia" w:hAnsiTheme="minorEastAsia" w:cs="Arial Unicode MS" w:hint="eastAsia"/>
          <w:color w:val="666666"/>
          <w:sz w:val="26"/>
          <w:szCs w:val="26"/>
        </w:rPr>
        <w:t>0.025的分數，而且花的時間還很久。</w:t>
      </w:r>
    </w:p>
    <w:p w:rsidR="00B6054F" w:rsidRDefault="00FB07AC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 xml:space="preserve">(.5%) 預測 </w:t>
      </w:r>
      <w:proofErr w:type="spellStart"/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visualization.npy</w:t>
      </w:r>
      <w:proofErr w:type="spellEnd"/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 xml:space="preserve"> 中的 label，在二維平面上視覺化 label 的分佈。</w:t>
      </w:r>
    </w:p>
    <w:p w:rsidR="00B6054F" w:rsidRDefault="00FB07AC">
      <w:pPr>
        <w:widowControl w:val="0"/>
        <w:numPr>
          <w:ilvl w:val="1"/>
          <w:numId w:val="1"/>
        </w:numPr>
        <w:spacing w:before="100" w:line="288" w:lineRule="auto"/>
        <w:contextualSpacing/>
        <w:rPr>
          <w:color w:val="695D46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lastRenderedPageBreak/>
        <w:t xml:space="preserve">(.5%) </w:t>
      </w:r>
      <w:proofErr w:type="spellStart"/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>visualization.npy</w:t>
      </w:r>
      <w:proofErr w:type="spellEnd"/>
      <w:r>
        <w:rPr>
          <w:rFonts w:ascii="Arial Unicode MS" w:eastAsia="Arial Unicode MS" w:hAnsi="Arial Unicode MS" w:cs="Arial Unicode MS"/>
          <w:color w:val="666666"/>
          <w:sz w:val="26"/>
          <w:szCs w:val="26"/>
        </w:rPr>
        <w:t xml:space="preserve"> 中前 5000 個 images 跟後 5000 個 images 來自不同 dataset。請根據這個資訊，在二維平面上視覺化 label 的分佈，接著比較和自己預測的 label 之間有何不同。</w:t>
      </w:r>
    </w:p>
    <w:sectPr w:rsidR="00B6054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ungsuh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1850"/>
    <w:multiLevelType w:val="multilevel"/>
    <w:tmpl w:val="C46AAC3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AD0984"/>
    <w:multiLevelType w:val="multilevel"/>
    <w:tmpl w:val="5A644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C5557A"/>
    <w:multiLevelType w:val="hybridMultilevel"/>
    <w:tmpl w:val="A8265312"/>
    <w:lvl w:ilvl="0" w:tplc="E56028FC">
      <w:start w:val="1"/>
      <w:numFmt w:val="decimal"/>
      <w:lvlText w:val="%1."/>
      <w:lvlJc w:val="left"/>
      <w:pPr>
        <w:ind w:left="1800" w:hanging="360"/>
      </w:pPr>
      <w:rPr>
        <w:rFonts w:asciiTheme="minorEastAsia" w:hAnsiTheme="minorEastAsia" w:cs="Arial Unicode MS" w:hint="default"/>
        <w:color w:val="666666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6054F"/>
    <w:rsid w:val="00291181"/>
    <w:rsid w:val="00547B08"/>
    <w:rsid w:val="006E4B0B"/>
    <w:rsid w:val="00B6054F"/>
    <w:rsid w:val="00DE04A7"/>
    <w:rsid w:val="00FB07AC"/>
    <w:rsid w:val="00FC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0A35"/>
  <w15:docId w15:val="{40056BCD-4386-4124-81B3-4FEB76D5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9118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 Chung Yuan</cp:lastModifiedBy>
  <cp:revision>7</cp:revision>
  <dcterms:created xsi:type="dcterms:W3CDTF">2018-01-05T03:20:00Z</dcterms:created>
  <dcterms:modified xsi:type="dcterms:W3CDTF">2018-01-08T12:38:00Z</dcterms:modified>
</cp:coreProperties>
</file>