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Roboto" w:cs="Roboto" w:eastAsia="Roboto" w:hAnsi="Roboto"/>
          <w:b w:val="1"/>
          <w:color w:val="4285f4"/>
          <w:rtl w:val="0"/>
        </w:rPr>
        <w:t xml:space="preserve">Stable-Diffusion on Agones </w:t>
      </w: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部署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highlight w:val="white"/>
          <w:rtl w:val="0"/>
        </w:rPr>
        <w:t xml:space="preserve">本指南为Stable-Diffusion-WebUI用户提供了简单的步骤，以使用 GCP GKE 服务启动Stable-Diffusion-WebUI部署，并使用 Filestore 作为模型和输出文件的共享存储。 为了方便多用户的Stable-Diffusion运行时管理，我们使用了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Agones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highlight w:val="white"/>
          <w:rtl w:val="0"/>
        </w:rPr>
        <w:t xml:space="preserve"> 作为运行时管理的控制平面，每个独立的Stable-Diffusion-WebUI都托管在一个独立的 POD 中，每个授权用户 将分配一个专用 POD。 用户只需按照步骤运行Stable-Diffusion-WebUI即可。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介绍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240" w:lineRule="auto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本项目使用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Stable-Diffusion-WebUI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开源作为用户交互前端，客户只需准备Stable-Diffusion模型即可构建/通过容器部署Stable-Diffusion模型。 该项目使用Cloud Build来帮助您使用Stable-Diffusion模型快速构建 docker 镜像，然后您可以基于 docker 镜像进行部署。 为了提供多用户隔离的Stable-Diffusion运行时，使用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Agones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 作为运行时管理的控制平面，Agones 根据用户的资源需求管理和控制Stable-Diffusion运行时的生命周期。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新版Agones 部署步骤</w:t>
      </w:r>
      <w:r w:rsidDel="00000000" w:rsidR="00000000" w:rsidRPr="00000000">
        <w:rPr>
          <w:rFonts w:ascii="Roboto" w:cs="Roboto" w:eastAsia="Roboto" w:hAnsi="Roboto"/>
          <w:b w:val="1"/>
          <w:color w:val="4285f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设置环境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准备一个GCP项目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使用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cloud shell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启用相关服务API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下载最新版代码</w:t>
      </w:r>
    </w:p>
    <w:tbl>
      <w:tblPr>
        <w:tblStyle w:val="Table1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services enable compute.googleapis.com artifactregistry.googleapis.com container.googleapis.com file.googleapis.com vpcaccess.googleapis.com redis.googleapis.com cloudscheduler.googleapis.com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git clone https://github.com/nonokangwei/Stable-Diffusion-on-GCP.git -b Stable-Diffusion-on-GCP-X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cd Stable-Diffusion-on-GCP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创建</w:t>
      </w: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GKE集群</w:t>
      </w:r>
    </w:p>
    <w:p w:rsidR="00000000" w:rsidDel="00000000" w:rsidP="00000000" w:rsidRDefault="00000000" w:rsidRPr="00000000" w14:paraId="00000011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使用下方命令创建GKE集群,在创建一个额外的GPU节点池并开启自动扩展</w:t>
      </w:r>
    </w:p>
    <w:p w:rsidR="00000000" w:rsidDel="00000000" w:rsidP="00000000" w:rsidRDefault="00000000" w:rsidRPr="00000000" w14:paraId="00000012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创建集群时候可以指定集群使用的VPC和子网,后续的资源也将使用该网络</w:t>
      </w:r>
    </w:p>
    <w:p w:rsidR="00000000" w:rsidDel="00000000" w:rsidP="00000000" w:rsidRDefault="00000000" w:rsidRPr="00000000" w14:paraId="00000013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第二条命令--accelerator 可以设置集群的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GPU</w:t>
        </w:r>
      </w:hyperlink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资源类型和时间分片功能,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PROJECT_ID=&lt;replace this with your project id&gt;</w:t>
              <w:br w:type="textWrapping"/>
              <w:t xml:space="preserve">GKE_CLUSTER_NAME=&lt;replace this with your GKE cluster name&gt;</w:t>
              <w:br w:type="textWrapping"/>
              <w:t xml:space="preserve">REGION=&lt;replace this with your region&gt;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ZONE=&lt;replace this with your zone&gt;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VPC_NETWORK=&lt;replace this with your vpc network name&gt;</w:t>
              <w:br w:type="textWrapping"/>
              <w:t xml:space="preserve">VPC_SUBNETWORK=&lt;replace this with your vpc subnetwork name&gt;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gcloud container clusters create $GKE_CLUSTER_NAME \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--project ${PROJECT_ID} \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--region ${REGION} \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--no-enable-basic-auth \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--release-channel "stable" \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--machine-type "e2-standard-2" \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--image-type "COS_CONTAINERD" \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--disk-type "pd-balanced" \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--disk-size "100" \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--metadata disable-legacy-endpoints=true \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--scopes "https://www.googleapis.com/auth/cloud-platform" \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--num-nodes "1" \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--logging=SYSTEM,WORKLOAD,API_SERVER,SCHEDULER,CONTROLLER_MANAGER \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--monitoring=SYSTEM,API_SERVER,SCHEDULER,CONTROLLER_MANAGER \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--enable-ip-alias \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--network "projects/${PROJECT_ID}/global/networks/${VPC_NETWORK}" \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--subnetwork "projects/${PROJECT_ID}/regions/${REGION}/subnetworks/${VPC_SUBNETWORK}" \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--no-enable-intra-node-visibility \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--default-max-pods-per-node "110" \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--no-enable-master-authorized-networks \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--addons HorizontalPodAutoscaling,HttpLoadBalancing,GcePersistentDiskCsiDriver,GcpFilestoreCsiDriver \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--autoscaling-profile optimize-utilization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gcloud container node-pools create gpu-spot-pool \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--cluster ${GKE_CLUSTER_NAME} \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--region ${REGION} \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--node-locations ${ZONE} \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--spot \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--machine-type "g2-standard-12" \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--accelerator  "type=nvidia-l4,count=1,gpu-sharing-strategy=time-sharing,max-shared-clients-per-gpu=2" \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--image-type "COS_CONTAINERD" \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--disk-type "pd-balanced" \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--disk-size "100" \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--metadata disable-legacy-endpoints=true \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--scopes "https://www.googleapis.com/auth/cloud-platform" \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--enable-autoscaling \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--total-min-nodes "0" \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--total-max-nodes "20" \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--location-policy "ANY" \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--enable-autoupgrade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Roboto" w:cs="Roboto" w:eastAsia="Roboto" w:hAnsi="Roboto"/>
          <w:color w:val="202124"/>
          <w:rtl w:val="0"/>
        </w:rPr>
        <w:br w:type="textWrapping"/>
      </w: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设置防火墙规则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防火墙规则放行agones流量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compute firewall-rules create allow-agones \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   --network=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${VPC_NETWORK}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   --allow tcp:7000-8000 \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   --source-ranges=0.0.0.0/0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获取</w:t>
      </w: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 GKE 令牌</w:t>
      </w:r>
    </w:p>
    <w:tbl>
      <w:tblPr>
        <w:tblStyle w:val="Table4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container clusters get-credentials ${GKE_CLUSTER_NAME} --region ${REGION}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安装</w:t>
      </w: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GPU驱动</w:t>
      </w:r>
    </w:p>
    <w:tbl>
      <w:tblPr>
        <w:tblStyle w:val="Table5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kubectl apply -f https://raw.githubusercontent.com/GoogleCloudPlatform/container-engine-accelerators/master/nvidia-driver-installer/cos/daemonset-preloaded.yaml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[可选]如果你使用了最新的GPU实例类型.例如 G2/L4,请使用下方新版GPU驱动</w:t>
      </w:r>
    </w:p>
    <w:tbl>
      <w:tblPr>
        <w:tblStyle w:val="Table6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kubectl apply -f https://raw.githubusercontent.com/GoogleCloudPlatform/container-engine-accelerators/master/nvidia-driver-installer/cos/daemonset-preloaded-latest.yaml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创建容器镜像仓库</w:t>
      </w:r>
    </w:p>
    <w:tbl>
      <w:tblPr>
        <w:tblStyle w:val="Table7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BUILD_REGIST=&lt;replace this with your preferred Artifacts repo name&gt;</w:t>
              <w:br w:type="textWrapping"/>
              <w:t xml:space="preserve">gcloud artifacts repositories create ${BUILD_REGIST} --repository-format=docker --location=${REGION}</w:t>
              <w:br w:type="textWrapping"/>
              <w:t xml:space="preserve">gcloud auth configure-docker ${REGION}-docker.pkg.dev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创建</w:t>
      </w: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Filestore共享网络存储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FILESTORE_NAME=&lt;replace with filestore instance name&gt;</w:t>
              <w:br w:type="textWrapping"/>
              <w:t xml:space="preserve">FILESTORE_ZONE=&lt;replace with filestore instance zone&gt;</w:t>
              <w:br w:type="textWrapping"/>
              <w:t xml:space="preserve">FILESHARE_NAME=&lt;replace with file share name&gt;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br w:type="textWrapping"/>
              <w:t xml:space="preserve">gcloud filestore instances create ${FILESTORE_NAME} \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--zone=${FILESTORE_ZONE} \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--tier=BASIC_HDD \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--file-share=name=${FILESHARE_NAME},capacity=1TB \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--network=name=${VPC_NETWORK}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4"/>
        <w:widowControl w:val="0"/>
        <w:rPr/>
      </w:pPr>
      <w:bookmarkStart w:colFirst="0" w:colLast="0" w:name="_ilv8otg264p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初始化共享存储目录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创建一个容器或者一台虚拟机,挂载共享存储目录后,在根目录创建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sd-config</w:t>
      </w: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 和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extensions</w:t>
      </w: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 两个文件夹,sd-config文件夹存储用户配置,extensions文件夹存储插件,,所有的用户初始环境都会复制该目录到容器来启动webui.</w:t>
      </w:r>
    </w:p>
    <w:p w:rsidR="00000000" w:rsidDel="00000000" w:rsidP="00000000" w:rsidRDefault="00000000" w:rsidRPr="00000000" w14:paraId="0000005B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共享存储目录如下: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Roboto" w:cs="Roboto" w:eastAsia="Roboto" w:hAnsi="Roboto"/>
                <w:color w:val="2021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| --/</w:t>
              <w:br w:type="textWrapping"/>
              <w:t xml:space="preserve">| --/sd-config</w:t>
              <w:br w:type="textWrapping"/>
              <w:t xml:space="preserve">|    --/config.json</w:t>
              <w:br w:type="textWrapping"/>
              <w:t xml:space="preserve">|    --/ui-config.json</w:t>
              <w:br w:type="textWrapping"/>
              <w:t xml:space="preserve">| --/extensions</w:t>
              <w:br w:type="textWrapping"/>
              <w:t xml:space="preserve">|    --</w:t>
              <w:br w:type="textWrapping"/>
              <w:t xml:space="preserve">|    --</w:t>
              <w:br w:type="textWrapping"/>
              <w:t xml:space="preserve">|    --..</w:t>
              <w:br w:type="textWrapping"/>
              <w:t xml:space="preserve">| --/&lt;username&gt;</w:t>
              <w:br w:type="textWrapping"/>
              <w:t xml:space="preserve">|    --/config.json</w:t>
              <w:br w:type="textWrapping"/>
              <w:t xml:space="preserve">|    --/ui-config.json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rFonts w:ascii="Roboto" w:cs="Roboto" w:eastAsia="Roboto" w:hAnsi="Roboto"/>
          <w:b w:val="1"/>
          <w:color w:val="4285f4"/>
        </w:rPr>
      </w:pPr>
      <w:bookmarkStart w:colFirst="0" w:colLast="0" w:name="_v0s399vuw0f1" w:id="1"/>
      <w:bookmarkEnd w:id="1"/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设置</w:t>
      </w: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filestore pv 和 pvc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替换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&lt;nfs-server-ip&gt;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为filestore服务IP地址,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创建pv 和 pvc 以便stable diffusion webui 容器使用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FILESTORE_SERVER_IP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=&lt;replace with filestore server ip&gt;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sed -i 's/&lt;nfs-server-ip&gt;/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$FILESTORE_SERVER_IP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/g' ./Stable-Diffusion-UI-Agones/agones/nfs_pv.yaml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kubectl apply -f ./Stable-Diffusion-UI-Agones/agones/nfs_pv.yaml</w:t>
              <w:br w:type="textWrapping"/>
              <w:t xml:space="preserve">kubectl apply -f ./Stable-Diffusion-UI-Agones/agones/nfs_pvc.yaml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使用helm安装agones到gke集群</w:t>
      </w:r>
      <w:r w:rsidDel="00000000" w:rsidR="00000000" w:rsidRPr="00000000">
        <w:rPr>
          <w:rFonts w:ascii="Roboto" w:cs="Roboto" w:eastAsia="Roboto" w:hAnsi="Roboto"/>
          <w:b w:val="1"/>
          <w:color w:val="4285f4"/>
          <w:rtl w:val="0"/>
        </w:rPr>
        <w:t xml:space="preserve">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安装agones组件到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default-pool, 这个节点池会一直运行保证agones组件的可用性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helm已预装到cloudshell,可以使用cloudshell安装agones,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helm repo add agones https://agones.dev/chart/stable 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helm repo update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kubectl create namespace agones-system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helm install sd-agones-release --namespace agones-system -f ./Stable-Diffusion-UI-Agones/agones/values.yaml agones/agones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创建redis缓存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创建resi缓存并记录redis 服务的IP地址,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完成后使用redis 服务地址设置REDIS_HOST环境变量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redis instances create --project=${PROJECT_ID}  sd-agones-cache --tier=standard --size=1 --region=${REGION} --redis-version=redis_6_x --network=projects/${PROJECT_ID}/global/networks/${VPC_NETWORK} --connect-mode=DIRECT_PEERING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redis instances describe sd-agones-cache --region ${REGION} --format=json | jq .host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REDIS_HOST=&lt;replace with resis server ip&gt;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3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编译基础镜像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4y9jz8jphuk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WebUI镜像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进入的Dockerfile所在的相对路径./Stable-Diffusion-UI-Agones/sd-webui/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使用docker 或者 cloud build 编译镜像,</w:t>
      </w:r>
    </w:p>
    <w:p w:rsidR="00000000" w:rsidDel="00000000" w:rsidP="00000000" w:rsidRDefault="00000000" w:rsidRPr="00000000" w14:paraId="00000080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本地编译镜像时需要较大的内存,和较好的网络,</w:t>
      </w:r>
    </w:p>
    <w:p w:rsidR="00000000" w:rsidDel="00000000" w:rsidP="00000000" w:rsidRDefault="00000000" w:rsidRPr="00000000" w14:paraId="00000081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如果是cloudshell机器资源有限,可能会失败,推荐使用cloud build 编译或创建一台内存和磁盘较大的机器</w:t>
      </w:r>
    </w:p>
    <w:p w:rsidR="00000000" w:rsidDel="00000000" w:rsidP="00000000" w:rsidRDefault="00000000" w:rsidRPr="00000000" w14:paraId="00000082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编译后把镜像推到容器仓库</w:t>
      </w:r>
    </w:p>
    <w:tbl>
      <w:tblPr>
        <w:tblStyle w:val="Table13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cd ./Stable-Diffusion-UI-Agones/sd-webui</w:t>
              <w:br w:type="textWrapping"/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docker build . -t ${REGION}-docker.pkg.dev/${PROJECT_ID}/${BUILD_REGIST}/sd-webui:0.1</w:t>
              <w:br w:type="textWrapping"/>
              <w:t xml:space="preserve">docker push ${REGION}-docker.pkg.dev/${PROJECT_ID}/${BUILD_REGIST}/sd-webui:0.1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# you can also use cloud build to accelerate the image build sample command refer to follow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builds submit \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--machine-type=e2-highcpu-32 \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--disk-size=100 \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--region=us-central1 \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-t ${REGION}-docker.pkg.dev/${PROJECT_ID}/${BUILD_REGIST}/sd-webui:0.1</w:t>
            </w:r>
          </w:p>
        </w:tc>
      </w:tr>
    </w:tbl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mbfacggujz1z" w:id="3"/>
      <w:bookmarkEnd w:id="3"/>
      <w:r w:rsidDel="00000000" w:rsidR="00000000" w:rsidRPr="00000000">
        <w:rPr>
          <w:rtl w:val="0"/>
        </w:rPr>
        <w:t xml:space="preserve">Agones sidecar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镜像</w:t>
      </w:r>
    </w:p>
    <w:p w:rsidR="00000000" w:rsidDel="00000000" w:rsidP="00000000" w:rsidRDefault="00000000" w:rsidRPr="00000000" w14:paraId="0000008E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进入的Dockerfile所在的相对路径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./Stable-Diffusion-UI-Agones/agones-sidecar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, </w:t>
      </w:r>
    </w:p>
    <w:p w:rsidR="00000000" w:rsidDel="00000000" w:rsidP="00000000" w:rsidRDefault="00000000" w:rsidRPr="00000000" w14:paraId="0000008F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使用docker 或者 cloud build 编译镜像,编译后把镜像推到容器仓库</w:t>
      </w:r>
    </w:p>
    <w:tbl>
      <w:tblPr>
        <w:tblStyle w:val="Table14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cd ./Stable-Diffusion-UI-Agones/agones-sidecar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# 本地编译镜像</w:t>
              <w:br w:type="textWrapping"/>
              <w:t xml:space="preserve">docker build . -t ${REGION}-docker.pkg.dev/${PROJECT_ID}/${BUILD_REGIST}/sd-gs:0.1</w:t>
              <w:br w:type="textWrapping"/>
              <w:t xml:space="preserve">docker push ${REGION}-docker.pkg.dev/${PROJECT_ID}/${BUILD_REGIST}/sd-gs:0.1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# cloud build编译镜像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builds submit \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--machine-type=e2-highcpu-32 \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--disk-size=100 \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--region=us-central1 \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-t ${REGION}-docker.pkg.dev/${PROJECT_ID}/${BUILD_REGIST}/sd-gs:0.1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创建VPC 私有连接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使用下方命令创建名称为 sd-agones-connector 的vpc 私有连接,名称可以修改,如需修改做好记录,后续部署cloud function 会使用该连接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compute networks vpc-access connectors create sd-agones-connector --network ${VPC_NETWORK} --region ${REGION} --range 192.168.240.16/28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用户会话管理程序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wljdjt6purlo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创建Cloud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该程序会定期查看用户会话信息,清空限制的会话,回收资源,释放节点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用户会话过期时间默认为15分钟,可以设置TIME_INTERVAL 环境变量指定用户会话过期时间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注意设置REDIS_HOST环境变量,否则程序无法查询redis中的用户会话信息.</w:t>
      </w:r>
    </w:p>
    <w:tbl>
      <w:tblPr>
        <w:tblStyle w:val="Table16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cd ./Stable-Diffusion-UI-Agones/cloud-function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br w:type="textWrapping"/>
              <w:t xml:space="preserve">gcloud functions deploy redis_http --runtime python310 --trigger-http --allow-unauthenticated --region=${REGION} --vpc-connector=sd-agones-connector --egress-settings=private-ranges-only --set-env-vars=REDIS_HOST=${REDIS_HOST}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# note the function trigger url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functions describe redis_http --region us-central1 --format=json | jq .httpsTrigger.url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8pkoo1kgatci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创建程序调用定时器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注意替换 ${FUNCTION_URL} 内容为上一步创建cloud function trigger URL.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scheduler jobs create http sd-agones-cruiser \</w:t>
              <w:br w:type="textWrapping"/>
              <w:t xml:space="preserve">    --location=${REGION} \</w:t>
              <w:br w:type="textWrapping"/>
              <w:t xml:space="preserve">    --schedule="*/5 * * * *" \</w:t>
              <w:br w:type="textWrapping"/>
              <w:t xml:space="preserve">    --uri=${FUNCTION_URL}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>
          <w:rFonts w:ascii="Roboto" w:cs="Roboto" w:eastAsia="Roboto" w:hAnsi="Roboto"/>
          <w:b w:val="1"/>
          <w:color w:val="4285f4"/>
        </w:rPr>
      </w:pPr>
      <w:bookmarkStart w:colFirst="0" w:colLast="0" w:name="_87g0q9iv8vrb" w:id="6"/>
      <w:bookmarkEnd w:id="6"/>
      <w:r w:rsidDel="00000000" w:rsidR="00000000" w:rsidRPr="00000000">
        <w:rPr>
          <w:rFonts w:ascii="Roboto" w:cs="Roboto" w:eastAsia="Roboto" w:hAnsi="Roboto"/>
          <w:b w:val="1"/>
          <w:color w:val="4285f4"/>
          <w:rtl w:val="0"/>
        </w:rPr>
        <w:t xml:space="preserve">GS </w:t>
      </w: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Controller 模块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这个cloud function 用于处理stable diffusion 容器的创建请求,收到用户访问请求后会通过该模块完成stable diffusion webui 容器的创建和销毁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z1rr5z4dt45l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设置环境变量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通过命令找到GKE API server 公网IP并设置为环境变量 </w:t>
      </w:r>
      <w:r w:rsidDel="00000000" w:rsidR="00000000" w:rsidRPr="00000000">
        <w:rPr>
          <w:color w:val="ff0000"/>
          <w:rtl w:val="0"/>
        </w:rPr>
        <w:t xml:space="preserve">K8S_ENDPOINT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container clusters describe ${GKE_CLUSTER_NAME} --region us-central1 --format=json | jq .privateClusterConfig.publicEndpoint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K8S_ENDPOINT=IP_ADDRESS_FROM_OUTPUT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widowControl w:val="0"/>
        <w:rPr/>
      </w:pPr>
      <w:bookmarkStart w:colFirst="0" w:colLast="0" w:name="_5tcczfpfx1c3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更新/gs.yaml文件内容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文件路径: ./Stable-Diffusion-UI-Agones/cloud-function-gs-controller/localpackage/gs.yaml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替换文件中的镜像URL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33行  &lt;Simple-Game-Server-Image&gt;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42行  &lt;Stable-Diffusion-WebUI-Image&gt;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widowControl w:val="0"/>
        <w:rPr/>
      </w:pPr>
      <w:bookmarkStart w:colFirst="0" w:colLast="0" w:name="_yocdlcqlogvr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gs controller 函数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cd ./Stable-Diffusion-UI-Agones/cloud-function-gs-controller/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functions deploy agones_gs_backend --runtime python310 --trigger-http --allow-unauthenticated --region=${REGION} --set-env-vars=k8s_endpoint=${K8S_ENDPOINT}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by01nnkk2qsz" w:id="10"/>
      <w:bookmarkEnd w:id="10"/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State Controller模块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这个cloud function用于管理stable diffusion 容器的状态,收集agones-relay-http 容器发来的状态事件,并更新redis存储的容器状态值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20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cd ./Stable-Diffusion-UI-Agones/cloud-function-state-controller</w:t>
              <w:br w:type="textWrapping"/>
              <w:t xml:space="preserve">gcloud functions deploy agones_listener_http --runtime python310 --trigger-http --allow-unauthenticated --region=${REGION} --vpc-connector=sd-agones-connector --egress-settings=private-ranges-only --set-env-vars=REDIS_HOST=${REDIS_HOST}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m6x1zndo5vxg" w:id="11"/>
      <w:bookmarkEnd w:id="11"/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Agones管理的容器状态上报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用于收集agones容器事件,上报状态更新到State Controller函数</w:t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fjpg2pomz45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agones-relay-http 镜像</w:t>
      </w:r>
    </w:p>
    <w:tbl>
      <w:tblPr>
        <w:tblStyle w:val="Table21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cd ./Stable-Diffusion-on-GCP/Stable-Diffusion-UI-Agones/agones-relay-http</w:t>
              <w:br w:type="textWrapping"/>
              <w:t xml:space="preserve">docker build . -t ${REGION}-docker.pkg.dev/${PROJECT_ID}/${BUILD_REGIST}/agones-relay-http:0.1</w:t>
              <w:br w:type="textWrapping"/>
              <w:t xml:space="preserve">docker push ${REGION}-docker.pkg.dev/${PROJECT_ID}/${BUILD_REGIST}/agones-relay-http:0.1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builds submit \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--machine-type=e2-highcpu-32 \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--disk-size=100 \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--region=us-central1 \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-t ${REGION}-docker.pkg.dev/${PROJECT_ID}/${BUILD_REGIST}/agones-relay-http:0.1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widowControl w:val="0"/>
        <w:rPr/>
      </w:pPr>
      <w:bookmarkStart w:colFirst="0" w:colLast="0" w:name="_qhcjh0bgpcz7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获取函数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 Controller的调用URL并用于部署文件</w:t>
      </w:r>
    </w:p>
    <w:tbl>
      <w:tblPr>
        <w:tblStyle w:val="Table22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functions describe agones_listener_http --region us-central1 --format=json |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jq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 .httpsTrigger.url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widowControl w:val="0"/>
        <w:rPr/>
      </w:pPr>
      <w:bookmarkStart w:colFirst="0" w:colLast="0" w:name="_tngvyqw7spa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yaml 文件后部署</w:t>
      </w:r>
    </w:p>
    <w:p w:rsidR="00000000" w:rsidDel="00000000" w:rsidP="00000000" w:rsidRDefault="00000000" w:rsidRPr="00000000" w14:paraId="000000DA">
      <w:pPr>
        <w:widowControl w:val="0"/>
        <w:rPr>
          <w:i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使用之前命令输出的内容替换文件</w:t>
      </w:r>
      <w:r w:rsidDel="00000000" w:rsidR="00000000" w:rsidRPr="00000000">
        <w:rPr>
          <w:color w:val="ff0000"/>
          <w:rtl w:val="0"/>
        </w:rPr>
        <w:t xml:space="preserve"> install.yaml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ff0000"/>
          <w:rtl w:val="0"/>
        </w:rPr>
        <w:t xml:space="preserve">&lt;agones-relay-http-image&gt;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和 </w:t>
      </w:r>
      <w:r w:rsidDel="00000000" w:rsidR="00000000" w:rsidRPr="00000000">
        <w:rPr>
          <w:i w:val="1"/>
          <w:color w:val="ff0000"/>
          <w:rtl w:val="0"/>
        </w:rPr>
        <w:t xml:space="preserve">&lt;cloud-function-state-controller-url&gt;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文件路径: ./Stable-Diffusion-UI-Agones/agones-relay-http/deploy/install.yaml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文件中需要替换的部署: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55行 替换 &lt;agones-relay-http-image&gt; 为上一步编译的镜像URL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63行 替换 &lt;cloud-function-state-controller-url&gt; 为函数State Controller调用的URL</w:t>
      </w:r>
    </w:p>
    <w:p w:rsidR="00000000" w:rsidDel="00000000" w:rsidP="00000000" w:rsidRDefault="00000000" w:rsidRPr="00000000" w14:paraId="000000E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使用kubectl 部署资源到GKE</w:t>
      </w:r>
    </w:p>
    <w:tbl>
      <w:tblPr>
        <w:tblStyle w:val="Table23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kubectl apply -f ./Stable-Diffusion-UI-Agones/agones-relay-http/deploy/install.yaml</w:t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orrullocttj8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285f4"/>
          <w:rtl w:val="0"/>
        </w:rPr>
        <w:t xml:space="preserve">N</w:t>
      </w:r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ginx proxy模块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rPr/>
      </w:pPr>
      <w:bookmarkStart w:colFirst="0" w:colLast="0" w:name="_ohhgzqm9d3r5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编译nginx镜像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进入的Dockerfile所在的相对路径 ./Stable-Diffusion-on-GCP/Stable-Diffusion-UI-Agones/nginx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使用docker 或者 cloud build 编译镜像,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注意替换</w:t>
      </w:r>
      <w:r w:rsidDel="00000000" w:rsidR="00000000" w:rsidRPr="00000000">
        <w:rPr>
          <w:color w:val="ff0000"/>
          <w:rtl w:val="0"/>
        </w:rPr>
        <w:t xml:space="preserve"> sd.lua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文件中21  </w:t>
      </w:r>
      <w:r w:rsidDel="00000000" w:rsidR="00000000" w:rsidRPr="00000000">
        <w:rPr>
          <w:i w:val="1"/>
          <w:color w:val="ff0000"/>
          <w:rtl w:val="0"/>
        </w:rPr>
        <w:t xml:space="preserve">${REDIS_HOST}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和53 </w:t>
      </w:r>
      <w:r w:rsidDel="00000000" w:rsidR="00000000" w:rsidRPr="00000000">
        <w:rPr>
          <w:i w:val="1"/>
          <w:color w:val="ff0000"/>
          <w:rtl w:val="0"/>
        </w:rPr>
        <w:t xml:space="preserve">${agones_gs_backend}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内容为redis 服务地址和函数GS Controller调用URL.</w: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functions describe agones_gs_backend --region us-central1 --format=json | jq .httpsTrigger.url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cd ./Stable-Diffusion-UI-Agones/nginx</w:t>
              <w:br w:type="textWrapping"/>
              <w:br w:type="textWrapping"/>
              <w:t xml:space="preserve">docker build . -t ${REGION}-docker.pkg.dev/${PROJECT_ID}/${BUILD_REGIST}/sd-nginx:0.1</w:t>
              <w:br w:type="textWrapping"/>
              <w:t xml:space="preserve">docker push ${REGION}-docker.pkg.dev/${PROJECT_ID}/${BUILD_REGIST}/sd-nginx:0.1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builds submit \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--machine-type=e2-highcpu-32 \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--disk-size=100 \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--region=us-central1 \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-t ${REGION}-docker.pkg.dev/${PROJECT_ID}/${BUILD_REGIST}/sd-nginx:0.1</w:t>
            </w:r>
          </w:p>
        </w:tc>
      </w:tr>
    </w:tbl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mdmgk5d63e8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部署到GKE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please replace the image URL in the deployment.yaml line 19</w:t>
      </w:r>
    </w:p>
    <w:tbl>
      <w:tblPr>
        <w:tblStyle w:val="Table26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kubectl apply -f ./Stable-Diffusion-UI-Agones/nginx/deployment.yaml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rPr>
          <w:rFonts w:ascii="Roboto" w:cs="Roboto" w:eastAsia="Roboto" w:hAnsi="Roboto"/>
          <w:b w:val="1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>
          <w:rFonts w:ascii="Roboto" w:cs="Roboto" w:eastAsia="Roboto" w:hAnsi="Roboto"/>
          <w:b w:val="1"/>
          <w:color w:val="4285f4"/>
        </w:rPr>
      </w:pPr>
      <w:bookmarkStart w:colFirst="0" w:colLast="0" w:name="_drrohsg0lkn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t331jyoinf6x" w:id="19"/>
      <w:bookmarkEnd w:id="19"/>
      <w:r w:rsidDel="00000000" w:rsidR="00000000" w:rsidRPr="00000000">
        <w:rPr>
          <w:rFonts w:ascii="SimSun" w:cs="SimSun" w:eastAsia="SimSun" w:hAnsi="SimSun"/>
          <w:b w:val="1"/>
          <w:color w:val="4285f4"/>
          <w:rtl w:val="0"/>
        </w:rPr>
        <w:t xml:space="preserve">部署负载均衡和</w:t>
      </w:r>
      <w:r w:rsidDel="00000000" w:rsidR="00000000" w:rsidRPr="00000000">
        <w:rPr>
          <w:rFonts w:ascii="Roboto" w:cs="Roboto" w:eastAsia="Roboto" w:hAnsi="Roboto"/>
          <w:b w:val="1"/>
          <w:color w:val="4285f4"/>
          <w:rtl w:val="0"/>
        </w:rPr>
        <w:t xml:space="preserve">IAP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为了用户可以通过负载均衡访问在GKE上部署的stable diffusion 容器,并且可以授权指定用户访问.使用IAP作为授权管理的组件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rPr/>
      </w:pPr>
      <w:bookmarkStart w:colFirst="0" w:colLast="0" w:name="_5ritlgs0v4cp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OAuth consent screen 和 OAuth 凭据, 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参考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OAuth配置</w:t>
        </w:r>
      </w:hyperlink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.完成凭据配置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rPr/>
      </w:pPr>
      <w:bookmarkStart w:colFirst="0" w:colLast="0" w:name="_ndqr6q3p4onz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为负载均衡预留固定IP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Fonts w:ascii="SimSun" w:cs="SimSun" w:eastAsia="SimSun" w:hAnsi="SimSun"/>
          <w:b w:val="1"/>
          <w:i w:val="1"/>
          <w:color w:val="ff0000"/>
          <w:rtl w:val="0"/>
        </w:rPr>
        <w:t xml:space="preserve">在你自己拥有的域名解析服务中创建一条A记录指向这个公网IP地址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gcloud compute addresses create sd-agones --global</w:t>
              <w:br w:type="textWrapping"/>
              <w:t xml:space="preserve">gcloud compute addresses describe sd-agones --global --format=json | jq .address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rPr>
          <w:rFonts w:ascii="Roboto" w:cs="Roboto" w:eastAsia="Roboto" w:hAnsi="Roboto"/>
          <w:color w:val="202124"/>
        </w:rPr>
      </w:pPr>
      <w:bookmarkStart w:colFirst="0" w:colLast="0" w:name="_wk7n398cw9cy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创建Kubernetes资源.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创建kubernetes 密钥,注意使用你刚创建的凭据替换 </w:t>
      </w:r>
      <w:r w:rsidDel="00000000" w:rsidR="00000000" w:rsidRPr="00000000">
        <w:rPr>
          <w:i w:val="1"/>
          <w:color w:val="ff0000"/>
          <w:rtl w:val="0"/>
        </w:rPr>
        <w:t xml:space="preserve">client_id</w:t>
      </w: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 和 </w:t>
      </w:r>
      <w:r w:rsidDel="00000000" w:rsidR="00000000" w:rsidRPr="00000000">
        <w:rPr>
          <w:i w:val="1"/>
          <w:color w:val="ff0000"/>
          <w:rtl w:val="0"/>
        </w:rPr>
        <w:t xml:space="preserve">client_secret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.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修改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managed-cert.yaml</w:t>
      </w: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  文件,替换 </w:t>
      </w:r>
      <w:r w:rsidDel="00000000" w:rsidR="00000000" w:rsidRPr="00000000">
        <w:rPr>
          <w:i w:val="1"/>
          <w:color w:val="ff0000"/>
          <w:rtl w:val="0"/>
        </w:rPr>
        <w:t xml:space="preserve">DOMAIN_NAME1</w:t>
      </w: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 为 </w:t>
      </w:r>
      <w:r w:rsidDel="00000000" w:rsidR="00000000" w:rsidRPr="00000000">
        <w:rPr>
          <w:rFonts w:ascii="SimSun" w:cs="SimSun" w:eastAsia="SimSun" w:hAnsi="SimSun"/>
          <w:b w:val="1"/>
          <w:i w:val="1"/>
          <w:color w:val="ff0000"/>
          <w:rtl w:val="0"/>
        </w:rPr>
        <w:t xml:space="preserve">上一步A记录使用的子域名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u w:val="none"/>
        </w:rPr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然后部署下列kubernetes资源(managed-cert , backendconfig , service , ingress)</w:t>
      </w:r>
    </w:p>
    <w:tbl>
      <w:tblPr>
        <w:tblStyle w:val="Table28"/>
        <w:jc w:val="left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onsolas" w:cs="Consolas" w:eastAsia="Consolas" w:hAnsi="Consolas"/>
                <w:color w:val="0b8043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0"/>
                <w:szCs w:val="20"/>
                <w:shd w:fill="282b2e" w:val="clear"/>
                <w:rtl w:val="0"/>
              </w:rPr>
              <w:t xml:space="preserve">kubectl create secret generic iap-secret --from-literal=client_id=client_id_key \</w:t>
              <w:br w:type="textWrapping"/>
              <w:t xml:space="preserve">    --from-literal=client_secret=client_secret_key</w:t>
              <w:br w:type="textWrapping"/>
              <w:br w:type="textWrapping"/>
              <w:t xml:space="preserve">kubectl apply -f ./ingress-iap/managed-cert.yaml</w:t>
              <w:br w:type="textWrapping"/>
              <w:t xml:space="preserve">kubectl apply -f ./ingress-iap/backendconfig.yaml</w:t>
              <w:br w:type="textWrapping"/>
              <w:t xml:space="preserve">kubectl apply -f ./ingress-iap/service.yaml</w:t>
              <w:br w:type="textWrapping"/>
              <w:t xml:space="preserve">kubectl apply -f ./ingress-iap/ingress.yaml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widowControl w:val="0"/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创建完毕后根据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文档</w:t>
        </w:r>
      </w:hyperlink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说明授于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rtl w:val="0"/>
        </w:rPr>
        <w:t xml:space="preserve">IAP-secured Web App User</w:t>
      </w:r>
      <w:r w:rsidDel="00000000" w:rsidR="00000000" w:rsidRPr="00000000">
        <w:rPr>
          <w:rFonts w:ascii="SimSun" w:cs="SimSun" w:eastAsia="SimSun" w:hAnsi="SimSun"/>
          <w:color w:val="202124"/>
          <w:rtl w:val="0"/>
        </w:rPr>
        <w:t xml:space="preserve"> 角色后,用户即可访问stable diffusion webui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tm2qpi3slyjx" w:id="23"/>
      <w:bookmarkEnd w:id="23"/>
      <w:r w:rsidDel="00000000" w:rsidR="00000000" w:rsidRPr="00000000">
        <w:rPr>
          <w:rtl w:val="0"/>
        </w:rPr>
        <w:t xml:space="preserve">FAQ:</w:t>
      </w:r>
    </w:p>
    <w:p w:rsidR="00000000" w:rsidDel="00000000" w:rsidP="00000000" w:rsidRDefault="00000000" w:rsidRPr="00000000" w14:paraId="0000010B">
      <w:pPr>
        <w:pStyle w:val="Heading4"/>
        <w:numPr>
          <w:ilvl w:val="0"/>
          <w:numId w:val="4"/>
        </w:numPr>
        <w:ind w:left="720" w:hanging="360"/>
        <w:rPr/>
      </w:pPr>
      <w:bookmarkStart w:colFirst="0" w:colLast="0" w:name="_sgj7j6yr0sym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共享存储目录结构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初始化之后的目录结构示例,启动容器之前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├── accounts.google.com.xxxxxxxx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│   ├── extensions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  <w:t xml:space="preserve">│   ├── outputs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│   └── sd-config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│       ├── config.json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│       └── ui-config.json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├── extensions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│   ├── put extensions here.txt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│   └── sd_dreambooth_extension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  <w:t xml:space="preserve">├── models</w:t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│   ├── Stable-diffusion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│   │   ├── v1-5-pruned-emaonly.civitai.info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│   │   ├── v1-5-pruned-emaonly.preview.png</w:t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│   │   └── v1-5-pruned-emaonly.safetensors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└── sd-config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    ├── config.json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    └── ui-config.json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numPr>
          <w:ilvl w:val="0"/>
          <w:numId w:val="4"/>
        </w:numPr>
        <w:ind w:left="720" w:hanging="360"/>
        <w:rPr/>
      </w:pPr>
      <w:bookmarkStart w:colFirst="0" w:colLast="0" w:name="_v4076b2tnjsj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查看容器是否就绪</w:t>
      </w:r>
    </w:p>
    <w:p w:rsidR="00000000" w:rsidDel="00000000" w:rsidP="00000000" w:rsidRDefault="00000000" w:rsidRPr="00000000" w14:paraId="000001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kubectl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numPr>
          <w:ilvl w:val="0"/>
          <w:numId w:val="4"/>
        </w:numPr>
        <w:ind w:left="720" w:hanging="360"/>
        <w:rPr/>
      </w:pPr>
      <w:bookmarkStart w:colFirst="0" w:colLast="0" w:name="_o8dgimvnwof7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设置容器的资源分配策略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kubectl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numPr>
          <w:ilvl w:val="0"/>
          <w:numId w:val="4"/>
        </w:numPr>
        <w:ind w:left="720" w:hanging="360"/>
      </w:pPr>
      <w:bookmarkStart w:colFirst="0" w:colLast="0" w:name="_emnlt9ov7zk4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设置用户会话超时时间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设置redis_http cloud function 环境变量 新加一条 TIME_INTERVAL 数值单位为秒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757613" cy="11945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194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Arial Unicode MS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.google.com/iap/docs/enabling-kubernetes-howto#oauth-configure" TargetMode="External"/><Relationship Id="rId10" Type="http://schemas.openxmlformats.org/officeDocument/2006/relationships/hyperlink" Target="https://cloud.google.com/compute/docs/gpus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cloud.google.com/iap/docs/enabling-kubernetes-howto#iap-acc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shell/docs/run-gcloud-commands" TargetMode="External"/><Relationship Id="rId5" Type="http://schemas.openxmlformats.org/officeDocument/2006/relationships/styles" Target="styles.xml"/><Relationship Id="rId6" Type="http://schemas.openxmlformats.org/officeDocument/2006/relationships/hyperlink" Target="https://agones.dev/site/" TargetMode="External"/><Relationship Id="rId7" Type="http://schemas.openxmlformats.org/officeDocument/2006/relationships/hyperlink" Target="https://github.com/AUTOMATIC1111/stable-diffusion-webui" TargetMode="External"/><Relationship Id="rId8" Type="http://schemas.openxmlformats.org/officeDocument/2006/relationships/hyperlink" Target="https://agones.dev/sit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