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实验三</w:t>
      </w:r>
    </w:p>
    <w:p>
      <w:pPr/>
      <w:r>
        <w:t>仔细的阅读第九章的合同管理的应用需求部分说明，在此基础上使用ERwin的数据建模工具构建企业的合同管理的数据库，我核心将中点放置在售后服务的部分上面</w:t>
      </w:r>
    </w:p>
    <w:p>
      <w:pPr/>
      <w:r>
        <w:t>合同管理的最后数据建模的结果如下所示</w:t>
      </w:r>
    </w:p>
    <w:p>
      <w:pPr/>
      <w:r>
        <w:drawing>
          <wp:inline distT="0" distB="0" distL="0" distR="0">
            <wp:extent cx="5274310" cy="2901950"/>
            <wp:effectExtent l="0" t="0" r="2540" b="12700"/>
            <wp:docPr id="5" name="图片 5" descr="C:\Users\Yuheng\Desktop\6OTXP1B_([W(IC7J%Y_DC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Yuheng\Desktop\6OTXP1B_([W(IC7J%Y_DCW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02487"/>
                    </a:xfrm>
                    <a:prstGeom prst="rect">
                      <a:avLst/>
                    </a:prstGeom>
                    <a:noFill/>
                    <a:ln>
                      <a:noFill/>
                    </a:ln>
                  </pic:spPr>
                </pic:pic>
              </a:graphicData>
            </a:graphic>
          </wp:inline>
        </w:drawing>
      </w:r>
    </w:p>
    <w:p>
      <w:pPr>
        <w:numPr>
          <w:ilvl w:val="0"/>
          <w:numId w:val="1"/>
        </w:numPr>
      </w:pPr>
      <w:r>
        <w:t>实体</w:t>
      </w:r>
    </w:p>
    <w:p>
      <w:pPr>
        <w:numPr>
          <w:ilvl w:val="0"/>
          <w:numId w:val="2"/>
        </w:numPr>
        <w:ind w:firstLine="420" w:firstLineChars="0"/>
      </w:pPr>
      <w:r>
        <w:t>公司 : 公司是职员的雇佣所属，也是和顾客的联系渠道</w:t>
      </w:r>
    </w:p>
    <w:p>
      <w:pPr>
        <w:numPr>
          <w:ilvl w:val="0"/>
          <w:numId w:val="2"/>
        </w:numPr>
        <w:ind w:firstLine="420" w:firstLineChars="0"/>
      </w:pPr>
      <w:r>
        <w:t>部门 : 该公司中容纳有不同的部门，每一个部门都有自己的所属的工作，比如客户联系和售后技术服务等等</w:t>
      </w:r>
    </w:p>
    <w:p>
      <w:pPr>
        <w:numPr>
          <w:ilvl w:val="0"/>
          <w:numId w:val="2"/>
        </w:numPr>
        <w:ind w:firstLine="420" w:firstLineChars="0"/>
      </w:pPr>
      <w:r>
        <w:t>员工 : 员工是部门的子实体，和部门实体的关系是非标识联系，每一个员工都确切的属于某一个部门，同事员工还是一个一一般实体，他是很多的员工分类实体的一般实体</w:t>
      </w:r>
    </w:p>
    <w:p>
      <w:pPr>
        <w:numPr>
          <w:ilvl w:val="0"/>
          <w:numId w:val="3"/>
        </w:numPr>
        <w:ind w:left="420" w:leftChars="0" w:firstLine="420" w:firstLineChars="0"/>
      </w:pPr>
      <w:r>
        <w:t>售后服务专员：对用户之后的额术后的服务进行应答</w:t>
      </w:r>
    </w:p>
    <w:p>
      <w:pPr>
        <w:numPr>
          <w:ilvl w:val="0"/>
          <w:numId w:val="3"/>
        </w:numPr>
        <w:ind w:left="420" w:leftChars="0" w:firstLine="420" w:firstLineChars="0"/>
      </w:pPr>
      <w:r>
        <w:t>售后服务工程师：对用户进行技术上门服务</w:t>
      </w:r>
    </w:p>
    <w:p>
      <w:pPr>
        <w:numPr>
          <w:ilvl w:val="0"/>
          <w:numId w:val="3"/>
        </w:numPr>
        <w:ind w:left="420" w:leftChars="0" w:firstLine="420" w:firstLineChars="0"/>
      </w:pPr>
      <w:r>
        <w:t>销售人员：面向用户出售产品</w:t>
      </w:r>
    </w:p>
    <w:p>
      <w:pPr>
        <w:widowControl w:val="0"/>
        <w:numPr>
          <w:numId w:val="0"/>
        </w:numPr>
        <w:jc w:val="both"/>
      </w:pPr>
    </w:p>
    <w:p>
      <w:pPr>
        <w:widowControl w:val="0"/>
        <w:numPr>
          <w:numId w:val="0"/>
        </w:numPr>
        <w:jc w:val="both"/>
      </w:pPr>
      <w:r>
        <w:t xml:space="preserve">    4.合同：合同是用户和公司就产品的使用和付款方面的明细，其中罗列了众多关于客户购买产品的详细信息</w:t>
      </w:r>
    </w:p>
    <w:p>
      <w:pPr>
        <w:widowControl w:val="0"/>
        <w:numPr>
          <w:numId w:val="0"/>
        </w:numPr>
        <w:jc w:val="both"/>
      </w:pPr>
      <w:r>
        <w:t xml:space="preserve">    5.合同内容</w:t>
      </w:r>
    </w:p>
    <w:p>
      <w:pPr>
        <w:widowControl w:val="0"/>
        <w:numPr>
          <w:numId w:val="0"/>
        </w:numPr>
        <w:ind w:firstLine="420"/>
        <w:jc w:val="both"/>
      </w:pPr>
      <w:r>
        <w:t>6.客户：客户是产品的购买者</w:t>
      </w:r>
    </w:p>
    <w:p>
      <w:pPr>
        <w:widowControl w:val="0"/>
        <w:numPr>
          <w:numId w:val="0"/>
        </w:numPr>
        <w:jc w:val="both"/>
      </w:pPr>
    </w:p>
    <w:p>
      <w:pPr>
        <w:widowControl w:val="0"/>
        <w:numPr>
          <w:numId w:val="0"/>
        </w:numPr>
        <w:jc w:val="both"/>
      </w:pPr>
      <w:r>
        <w:t>售后服务方面：</w:t>
      </w:r>
    </w:p>
    <w:p>
      <w:pPr>
        <w:widowControl w:val="0"/>
        <w:numPr>
          <w:ilvl w:val="0"/>
          <w:numId w:val="4"/>
        </w:numPr>
        <w:jc w:val="both"/>
      </w:pPr>
      <w:r>
        <w:t>服务过程表 : 技工号，服务内容，服务编号，服务类型</w:t>
      </w:r>
    </w:p>
    <w:p>
      <w:pPr>
        <w:widowControl w:val="0"/>
        <w:numPr>
          <w:ilvl w:val="0"/>
          <w:numId w:val="4"/>
        </w:numPr>
        <w:jc w:val="both"/>
      </w:pPr>
      <w:r>
        <w:t>服务记录表：服务记录编号，致电日期，接听编号，客户编号</w:t>
      </w:r>
    </w:p>
    <w:p>
      <w:pPr>
        <w:widowControl w:val="0"/>
        <w:numPr>
          <w:ilvl w:val="0"/>
          <w:numId w:val="4"/>
        </w:numPr>
        <w:jc w:val="both"/>
      </w:pPr>
      <w:r>
        <w:t>维修产品表：上门维修的日期，合同号，产品号，维修产品的数目(一次服务可能维修多台产品)，维修产品的编号序列</w:t>
      </w:r>
    </w:p>
    <w:p>
      <w:pPr>
        <w:widowControl w:val="0"/>
        <w:numPr>
          <w:ilvl w:val="0"/>
          <w:numId w:val="4"/>
        </w:numPr>
        <w:jc w:val="both"/>
      </w:pPr>
      <w:r>
        <w:t>付款完成表：最后一次付款完成代表我们的保修日期的开始执行，使我们用来检查维修条件的</w:t>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r>
        <w:t>问题</w:t>
      </w:r>
    </w:p>
    <w:p>
      <w:pPr>
        <w:pStyle w:val="4"/>
        <w:numPr>
          <w:ilvl w:val="0"/>
          <w:numId w:val="5"/>
        </w:numPr>
        <w:spacing w:line="400" w:lineRule="exact"/>
        <w:ind w:left="227" w:leftChars="0"/>
        <w:rPr>
          <w:rFonts w:hint="eastAsia"/>
          <w:b/>
        </w:rPr>
      </w:pPr>
      <w:r>
        <w:t>.</w:t>
      </w:r>
      <w:r>
        <w:rPr>
          <w:rFonts w:hint="eastAsia"/>
          <w:b/>
        </w:rPr>
        <w:t>如何实现售后服务中的产品服务期限的？</w:t>
      </w:r>
    </w:p>
    <w:p>
      <w:pPr>
        <w:pStyle w:val="4"/>
        <w:numPr>
          <w:numId w:val="0"/>
        </w:numPr>
        <w:spacing w:line="400" w:lineRule="exact"/>
        <w:rPr>
          <w:rFonts w:hint="eastAsia"/>
          <w:b w:val="0"/>
          <w:bCs/>
          <w:shd w:val="clear" w:color="auto" w:fill="auto"/>
        </w:rPr>
      </w:pPr>
      <w:r>
        <w:rPr>
          <w:rFonts w:hint="default"/>
          <w:b/>
        </w:rPr>
        <w:t xml:space="preserve">         </w:t>
      </w:r>
      <w:r>
        <w:rPr>
          <w:rFonts w:hint="default"/>
          <w:b w:val="0"/>
          <w:bCs/>
          <w:shd w:val="clear" w:color="auto" w:fill="auto"/>
        </w:rPr>
        <w:t>我们会根据维修产品确定一个唯一的产品的编号，根据获取的产品的编号，我们可以在合同表中查找到唯一的那一份和该产品具有相关联系的合同，在通过合同中的合同内容表的关联查找到对应的合同中对产品的维修的期限的注明，就可以确定我们的茶品的服务期限的时间</w:t>
      </w:r>
    </w:p>
    <w:p>
      <w:pPr>
        <w:pStyle w:val="4"/>
        <w:numPr>
          <w:ilvl w:val="0"/>
          <w:numId w:val="5"/>
        </w:numPr>
        <w:spacing w:line="400" w:lineRule="exact"/>
        <w:ind w:left="227" w:leftChars="0"/>
        <w:rPr>
          <w:rFonts w:hint="eastAsia"/>
          <w:b/>
        </w:rPr>
      </w:pPr>
      <w:r>
        <w:rPr>
          <w:rFonts w:hint="eastAsia"/>
          <w:b/>
        </w:rPr>
        <w:t>如何记录售后服务的产品信息？</w:t>
      </w:r>
    </w:p>
    <w:p>
      <w:pPr>
        <w:pStyle w:val="4"/>
        <w:numPr>
          <w:numId w:val="0"/>
        </w:numPr>
        <w:spacing w:line="400" w:lineRule="exact"/>
        <w:ind w:leftChars="200"/>
        <w:rPr>
          <w:rFonts w:hint="default"/>
          <w:b w:val="0"/>
          <w:bCs/>
        </w:rPr>
      </w:pPr>
      <w:r>
        <w:rPr>
          <w:rFonts w:hint="default"/>
          <w:b/>
        </w:rPr>
        <w:t xml:space="preserve">    </w:t>
      </w:r>
      <w:r>
        <w:rPr>
          <w:rFonts w:hint="default"/>
          <w:b w:val="0"/>
          <w:bCs/>
        </w:rPr>
        <w:t xml:space="preserve"> 在售后服务的维修产品表中，我们可以找到对应的售后维修的过程中维修的产品的编号，根据这个产品的唯一编号，我们可以在产品表中查找到对应的有关产品的明确信息</w:t>
      </w:r>
      <w:bookmarkStart w:id="0" w:name="_GoBack"/>
      <w:bookmarkEnd w:id="0"/>
    </w:p>
    <w:p>
      <w:pPr>
        <w:pStyle w:val="4"/>
        <w:numPr>
          <w:numId w:val="0"/>
        </w:numPr>
        <w:spacing w:line="400" w:lineRule="exact"/>
        <w:ind w:left="227" w:leftChars="0"/>
        <w:rPr>
          <w:rFonts w:hint="eastAsia"/>
          <w:b/>
        </w:rPr>
      </w:pPr>
      <w:r>
        <w:rPr>
          <w:rFonts w:hint="default"/>
          <w:b/>
        </w:rPr>
        <w:t xml:space="preserve">   (3)</w:t>
      </w:r>
      <w:r>
        <w:rPr>
          <w:rFonts w:hint="eastAsia"/>
          <w:b/>
        </w:rPr>
        <w:t>如何记录技术服务工程师（包括服务专员）的信息？</w:t>
      </w:r>
    </w:p>
    <w:p>
      <w:pPr>
        <w:pStyle w:val="4"/>
        <w:numPr>
          <w:numId w:val="0"/>
        </w:numPr>
        <w:spacing w:line="400" w:lineRule="exact"/>
        <w:ind w:left="227" w:leftChars="0"/>
        <w:rPr>
          <w:rFonts w:hint="default"/>
          <w:b w:val="0"/>
          <w:bCs/>
        </w:rPr>
      </w:pPr>
      <w:r>
        <w:rPr>
          <w:rFonts w:hint="default"/>
          <w:b/>
        </w:rPr>
        <w:t xml:space="preserve">      </w:t>
      </w:r>
      <w:r>
        <w:rPr>
          <w:rFonts w:hint="default"/>
          <w:b w:val="0"/>
          <w:bCs/>
        </w:rPr>
        <w:t>公司所有的员工都在我们的数据库中存在有相应的记录，我们需要的仅仅只是对该员工的之位和对应的编号即可，当我们确定了我们的要查询的员工是服务专员(工程师)之后我们就可以根据工程师的编号唯一记录该工程师的信息以便之后的信息索取</w:t>
      </w:r>
    </w:p>
    <w:p>
      <w:pPr>
        <w:pStyle w:val="4"/>
        <w:numPr>
          <w:numId w:val="0"/>
        </w:numPr>
        <w:spacing w:line="400" w:lineRule="exact"/>
        <w:ind w:left="227" w:leftChars="0"/>
        <w:rPr>
          <w:rFonts w:hint="eastAsia"/>
          <w:b/>
        </w:rPr>
      </w:pPr>
      <w:r>
        <w:rPr>
          <w:rFonts w:hint="default"/>
          <w:b/>
        </w:rPr>
        <w:t xml:space="preserve">   (4)</w:t>
      </w:r>
      <w:r>
        <w:rPr>
          <w:rFonts w:hint="eastAsia"/>
          <w:b/>
        </w:rPr>
        <w:t>一个完整的服务信息（如维修一个磁盘可能包括第一次打电话咨询、维修等由多个小服务组成一个大服务）是如何记录的？</w:t>
      </w:r>
    </w:p>
    <w:p>
      <w:pPr>
        <w:pStyle w:val="4"/>
        <w:numPr>
          <w:numId w:val="0"/>
        </w:numPr>
        <w:spacing w:line="400" w:lineRule="exact"/>
        <w:ind w:left="227" w:leftChars="0" w:firstLine="420"/>
        <w:rPr>
          <w:rFonts w:hint="default"/>
          <w:b w:val="0"/>
          <w:bCs/>
        </w:rPr>
      </w:pPr>
      <w:r>
        <w:rPr>
          <w:rFonts w:hint="default"/>
          <w:b w:val="0"/>
          <w:bCs/>
        </w:rPr>
        <w:t>首先是服务过程表，其次是服务记录表</w:t>
      </w:r>
    </w:p>
    <w:p>
      <w:pPr>
        <w:pStyle w:val="4"/>
        <w:numPr>
          <w:numId w:val="0"/>
        </w:numPr>
        <w:spacing w:line="400" w:lineRule="exact"/>
        <w:ind w:left="227" w:leftChars="0" w:firstLine="420"/>
        <w:rPr>
          <w:rFonts w:hint="default"/>
          <w:b w:val="0"/>
          <w:bCs/>
        </w:rPr>
      </w:pPr>
      <w:r>
        <w:rPr>
          <w:rFonts w:hint="default"/>
          <w:b w:val="0"/>
          <w:bCs/>
        </w:rPr>
        <w:t>在服务过程表中，我们记录了一次服务的技工和服务的具体内容，以及服务的类型，这样大致上明确了一次售后服务的整个具体流程</w:t>
      </w:r>
    </w:p>
    <w:p>
      <w:pPr>
        <w:pStyle w:val="4"/>
        <w:numPr>
          <w:numId w:val="0"/>
        </w:numPr>
        <w:spacing w:line="400" w:lineRule="exact"/>
        <w:ind w:left="227" w:leftChars="0" w:firstLine="420"/>
        <w:rPr>
          <w:rFonts w:hint="eastAsia"/>
          <w:b w:val="0"/>
          <w:bCs/>
        </w:rPr>
      </w:pPr>
      <w:r>
        <w:rPr>
          <w:rFonts w:hint="default"/>
          <w:b w:val="0"/>
          <w:bCs/>
        </w:rPr>
        <w:t>在服务记录表中，我们对服务过程做了更加详细的说明，我们使用五福的过程表中的主键充当主键，唯一确定一个服务的记录，里面详细记录了用户的致电日期，接听的专员的编号，客户的编号，工程师的编号，本次维修的产品好和对应的产品所对的合同编号</w:t>
      </w:r>
    </w:p>
    <w:p>
      <w:pPr>
        <w:pStyle w:val="4"/>
        <w:numPr>
          <w:numId w:val="0"/>
        </w:numPr>
        <w:spacing w:line="400" w:lineRule="exact"/>
        <w:ind w:leftChars="200"/>
        <w:rPr>
          <w:rFonts w:hint="eastAsia"/>
          <w:b w:val="0"/>
          <w:bCs/>
        </w:rPr>
      </w:pPr>
    </w:p>
    <w:p>
      <w:pPr>
        <w:widowControl w:val="0"/>
        <w:numPr>
          <w:numId w:val="0"/>
        </w:numPr>
        <w:jc w:val="both"/>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Microsoft Ya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Microsoft YaHei">
    <w:panose1 w:val="020B0503020204020204"/>
    <w:charset w:val="86"/>
    <w:family w:val="auto"/>
    <w:pitch w:val="default"/>
    <w:sig w:usb0="80000287" w:usb1="280F3C52" w:usb2="00000016" w:usb3="00000000" w:csb0="0004001F"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roma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234933">
    <w:nsid w:val="59C75235"/>
    <w:multiLevelType w:val="singleLevel"/>
    <w:tmpl w:val="59C75235"/>
    <w:lvl w:ilvl="0" w:tentative="1">
      <w:start w:val="1"/>
      <w:numFmt w:val="decimal"/>
      <w:suff w:val="nothing"/>
      <w:lvlText w:val="%1."/>
      <w:lvlJc w:val="left"/>
    </w:lvl>
  </w:abstractNum>
  <w:abstractNum w:abstractNumId="1506235389">
    <w:nsid w:val="59C753FD"/>
    <w:multiLevelType w:val="singleLevel"/>
    <w:tmpl w:val="59C753FD"/>
    <w:lvl w:ilvl="0" w:tentative="1">
      <w:start w:val="1"/>
      <w:numFmt w:val="decimal"/>
      <w:suff w:val="nothing"/>
      <w:lvlText w:val="(%1)"/>
      <w:lvlJc w:val="left"/>
    </w:lvl>
  </w:abstractNum>
  <w:abstractNum w:abstractNumId="1506234730">
    <w:nsid w:val="59C7516A"/>
    <w:multiLevelType w:val="singleLevel"/>
    <w:tmpl w:val="59C7516A"/>
    <w:lvl w:ilvl="0" w:tentative="1">
      <w:start w:val="1"/>
      <w:numFmt w:val="decimal"/>
      <w:suff w:val="nothing"/>
      <w:lvlText w:val="%1."/>
      <w:lvlJc w:val="left"/>
    </w:lvl>
  </w:abstractNum>
  <w:abstractNum w:abstractNumId="1506234770">
    <w:nsid w:val="59C75192"/>
    <w:multiLevelType w:val="singleLevel"/>
    <w:tmpl w:val="59C75192"/>
    <w:lvl w:ilvl="0" w:tentative="1">
      <w:start w:val="1"/>
      <w:numFmt w:val="decimal"/>
      <w:suff w:val="nothing"/>
      <w:lvlText w:val="%1."/>
      <w:lvlJc w:val="left"/>
    </w:lvl>
  </w:abstractNum>
  <w:abstractNum w:abstractNumId="1506235158">
    <w:nsid w:val="59C75316"/>
    <w:multiLevelType w:val="singleLevel"/>
    <w:tmpl w:val="59C75316"/>
    <w:lvl w:ilvl="0" w:tentative="1">
      <w:start w:val="1"/>
      <w:numFmt w:val="decimal"/>
      <w:suff w:val="nothing"/>
      <w:lvlText w:val="%1."/>
      <w:lvlJc w:val="left"/>
    </w:lvl>
  </w:abstractNum>
  <w:num w:numId="1">
    <w:abstractNumId w:val="1506234730"/>
  </w:num>
  <w:num w:numId="2">
    <w:abstractNumId w:val="1506234770"/>
  </w:num>
  <w:num w:numId="3">
    <w:abstractNumId w:val="1506234933"/>
  </w:num>
  <w:num w:numId="4">
    <w:abstractNumId w:val="1506235158"/>
  </w:num>
  <w:num w:numId="5">
    <w:abstractNumId w:val="15062353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F4368"/>
    <w:rsid w:val="2D6B1FAC"/>
    <w:rsid w:val="31FB2725"/>
    <w:rsid w:val="37EF4368"/>
    <w:rsid w:val="3F1695E9"/>
    <w:rsid w:val="57FFD8EF"/>
    <w:rsid w:val="66AFD771"/>
    <w:rsid w:val="69E73A3C"/>
    <w:rsid w:val="7B78260C"/>
    <w:rsid w:val="DDFD0FA9"/>
    <w:rsid w:val="EF51B5D4"/>
    <w:rsid w:val="FC152E4B"/>
    <w:rsid w:val="FCFFB7DB"/>
    <w:rsid w:val="FF9EF7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样式 小五 行距: 1.5 倍行距"/>
    <w:basedOn w:val="1"/>
    <w:uiPriority w:val="0"/>
    <w:pPr>
      <w:spacing w:line="320" w:lineRule="exact"/>
      <w:ind w:firstLine="200" w:firstLineChars="200"/>
    </w:pPr>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2017-09-24T20:18:00Z</dcterms:created>
  <dc:creator>lantian</dc:creator>
  <cp:lastModifiedBy>lantian</cp:lastModifiedBy>
  <dcterms:modified xsi:type="dcterms:W3CDTF">2017-09-24T14:48:25Z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