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Arrays.sort(intervals 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Comparator&lt;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[]&gt;()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9"/>
          <w:szCs w:val="19"/>
          <w:shd w:val="clear" w:fill="FFFFF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compare(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 o1 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 o2)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o1[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- o2[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新建Comparator&lt;int[]&gt;类 记住泛型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在comparator类里面重载compare方法，返回整型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hd w:val="clear" w:fill="FFFFFE"/>
        <w:spacing w:line="270" w:lineRule="atLeast"/>
        <w:ind w:left="840" w:leftChars="0" w:hanging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如果两个参数compare返回值是&lt;0，那么符合要求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hd w:val="clear" w:fill="FFFFFE"/>
        <w:spacing w:line="270" w:lineRule="atLeast"/>
        <w:ind w:left="840" w:leftChars="0" w:hanging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正数要换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DEC57"/>
    <w:multiLevelType w:val="multilevel"/>
    <w:tmpl w:val="0B0DEC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62240C"/>
    <w:rsid w:val="740C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2020-04-16T03:03:05Z</dcterms:created>
  <dc:creator>柏荣</dc:creator>
  <cp:lastModifiedBy>柏荣</cp:lastModifiedBy>
  <dcterms:modified xsi:type="dcterms:W3CDTF">2020-04-16T03:05:31Z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