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270F0" w14:textId="77777777" w:rsidR="007C7C96" w:rsidRDefault="007C7C96" w:rsidP="00671EA3">
      <w:pPr>
        <w:pBdr>
          <w:bottom w:val="single" w:sz="6" w:space="1" w:color="auto"/>
        </w:pBdr>
        <w:spacing w:line="0" w:lineRule="atLeast"/>
        <w:jc w:val="right"/>
        <w:rPr>
          <w:sz w:val="20"/>
        </w:rPr>
      </w:pPr>
      <w:r>
        <w:rPr>
          <w:rFonts w:hAnsi="新細明體"/>
          <w:sz w:val="20"/>
        </w:rPr>
        <w:t>修訂：</w:t>
      </w:r>
      <w:r w:rsidR="004550AD">
        <w:rPr>
          <w:rFonts w:hint="eastAsia"/>
          <w:sz w:val="20"/>
        </w:rPr>
        <w:t>10</w:t>
      </w:r>
      <w:r w:rsidR="00763E2E">
        <w:rPr>
          <w:rFonts w:hint="eastAsia"/>
          <w:sz w:val="20"/>
        </w:rPr>
        <w:t>6</w:t>
      </w:r>
      <w:r>
        <w:rPr>
          <w:sz w:val="20"/>
        </w:rPr>
        <w:t>/1</w:t>
      </w:r>
      <w:r w:rsidR="004550AD">
        <w:rPr>
          <w:rFonts w:hint="eastAsia"/>
          <w:sz w:val="20"/>
        </w:rPr>
        <w:t>2</w:t>
      </w:r>
    </w:p>
    <w:p w14:paraId="32F3A73E" w14:textId="77777777" w:rsidR="002B6113" w:rsidRDefault="002B6113" w:rsidP="002B6113">
      <w:pPr>
        <w:pBdr>
          <w:bottom w:val="single" w:sz="6" w:space="1" w:color="auto"/>
        </w:pBdr>
        <w:ind w:firstLine="7200"/>
        <w:jc w:val="both"/>
      </w:pPr>
      <w:r>
        <w:rPr>
          <w:rFonts w:hint="eastAsia"/>
          <w:b/>
          <w:sz w:val="20"/>
          <w:shd w:val="pct15" w:color="auto" w:fill="FFFFFF"/>
        </w:rPr>
        <w:t>審查委員：</w:t>
      </w:r>
      <w:r>
        <w:rPr>
          <w:rFonts w:hint="eastAsia"/>
        </w:rPr>
        <w:t xml:space="preserve"> </w:t>
      </w:r>
      <w:r w:rsidR="001C7439">
        <w:rPr>
          <w:rFonts w:hint="eastAsia"/>
        </w:rPr>
        <w:t xml:space="preserve"> </w:t>
      </w:r>
      <w:r w:rsidR="00AB37EC">
        <w:rPr>
          <w:rFonts w:hint="eastAsia"/>
        </w:rPr>
        <w:t>張肇源</w:t>
      </w:r>
    </w:p>
    <w:tbl>
      <w:tblPr>
        <w:tblW w:w="10344" w:type="dxa"/>
        <w:jc w:val="center"/>
        <w:tblCellMar>
          <w:left w:w="57" w:type="dxa"/>
          <w:right w:w="57" w:type="dxa"/>
        </w:tblCellMar>
        <w:tblLook w:val="00A0" w:firstRow="1" w:lastRow="0" w:firstColumn="1" w:lastColumn="0" w:noHBand="0" w:noVBand="0"/>
      </w:tblPr>
      <w:tblGrid>
        <w:gridCol w:w="1456"/>
        <w:gridCol w:w="8629"/>
        <w:gridCol w:w="259"/>
      </w:tblGrid>
      <w:tr w:rsidR="002B6113" w14:paraId="3623D4CE" w14:textId="77777777" w:rsidTr="00356FDA">
        <w:trPr>
          <w:cantSplit/>
          <w:trHeight w:val="102"/>
          <w:jc w:val="center"/>
        </w:trPr>
        <w:tc>
          <w:tcPr>
            <w:tcW w:w="1456" w:type="dxa"/>
          </w:tcPr>
          <w:p w14:paraId="4863B955" w14:textId="77777777" w:rsidR="002B6113" w:rsidRDefault="002B6113" w:rsidP="00356FDA">
            <w:pPr>
              <w:spacing w:line="0" w:lineRule="atLeast"/>
              <w:jc w:val="both"/>
              <w:rPr>
                <w:b/>
                <w:sz w:val="20"/>
                <w:lang w:val="es-ES"/>
              </w:rPr>
            </w:pPr>
            <w:r>
              <w:rPr>
                <w:rFonts w:hint="eastAsia"/>
                <w:b/>
                <w:sz w:val="20"/>
                <w:lang w:val="es-ES"/>
              </w:rPr>
              <w:t xml:space="preserve">NO.  </w:t>
            </w:r>
          </w:p>
        </w:tc>
        <w:tc>
          <w:tcPr>
            <w:tcW w:w="8629" w:type="dxa"/>
          </w:tcPr>
          <w:p w14:paraId="34C9DA7B" w14:textId="77777777" w:rsidR="002B6113" w:rsidRPr="00EB0B2C" w:rsidRDefault="00D30D92" w:rsidP="00730A50">
            <w:pPr>
              <w:spacing w:line="0" w:lineRule="atLeast"/>
              <w:jc w:val="both"/>
              <w:rPr>
                <w:b/>
                <w:sz w:val="20"/>
                <w:lang w:val="es-ES"/>
              </w:rPr>
            </w:pPr>
            <w:r>
              <w:rPr>
                <w:rFonts w:hint="eastAsia"/>
                <w:b/>
                <w:sz w:val="20"/>
                <w:lang w:val="es-ES"/>
              </w:rPr>
              <w:t>E</w:t>
            </w:r>
            <w:r w:rsidR="007A6130">
              <w:rPr>
                <w:rFonts w:hint="eastAsia"/>
                <w:b/>
                <w:sz w:val="20"/>
                <w:lang w:val="es-ES"/>
              </w:rPr>
              <w:t>2</w:t>
            </w:r>
            <w:r w:rsidR="00F93EF2">
              <w:rPr>
                <w:rFonts w:hint="eastAsia"/>
                <w:b/>
                <w:sz w:val="20"/>
                <w:lang w:val="es-ES"/>
              </w:rPr>
              <w:t>4</w:t>
            </w:r>
          </w:p>
        </w:tc>
        <w:tc>
          <w:tcPr>
            <w:tcW w:w="259" w:type="dxa"/>
            <w:vMerge w:val="restart"/>
          </w:tcPr>
          <w:p w14:paraId="3ECF6A0A" w14:textId="77777777" w:rsidR="002B6113" w:rsidRPr="00EB0B2C" w:rsidRDefault="002B6113" w:rsidP="00356FDA">
            <w:pPr>
              <w:spacing w:line="0" w:lineRule="atLeast"/>
              <w:jc w:val="right"/>
              <w:rPr>
                <w:b/>
                <w:sz w:val="20"/>
                <w:lang w:val="es-ES"/>
              </w:rPr>
            </w:pPr>
          </w:p>
        </w:tc>
      </w:tr>
      <w:tr w:rsidR="002B6113" w14:paraId="769D4BA4" w14:textId="77777777" w:rsidTr="00356FDA">
        <w:trPr>
          <w:cantSplit/>
          <w:trHeight w:val="102"/>
          <w:jc w:val="center"/>
        </w:trPr>
        <w:tc>
          <w:tcPr>
            <w:tcW w:w="1456" w:type="dxa"/>
          </w:tcPr>
          <w:p w14:paraId="17A7AE24" w14:textId="77777777" w:rsidR="002B6113" w:rsidRDefault="002B6113" w:rsidP="00356FDA">
            <w:pPr>
              <w:spacing w:line="0" w:lineRule="atLeast"/>
              <w:jc w:val="both"/>
              <w:rPr>
                <w:b/>
                <w:sz w:val="20"/>
                <w:lang w:val="es-ES"/>
              </w:rPr>
            </w:pPr>
            <w:r>
              <w:rPr>
                <w:rFonts w:hint="eastAsia"/>
                <w:b/>
                <w:sz w:val="20"/>
                <w:lang w:val="es-ES"/>
              </w:rPr>
              <w:t>組別：</w:t>
            </w:r>
          </w:p>
        </w:tc>
        <w:tc>
          <w:tcPr>
            <w:tcW w:w="8629" w:type="dxa"/>
          </w:tcPr>
          <w:p w14:paraId="16D0639D" w14:textId="77777777" w:rsidR="002B6113" w:rsidRPr="00EB0B2C" w:rsidRDefault="00D30D92" w:rsidP="00356FDA">
            <w:pPr>
              <w:spacing w:line="0" w:lineRule="atLeast"/>
              <w:jc w:val="both"/>
              <w:rPr>
                <w:b/>
                <w:sz w:val="20"/>
                <w:lang w:val="es-ES"/>
              </w:rPr>
            </w:pPr>
            <w:r>
              <w:rPr>
                <w:rFonts w:hint="eastAsia"/>
                <w:b/>
                <w:sz w:val="20"/>
                <w:lang w:val="es-ES"/>
              </w:rPr>
              <w:t>重點研究計畫</w:t>
            </w:r>
            <w:r w:rsidR="000428A5">
              <w:rPr>
                <w:rFonts w:hint="eastAsia"/>
                <w:b/>
                <w:sz w:val="20"/>
                <w:lang w:val="es-ES"/>
              </w:rPr>
              <w:t>-</w:t>
            </w:r>
            <w:r w:rsidR="000428A5">
              <w:rPr>
                <w:rFonts w:hint="eastAsia"/>
                <w:b/>
                <w:sz w:val="20"/>
                <w:lang w:val="es-ES"/>
              </w:rPr>
              <w:t>重點組</w:t>
            </w:r>
          </w:p>
        </w:tc>
        <w:tc>
          <w:tcPr>
            <w:tcW w:w="259" w:type="dxa"/>
            <w:vMerge/>
          </w:tcPr>
          <w:p w14:paraId="538A2AEB" w14:textId="77777777" w:rsidR="002B6113" w:rsidRPr="00EB0B2C" w:rsidRDefault="002B6113" w:rsidP="00356FDA">
            <w:pPr>
              <w:spacing w:line="0" w:lineRule="atLeast"/>
              <w:jc w:val="right"/>
              <w:rPr>
                <w:b/>
                <w:sz w:val="20"/>
                <w:lang w:val="es-ES"/>
              </w:rPr>
            </w:pPr>
          </w:p>
        </w:tc>
      </w:tr>
      <w:tr w:rsidR="002B6113" w14:paraId="25D16968" w14:textId="77777777" w:rsidTr="00356FDA">
        <w:trPr>
          <w:cantSplit/>
          <w:trHeight w:val="134"/>
          <w:jc w:val="center"/>
        </w:trPr>
        <w:tc>
          <w:tcPr>
            <w:tcW w:w="1456" w:type="dxa"/>
          </w:tcPr>
          <w:p w14:paraId="0B6BBD5B" w14:textId="77777777" w:rsidR="002B6113" w:rsidRDefault="002B6113" w:rsidP="00356FDA">
            <w:pPr>
              <w:spacing w:line="0" w:lineRule="atLeast"/>
              <w:jc w:val="both"/>
              <w:rPr>
                <w:b/>
                <w:sz w:val="20"/>
                <w:lang w:val="es-ES"/>
              </w:rPr>
            </w:pPr>
            <w:r>
              <w:rPr>
                <w:rFonts w:hint="eastAsia"/>
                <w:b/>
                <w:sz w:val="20"/>
                <w:lang w:val="es-ES"/>
              </w:rPr>
              <w:t>主持人</w:t>
            </w:r>
            <w:r>
              <w:rPr>
                <w:rFonts w:hint="eastAsia"/>
                <w:b/>
                <w:sz w:val="20"/>
              </w:rPr>
              <w:t>：</w:t>
            </w:r>
          </w:p>
        </w:tc>
        <w:tc>
          <w:tcPr>
            <w:tcW w:w="8629" w:type="dxa"/>
          </w:tcPr>
          <w:p w14:paraId="3F4BF964" w14:textId="77777777" w:rsidR="002B6113" w:rsidRPr="00EB0B2C" w:rsidRDefault="00F93EF2" w:rsidP="00356FDA">
            <w:pPr>
              <w:spacing w:line="0" w:lineRule="atLeast"/>
              <w:jc w:val="both"/>
              <w:rPr>
                <w:b/>
                <w:sz w:val="20"/>
                <w:lang w:val="es-ES"/>
              </w:rPr>
            </w:pPr>
            <w:r>
              <w:rPr>
                <w:rFonts w:hint="eastAsia"/>
                <w:b/>
                <w:sz w:val="20"/>
                <w:lang w:val="es-ES"/>
              </w:rPr>
              <w:t>林怡嬋</w:t>
            </w:r>
          </w:p>
        </w:tc>
        <w:tc>
          <w:tcPr>
            <w:tcW w:w="259" w:type="dxa"/>
            <w:vMerge/>
          </w:tcPr>
          <w:p w14:paraId="60AB470B" w14:textId="77777777" w:rsidR="002B6113" w:rsidRPr="00EB0B2C" w:rsidRDefault="002B6113" w:rsidP="00356FDA">
            <w:pPr>
              <w:spacing w:line="0" w:lineRule="atLeast"/>
              <w:jc w:val="center"/>
              <w:rPr>
                <w:b/>
                <w:sz w:val="20"/>
                <w:lang w:val="es-ES"/>
              </w:rPr>
            </w:pPr>
          </w:p>
        </w:tc>
      </w:tr>
      <w:tr w:rsidR="002B6113" w14:paraId="1B689FD5" w14:textId="77777777" w:rsidTr="00356FDA">
        <w:trPr>
          <w:cantSplit/>
          <w:trHeight w:val="287"/>
          <w:jc w:val="center"/>
        </w:trPr>
        <w:tc>
          <w:tcPr>
            <w:tcW w:w="1456" w:type="dxa"/>
          </w:tcPr>
          <w:p w14:paraId="6DC590A6" w14:textId="77777777" w:rsidR="002B6113" w:rsidRDefault="002B6113" w:rsidP="00356FDA">
            <w:pPr>
              <w:spacing w:line="0" w:lineRule="atLeast"/>
              <w:jc w:val="both"/>
              <w:rPr>
                <w:b/>
                <w:sz w:val="20"/>
                <w:lang w:val="es-ES"/>
              </w:rPr>
            </w:pPr>
            <w:r>
              <w:rPr>
                <w:rFonts w:hint="eastAsia"/>
                <w:b/>
                <w:sz w:val="20"/>
              </w:rPr>
              <w:t>共同主持人：</w:t>
            </w:r>
          </w:p>
        </w:tc>
        <w:tc>
          <w:tcPr>
            <w:tcW w:w="8629" w:type="dxa"/>
          </w:tcPr>
          <w:p w14:paraId="4F4B104A" w14:textId="77777777" w:rsidR="002B6113" w:rsidRDefault="00F93EF2" w:rsidP="00356FDA">
            <w:pPr>
              <w:spacing w:line="0" w:lineRule="atLeast"/>
              <w:jc w:val="both"/>
              <w:rPr>
                <w:b/>
                <w:sz w:val="20"/>
                <w:lang w:val="es-ES"/>
              </w:rPr>
            </w:pPr>
            <w:r>
              <w:rPr>
                <w:rFonts w:hint="eastAsia"/>
                <w:b/>
                <w:sz w:val="20"/>
                <w:lang w:val="es-ES"/>
              </w:rPr>
              <w:t>曾靖孋</w:t>
            </w:r>
          </w:p>
        </w:tc>
        <w:tc>
          <w:tcPr>
            <w:tcW w:w="259" w:type="dxa"/>
            <w:vMerge/>
          </w:tcPr>
          <w:p w14:paraId="0DBCB496" w14:textId="77777777" w:rsidR="002B6113" w:rsidRPr="00EB0B2C" w:rsidRDefault="002B6113" w:rsidP="00356FDA">
            <w:pPr>
              <w:spacing w:line="0" w:lineRule="atLeast"/>
              <w:jc w:val="center"/>
              <w:rPr>
                <w:b/>
                <w:sz w:val="20"/>
                <w:lang w:val="es-ES"/>
              </w:rPr>
            </w:pPr>
          </w:p>
        </w:tc>
      </w:tr>
      <w:tr w:rsidR="002B6113" w14:paraId="62CFCAF4" w14:textId="77777777" w:rsidTr="00356FDA">
        <w:trPr>
          <w:jc w:val="center"/>
        </w:trPr>
        <w:tc>
          <w:tcPr>
            <w:tcW w:w="1456" w:type="dxa"/>
          </w:tcPr>
          <w:p w14:paraId="17C870D8" w14:textId="77777777" w:rsidR="002B6113" w:rsidRDefault="002B6113" w:rsidP="00356FDA">
            <w:pPr>
              <w:spacing w:line="0" w:lineRule="atLeast"/>
              <w:ind w:hanging="19"/>
              <w:rPr>
                <w:b/>
                <w:sz w:val="20"/>
              </w:rPr>
            </w:pPr>
            <w:r>
              <w:rPr>
                <w:rFonts w:hint="eastAsia"/>
                <w:b/>
                <w:sz w:val="20"/>
              </w:rPr>
              <w:t>計畫名稱：</w:t>
            </w:r>
            <w:r>
              <w:rPr>
                <w:rFonts w:hint="eastAsia"/>
                <w:b/>
                <w:sz w:val="20"/>
              </w:rPr>
              <w:t xml:space="preserve"> </w:t>
            </w:r>
          </w:p>
        </w:tc>
        <w:tc>
          <w:tcPr>
            <w:tcW w:w="8888" w:type="dxa"/>
            <w:gridSpan w:val="2"/>
          </w:tcPr>
          <w:p w14:paraId="7F9DC65D" w14:textId="77777777" w:rsidR="002B6113" w:rsidRPr="00EB0B2C" w:rsidRDefault="00F93EF2" w:rsidP="00356FDA">
            <w:pPr>
              <w:spacing w:line="0" w:lineRule="atLeast"/>
              <w:jc w:val="both"/>
              <w:rPr>
                <w:b/>
                <w:sz w:val="20"/>
                <w:lang w:val="es-ES"/>
              </w:rPr>
            </w:pPr>
            <w:r w:rsidRPr="00F93EF2">
              <w:rPr>
                <w:rFonts w:hint="eastAsia"/>
                <w:b/>
                <w:sz w:val="20"/>
                <w:lang w:val="es-ES"/>
              </w:rPr>
              <w:t>包覆乙醯香草酮之奈米眼藥水治療新生血管型老年性黃斑部病變</w:t>
            </w:r>
          </w:p>
        </w:tc>
      </w:tr>
    </w:tbl>
    <w:p w14:paraId="58A9E581" w14:textId="77777777" w:rsidR="00702366" w:rsidRDefault="00F16419" w:rsidP="009B6BD0">
      <w:pPr>
        <w:tabs>
          <w:tab w:val="left" w:pos="3240"/>
        </w:tabs>
        <w:spacing w:line="120" w:lineRule="auto"/>
        <w:jc w:val="right"/>
        <w:rPr>
          <w:rFonts w:eastAsia="標楷體"/>
          <w:sz w:val="22"/>
        </w:rPr>
      </w:pPr>
      <w:r>
        <w:rPr>
          <w:rFonts w:eastAsia="標楷體"/>
          <w:noProof/>
        </w:rPr>
        <mc:AlternateContent>
          <mc:Choice Requires="wps">
            <w:drawing>
              <wp:anchor distT="0" distB="0" distL="114300" distR="114300" simplePos="0" relativeHeight="251657728" behindDoc="0" locked="0" layoutInCell="1" allowOverlap="1" wp14:anchorId="37396396" wp14:editId="2FAE3587">
                <wp:simplePos x="0" y="0"/>
                <wp:positionH relativeFrom="column">
                  <wp:posOffset>-76200</wp:posOffset>
                </wp:positionH>
                <wp:positionV relativeFrom="paragraph">
                  <wp:posOffset>66675</wp:posOffset>
                </wp:positionV>
                <wp:extent cx="6705600" cy="0"/>
                <wp:effectExtent l="6985" t="6985" r="12065" b="12065"/>
                <wp:wrapNone/>
                <wp:docPr id="2"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0" cy="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D0A863" id="Line 8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5.25pt" to="52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">
                <v:stroke startarrowwidth="narrow" startarrowlength="short" endarrowwidth="narrow" endarrowlength="short"/>
              </v:line>
            </w:pict>
          </mc:Fallback>
        </mc:AlternateContent>
      </w:r>
      <w:r w:rsidR="00702366">
        <w:rPr>
          <w:rFonts w:eastAsia="標楷體" w:hint="eastAsia"/>
        </w:rPr>
        <w:t xml:space="preserve"> </w:t>
      </w:r>
    </w:p>
    <w:p w14:paraId="08D6712A" w14:textId="77777777" w:rsidR="00702366" w:rsidRDefault="009D3F53" w:rsidP="009B6BD0">
      <w:pPr>
        <w:spacing w:before="240" w:line="120" w:lineRule="auto"/>
        <w:rPr>
          <w:rFonts w:eastAsia="標楷體"/>
          <w:b/>
          <w:u w:val="thick"/>
        </w:rPr>
      </w:pPr>
      <w:r w:rsidRPr="00CA48FD">
        <w:rPr>
          <w:rFonts w:eastAsia="標楷體" w:hint="eastAsia"/>
          <w:b/>
          <w:sz w:val="28"/>
        </w:rPr>
        <w:t>一、</w:t>
      </w:r>
      <w:r w:rsidR="00702366" w:rsidRPr="00CA48FD">
        <w:rPr>
          <w:rFonts w:eastAsia="標楷體" w:hint="eastAsia"/>
          <w:b/>
          <w:sz w:val="28"/>
        </w:rPr>
        <w:t>專題研究計畫：</w:t>
      </w:r>
      <w:r w:rsidR="00702366">
        <w:rPr>
          <w:rFonts w:eastAsia="標楷體" w:hint="eastAsia"/>
        </w:rPr>
        <w:t>請綜合下列五點審查項目勾選等級及評給分數</w:t>
      </w:r>
      <w:r w:rsidR="00702366">
        <w:rPr>
          <w:rFonts w:eastAsia="標楷體"/>
        </w:rPr>
        <w:t xml:space="preserve"> (</w:t>
      </w:r>
      <w:r w:rsidR="00702366">
        <w:rPr>
          <w:rFonts w:eastAsia="標楷體" w:hint="eastAsia"/>
        </w:rPr>
        <w:t>10</w:t>
      </w:r>
      <w:r w:rsidR="00702366">
        <w:rPr>
          <w:rFonts w:eastAsia="標楷體"/>
        </w:rPr>
        <w:t>0</w:t>
      </w:r>
      <w:r w:rsidR="00702366">
        <w:rPr>
          <w:rFonts w:eastAsia="標楷體" w:hint="eastAsia"/>
        </w:rPr>
        <w:t>分</w:t>
      </w:r>
      <w:r w:rsidR="00702366">
        <w:rPr>
          <w:rFonts w:eastAsia="標楷體"/>
        </w:rPr>
        <w:t>)</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0"/>
        <w:gridCol w:w="6455"/>
        <w:gridCol w:w="2785"/>
      </w:tblGrid>
      <w:tr w:rsidR="00702366" w14:paraId="4EF2B95C" w14:textId="77777777" w:rsidTr="009D3F53">
        <w:trPr>
          <w:trHeight w:val="567"/>
          <w:jc w:val="center"/>
        </w:trPr>
        <w:tc>
          <w:tcPr>
            <w:tcW w:w="720" w:type="dxa"/>
            <w:vAlign w:val="center"/>
          </w:tcPr>
          <w:p w14:paraId="25C00FEE" w14:textId="77777777" w:rsidR="00702366" w:rsidRPr="009D3F53" w:rsidRDefault="00702366" w:rsidP="009D3F53">
            <w:pPr>
              <w:jc w:val="center"/>
              <w:rPr>
                <w:rFonts w:eastAsia="標楷體"/>
                <w:b/>
                <w:sz w:val="20"/>
              </w:rPr>
            </w:pPr>
            <w:r w:rsidRPr="009D3F53">
              <w:rPr>
                <w:rFonts w:eastAsia="標楷體" w:hint="eastAsia"/>
                <w:b/>
                <w:sz w:val="20"/>
              </w:rPr>
              <w:t>項次</w:t>
            </w:r>
          </w:p>
        </w:tc>
        <w:tc>
          <w:tcPr>
            <w:tcW w:w="9240" w:type="dxa"/>
            <w:gridSpan w:val="2"/>
            <w:tcBorders>
              <w:bottom w:val="single" w:sz="4" w:space="0" w:color="auto"/>
            </w:tcBorders>
            <w:vAlign w:val="center"/>
          </w:tcPr>
          <w:p w14:paraId="542FF5BA" w14:textId="77777777" w:rsidR="00702366" w:rsidRDefault="00702366" w:rsidP="00356FDA">
            <w:pPr>
              <w:jc w:val="center"/>
              <w:rPr>
                <w:rFonts w:eastAsia="標楷體"/>
                <w:b/>
              </w:rPr>
            </w:pPr>
            <w:r>
              <w:rPr>
                <w:rFonts w:eastAsia="標楷體" w:hint="eastAsia"/>
                <w:b/>
              </w:rPr>
              <w:t>評分重點</w:t>
            </w:r>
          </w:p>
        </w:tc>
      </w:tr>
      <w:tr w:rsidR="00702366" w14:paraId="64EB84CF" w14:textId="77777777" w:rsidTr="009D3F53">
        <w:trPr>
          <w:trHeight w:val="567"/>
          <w:jc w:val="center"/>
        </w:trPr>
        <w:tc>
          <w:tcPr>
            <w:tcW w:w="720" w:type="dxa"/>
            <w:vAlign w:val="center"/>
          </w:tcPr>
          <w:p w14:paraId="50BDE1A0" w14:textId="77777777" w:rsidR="00702366" w:rsidRDefault="00702366" w:rsidP="00356FDA">
            <w:pPr>
              <w:jc w:val="center"/>
              <w:rPr>
                <w:rFonts w:eastAsia="標楷體"/>
                <w:b/>
                <w:sz w:val="28"/>
                <w:szCs w:val="28"/>
              </w:rPr>
            </w:pPr>
            <w:r>
              <w:rPr>
                <w:rFonts w:eastAsia="標楷體" w:hint="eastAsia"/>
                <w:b/>
                <w:sz w:val="28"/>
                <w:szCs w:val="28"/>
              </w:rPr>
              <w:t>1</w:t>
            </w:r>
          </w:p>
        </w:tc>
        <w:tc>
          <w:tcPr>
            <w:tcW w:w="9240" w:type="dxa"/>
            <w:gridSpan w:val="2"/>
            <w:vAlign w:val="center"/>
          </w:tcPr>
          <w:p w14:paraId="1F85A3D9" w14:textId="77777777" w:rsidR="00702366" w:rsidRDefault="00702366" w:rsidP="00356FDA">
            <w:pPr>
              <w:jc w:val="both"/>
              <w:rPr>
                <w:rFonts w:eastAsia="標楷體"/>
              </w:rPr>
            </w:pPr>
            <w:r>
              <w:rPr>
                <w:rFonts w:eastAsia="標楷體" w:hint="eastAsia"/>
              </w:rPr>
              <w:t>研究主題之</w:t>
            </w:r>
            <w:r>
              <w:rPr>
                <w:rFonts w:eastAsia="標楷體" w:hint="eastAsia"/>
                <w:b/>
                <w:sz w:val="28"/>
              </w:rPr>
              <w:t>原創性與重要性</w:t>
            </w:r>
            <w:r>
              <w:rPr>
                <w:rFonts w:eastAsia="標楷體" w:hint="eastAsia"/>
              </w:rPr>
              <w:t>。</w:t>
            </w:r>
            <w:r>
              <w:rPr>
                <w:rFonts w:eastAsia="標楷體" w:hint="eastAsia"/>
              </w:rPr>
              <w:t>(20%)</w:t>
            </w:r>
          </w:p>
        </w:tc>
      </w:tr>
      <w:tr w:rsidR="00702366" w14:paraId="62670A56" w14:textId="77777777" w:rsidTr="009D3F53">
        <w:trPr>
          <w:trHeight w:val="567"/>
          <w:jc w:val="center"/>
        </w:trPr>
        <w:tc>
          <w:tcPr>
            <w:tcW w:w="720" w:type="dxa"/>
            <w:vAlign w:val="center"/>
          </w:tcPr>
          <w:p w14:paraId="3A52F641" w14:textId="77777777" w:rsidR="00702366" w:rsidRDefault="00702366" w:rsidP="00356FDA">
            <w:pPr>
              <w:jc w:val="center"/>
              <w:rPr>
                <w:rFonts w:eastAsia="標楷體"/>
                <w:b/>
                <w:sz w:val="28"/>
                <w:szCs w:val="28"/>
              </w:rPr>
            </w:pPr>
            <w:r>
              <w:rPr>
                <w:rFonts w:eastAsia="標楷體" w:hint="eastAsia"/>
                <w:b/>
                <w:sz w:val="28"/>
                <w:szCs w:val="28"/>
              </w:rPr>
              <w:t>2</w:t>
            </w:r>
          </w:p>
        </w:tc>
        <w:tc>
          <w:tcPr>
            <w:tcW w:w="9240" w:type="dxa"/>
            <w:gridSpan w:val="2"/>
            <w:vAlign w:val="center"/>
          </w:tcPr>
          <w:p w14:paraId="1BBDFB86" w14:textId="77777777" w:rsidR="00702366" w:rsidRDefault="00702366" w:rsidP="00356FDA">
            <w:pPr>
              <w:jc w:val="both"/>
              <w:rPr>
                <w:rFonts w:eastAsia="標楷體"/>
              </w:rPr>
            </w:pPr>
            <w:r>
              <w:rPr>
                <w:rFonts w:eastAsia="標楷體" w:hint="eastAsia"/>
              </w:rPr>
              <w:t>研究計畫撰寫之</w:t>
            </w:r>
            <w:r>
              <w:rPr>
                <w:rFonts w:eastAsia="標楷體" w:hint="eastAsia"/>
                <w:b/>
                <w:sz w:val="28"/>
              </w:rPr>
              <w:t>完整性及妥適性</w:t>
            </w:r>
            <w:r>
              <w:rPr>
                <w:rFonts w:eastAsia="標楷體" w:hint="eastAsia"/>
              </w:rPr>
              <w:t>，研究方法及步驟之</w:t>
            </w:r>
            <w:r>
              <w:rPr>
                <w:rFonts w:eastAsia="標楷體" w:hint="eastAsia"/>
                <w:b/>
                <w:sz w:val="28"/>
              </w:rPr>
              <w:t>可行性</w:t>
            </w:r>
            <w:r>
              <w:rPr>
                <w:rFonts w:eastAsia="標楷體" w:hint="eastAsia"/>
              </w:rPr>
              <w:t>。</w:t>
            </w:r>
            <w:r>
              <w:rPr>
                <w:rFonts w:eastAsia="標楷體" w:hint="eastAsia"/>
              </w:rPr>
              <w:t>(30%)</w:t>
            </w:r>
          </w:p>
        </w:tc>
      </w:tr>
      <w:tr w:rsidR="00702366" w14:paraId="158F834B" w14:textId="77777777" w:rsidTr="009D3F53">
        <w:trPr>
          <w:trHeight w:val="567"/>
          <w:jc w:val="center"/>
        </w:trPr>
        <w:tc>
          <w:tcPr>
            <w:tcW w:w="720" w:type="dxa"/>
            <w:vAlign w:val="center"/>
          </w:tcPr>
          <w:p w14:paraId="26046A19" w14:textId="77777777" w:rsidR="00702366" w:rsidRDefault="00702366" w:rsidP="00356FDA">
            <w:pPr>
              <w:jc w:val="center"/>
              <w:rPr>
                <w:rFonts w:eastAsia="標楷體"/>
                <w:b/>
                <w:sz w:val="28"/>
                <w:szCs w:val="28"/>
              </w:rPr>
            </w:pPr>
            <w:r>
              <w:rPr>
                <w:rFonts w:eastAsia="標楷體" w:hint="eastAsia"/>
                <w:b/>
                <w:sz w:val="28"/>
                <w:szCs w:val="28"/>
              </w:rPr>
              <w:t>3</w:t>
            </w:r>
          </w:p>
        </w:tc>
        <w:tc>
          <w:tcPr>
            <w:tcW w:w="9240" w:type="dxa"/>
            <w:gridSpan w:val="2"/>
            <w:vAlign w:val="center"/>
          </w:tcPr>
          <w:p w14:paraId="1267074B" w14:textId="77777777" w:rsidR="00702366" w:rsidRDefault="00702366" w:rsidP="00356FDA">
            <w:pPr>
              <w:jc w:val="both"/>
              <w:rPr>
                <w:rFonts w:eastAsia="標楷體"/>
              </w:rPr>
            </w:pPr>
            <w:r>
              <w:rPr>
                <w:rFonts w:eastAsia="標楷體" w:hint="eastAsia"/>
                <w:b/>
                <w:sz w:val="28"/>
              </w:rPr>
              <w:t>預期完成項目與成果</w:t>
            </w:r>
            <w:r>
              <w:rPr>
                <w:rFonts w:eastAsia="標楷體" w:hint="eastAsia"/>
              </w:rPr>
              <w:t>在學術上或實用上之價值及合理性。</w:t>
            </w:r>
            <w:r>
              <w:rPr>
                <w:rFonts w:eastAsia="標楷體" w:hint="eastAsia"/>
              </w:rPr>
              <w:t>(20%)</w:t>
            </w:r>
          </w:p>
        </w:tc>
      </w:tr>
      <w:tr w:rsidR="00702366" w14:paraId="4D39D2B1" w14:textId="77777777" w:rsidTr="009D3F53">
        <w:trPr>
          <w:trHeight w:val="567"/>
          <w:jc w:val="center"/>
        </w:trPr>
        <w:tc>
          <w:tcPr>
            <w:tcW w:w="720" w:type="dxa"/>
            <w:vAlign w:val="center"/>
          </w:tcPr>
          <w:p w14:paraId="3DAC8CD1" w14:textId="77777777" w:rsidR="00702366" w:rsidRDefault="00702366" w:rsidP="00356FDA">
            <w:pPr>
              <w:jc w:val="center"/>
              <w:rPr>
                <w:rFonts w:eastAsia="標楷體"/>
                <w:b/>
                <w:sz w:val="28"/>
                <w:szCs w:val="28"/>
              </w:rPr>
            </w:pPr>
            <w:r>
              <w:rPr>
                <w:rFonts w:eastAsia="標楷體" w:hint="eastAsia"/>
                <w:b/>
                <w:sz w:val="28"/>
                <w:szCs w:val="28"/>
              </w:rPr>
              <w:t>4</w:t>
            </w:r>
          </w:p>
        </w:tc>
        <w:tc>
          <w:tcPr>
            <w:tcW w:w="9240" w:type="dxa"/>
            <w:gridSpan w:val="2"/>
            <w:vAlign w:val="center"/>
          </w:tcPr>
          <w:p w14:paraId="1FA30D16" w14:textId="77777777" w:rsidR="00702366" w:rsidRDefault="00702366" w:rsidP="00356FDA">
            <w:pPr>
              <w:jc w:val="both"/>
              <w:rPr>
                <w:rFonts w:eastAsia="標楷體"/>
              </w:rPr>
            </w:pPr>
            <w:r>
              <w:rPr>
                <w:rFonts w:eastAsia="標楷體" w:hint="eastAsia"/>
              </w:rPr>
              <w:t>計劃主持人的</w:t>
            </w:r>
            <w:r>
              <w:rPr>
                <w:rFonts w:eastAsia="標楷體" w:hint="eastAsia"/>
                <w:b/>
                <w:bCs/>
                <w:sz w:val="28"/>
              </w:rPr>
              <w:t>執行研究之能力與經驗</w:t>
            </w:r>
            <w:r>
              <w:rPr>
                <w:rFonts w:eastAsia="標楷體" w:hint="eastAsia"/>
              </w:rPr>
              <w:t>，文獻蒐集之完備性及對國內外相關研究現況瞭解程度。</w:t>
            </w:r>
            <w:r>
              <w:rPr>
                <w:rFonts w:eastAsia="標楷體" w:hint="eastAsia"/>
              </w:rPr>
              <w:t>(20%)</w:t>
            </w:r>
          </w:p>
        </w:tc>
      </w:tr>
      <w:tr w:rsidR="00702366" w14:paraId="1DA93CEA" w14:textId="77777777" w:rsidTr="009D3F53">
        <w:trPr>
          <w:trHeight w:val="567"/>
          <w:jc w:val="center"/>
        </w:trPr>
        <w:tc>
          <w:tcPr>
            <w:tcW w:w="720" w:type="dxa"/>
            <w:tcBorders>
              <w:bottom w:val="single" w:sz="4" w:space="0" w:color="auto"/>
            </w:tcBorders>
            <w:vAlign w:val="center"/>
          </w:tcPr>
          <w:p w14:paraId="3E54B801" w14:textId="77777777" w:rsidR="00702366" w:rsidRDefault="00702366" w:rsidP="00356FDA">
            <w:pPr>
              <w:jc w:val="center"/>
              <w:rPr>
                <w:rFonts w:eastAsia="標楷體"/>
                <w:b/>
                <w:sz w:val="28"/>
                <w:szCs w:val="28"/>
              </w:rPr>
            </w:pPr>
            <w:r>
              <w:rPr>
                <w:rFonts w:eastAsia="標楷體" w:hint="eastAsia"/>
                <w:b/>
                <w:sz w:val="28"/>
                <w:szCs w:val="28"/>
              </w:rPr>
              <w:t>5</w:t>
            </w:r>
          </w:p>
        </w:tc>
        <w:tc>
          <w:tcPr>
            <w:tcW w:w="9240" w:type="dxa"/>
            <w:gridSpan w:val="2"/>
            <w:tcBorders>
              <w:bottom w:val="single" w:sz="4" w:space="0" w:color="auto"/>
            </w:tcBorders>
            <w:vAlign w:val="center"/>
          </w:tcPr>
          <w:p w14:paraId="5323C0D3" w14:textId="77777777" w:rsidR="00702366" w:rsidRDefault="00702366" w:rsidP="00356FDA">
            <w:pPr>
              <w:jc w:val="both"/>
              <w:rPr>
                <w:rFonts w:eastAsia="標楷體"/>
              </w:rPr>
            </w:pPr>
            <w:r>
              <w:rPr>
                <w:rFonts w:eastAsia="標楷體" w:hint="eastAsia"/>
              </w:rPr>
              <w:t>研究人力配置、儀器、經費之申請額度及執行期限之</w:t>
            </w:r>
            <w:r>
              <w:rPr>
                <w:rFonts w:eastAsia="標楷體" w:hint="eastAsia"/>
                <w:b/>
                <w:sz w:val="28"/>
              </w:rPr>
              <w:t>合理性</w:t>
            </w:r>
            <w:r>
              <w:rPr>
                <w:rFonts w:eastAsia="標楷體" w:hint="eastAsia"/>
              </w:rPr>
              <w:t>。</w:t>
            </w:r>
            <w:r>
              <w:rPr>
                <w:rFonts w:eastAsia="標楷體" w:hint="eastAsia"/>
              </w:rPr>
              <w:t>(10%)</w:t>
            </w:r>
          </w:p>
        </w:tc>
      </w:tr>
      <w:tr w:rsidR="00702366" w14:paraId="590E4206" w14:textId="77777777" w:rsidTr="009D3F53">
        <w:trPr>
          <w:trHeight w:val="567"/>
          <w:jc w:val="center"/>
        </w:trPr>
        <w:tc>
          <w:tcPr>
            <w:tcW w:w="7175" w:type="dxa"/>
            <w:gridSpan w:val="2"/>
            <w:tcBorders>
              <w:left w:val="single" w:sz="4" w:space="0" w:color="auto"/>
              <w:bottom w:val="single" w:sz="4" w:space="0" w:color="auto"/>
              <w:right w:val="single" w:sz="4" w:space="0" w:color="auto"/>
            </w:tcBorders>
            <w:vAlign w:val="center"/>
          </w:tcPr>
          <w:p w14:paraId="0092A3D2" w14:textId="4F041688" w:rsidR="00702366" w:rsidRDefault="00D37395" w:rsidP="001B3B88">
            <w:pPr>
              <w:spacing w:beforeLines="50" w:before="120"/>
              <w:jc w:val="center"/>
              <w:rPr>
                <w:rFonts w:eastAsia="標楷體"/>
                <w:sz w:val="40"/>
                <w:szCs w:val="40"/>
              </w:rPr>
            </w:pPr>
            <w:r w:rsidRPr="009D3F53">
              <w:rPr>
                <w:rFonts w:eastAsia="標楷體" w:hint="eastAsia"/>
                <w:b/>
                <w:szCs w:val="28"/>
              </w:rPr>
              <w:t>□極優</w:t>
            </w:r>
            <w:r w:rsidRPr="009D3F53">
              <w:rPr>
                <w:rFonts w:eastAsia="標楷體"/>
                <w:b/>
                <w:szCs w:val="28"/>
              </w:rPr>
              <w:t>(</w:t>
            </w:r>
            <w:r w:rsidR="001B3B88" w:rsidRPr="009D3F53">
              <w:rPr>
                <w:rFonts w:eastAsia="標楷體"/>
                <w:b/>
                <w:szCs w:val="28"/>
              </w:rPr>
              <w:sym w:font="Symbol" w:char="00B3"/>
            </w:r>
            <w:r w:rsidRPr="009D3F53">
              <w:rPr>
                <w:rFonts w:eastAsia="標楷體" w:hint="eastAsia"/>
                <w:b/>
                <w:szCs w:val="28"/>
              </w:rPr>
              <w:t>90</w:t>
            </w:r>
            <w:r w:rsidRPr="009D3F53">
              <w:rPr>
                <w:rFonts w:eastAsia="標楷體"/>
                <w:b/>
                <w:szCs w:val="28"/>
              </w:rPr>
              <w:t xml:space="preserve">)  </w:t>
            </w:r>
            <w:r w:rsidR="002E074B">
              <w:rPr>
                <w:rFonts w:eastAsia="標楷體" w:hint="eastAsia"/>
                <w:b/>
                <w:szCs w:val="28"/>
              </w:rPr>
              <w:t>■</w:t>
            </w:r>
            <w:r w:rsidRPr="009D3F53">
              <w:rPr>
                <w:rFonts w:eastAsia="標楷體" w:hint="eastAsia"/>
                <w:b/>
                <w:szCs w:val="28"/>
              </w:rPr>
              <w:t>優</w:t>
            </w:r>
            <w:r w:rsidRPr="009D3F53">
              <w:rPr>
                <w:rFonts w:eastAsia="標楷體"/>
                <w:b/>
                <w:szCs w:val="28"/>
              </w:rPr>
              <w:t>(</w:t>
            </w:r>
            <w:r w:rsidRPr="009D3F53">
              <w:rPr>
                <w:rFonts w:eastAsia="標楷體" w:hint="eastAsia"/>
                <w:b/>
                <w:szCs w:val="28"/>
              </w:rPr>
              <w:t>80-</w:t>
            </w:r>
            <w:r w:rsidR="001B3B88">
              <w:rPr>
                <w:rFonts w:eastAsia="標楷體" w:hint="eastAsia"/>
                <w:b/>
                <w:szCs w:val="28"/>
              </w:rPr>
              <w:t>89</w:t>
            </w:r>
            <w:r w:rsidRPr="009D3F53">
              <w:rPr>
                <w:rFonts w:eastAsia="標楷體"/>
                <w:b/>
                <w:szCs w:val="28"/>
              </w:rPr>
              <w:t xml:space="preserve">)  </w:t>
            </w:r>
            <w:r w:rsidRPr="009D3F53">
              <w:rPr>
                <w:rFonts w:eastAsia="標楷體" w:hint="eastAsia"/>
                <w:b/>
                <w:szCs w:val="28"/>
              </w:rPr>
              <w:t>□可</w:t>
            </w:r>
            <w:r w:rsidRPr="009D3F53">
              <w:rPr>
                <w:rFonts w:eastAsia="標楷體"/>
                <w:b/>
                <w:szCs w:val="28"/>
              </w:rPr>
              <w:t>(</w:t>
            </w:r>
            <w:r w:rsidRPr="009D3F53">
              <w:rPr>
                <w:rFonts w:eastAsia="標楷體" w:hint="eastAsia"/>
                <w:b/>
                <w:szCs w:val="28"/>
              </w:rPr>
              <w:t>70-79</w:t>
            </w:r>
            <w:r w:rsidRPr="009D3F53">
              <w:rPr>
                <w:rFonts w:eastAsia="標楷體"/>
                <w:b/>
                <w:szCs w:val="28"/>
              </w:rPr>
              <w:t>)</w:t>
            </w:r>
            <w:r w:rsidRPr="009D3F53">
              <w:rPr>
                <w:rFonts w:eastAsia="標楷體" w:hint="eastAsia"/>
                <w:b/>
                <w:szCs w:val="28"/>
              </w:rPr>
              <w:t>□尚可</w:t>
            </w:r>
            <w:r w:rsidRPr="009D3F53">
              <w:rPr>
                <w:rFonts w:eastAsia="標楷體"/>
                <w:b/>
                <w:szCs w:val="28"/>
              </w:rPr>
              <w:t>(</w:t>
            </w:r>
            <w:r w:rsidRPr="009D3F53">
              <w:rPr>
                <w:rFonts w:eastAsia="標楷體" w:hint="eastAsia"/>
                <w:b/>
                <w:szCs w:val="28"/>
              </w:rPr>
              <w:t>60-69</w:t>
            </w:r>
            <w:r w:rsidRPr="009D3F53">
              <w:rPr>
                <w:rFonts w:eastAsia="標楷體"/>
                <w:b/>
                <w:szCs w:val="28"/>
              </w:rPr>
              <w:t xml:space="preserve">)  </w:t>
            </w:r>
            <w:r w:rsidRPr="009D3F53">
              <w:rPr>
                <w:rFonts w:eastAsia="標楷體" w:hint="eastAsia"/>
                <w:b/>
                <w:szCs w:val="28"/>
              </w:rPr>
              <w:t>□差</w:t>
            </w:r>
            <w:r w:rsidRPr="009D3F53">
              <w:rPr>
                <w:rFonts w:eastAsia="標楷體"/>
                <w:b/>
                <w:szCs w:val="28"/>
              </w:rPr>
              <w:t>(</w:t>
            </w:r>
            <w:r w:rsidR="001B3B88" w:rsidRPr="001B3B88">
              <w:rPr>
                <w:rFonts w:eastAsia="標楷體" w:hint="eastAsia"/>
                <w:szCs w:val="28"/>
              </w:rPr>
              <w:t>&lt;</w:t>
            </w:r>
            <w:r w:rsidR="001B3B88">
              <w:rPr>
                <w:rFonts w:eastAsia="標楷體" w:hint="eastAsia"/>
                <w:b/>
                <w:szCs w:val="28"/>
              </w:rPr>
              <w:t>60</w:t>
            </w:r>
            <w:r w:rsidRPr="009D3F53">
              <w:rPr>
                <w:rFonts w:eastAsia="標楷體"/>
                <w:b/>
                <w:szCs w:val="28"/>
              </w:rPr>
              <w:t>)</w:t>
            </w:r>
          </w:p>
        </w:tc>
        <w:tc>
          <w:tcPr>
            <w:tcW w:w="2785" w:type="dxa"/>
            <w:tcBorders>
              <w:left w:val="single" w:sz="4" w:space="0" w:color="auto"/>
              <w:bottom w:val="single" w:sz="4" w:space="0" w:color="auto"/>
              <w:right w:val="single" w:sz="4" w:space="0" w:color="auto"/>
            </w:tcBorders>
            <w:vAlign w:val="center"/>
          </w:tcPr>
          <w:p w14:paraId="14A3555B" w14:textId="49A663F2" w:rsidR="00D37395" w:rsidRDefault="00702366" w:rsidP="00F21BE2">
            <w:pPr>
              <w:spacing w:beforeLines="50" w:before="120"/>
              <w:ind w:rightChars="-65" w:right="-156"/>
              <w:jc w:val="both"/>
              <w:rPr>
                <w:rFonts w:eastAsia="標楷體"/>
                <w:sz w:val="40"/>
                <w:szCs w:val="40"/>
              </w:rPr>
            </w:pPr>
            <w:r>
              <w:rPr>
                <w:rFonts w:eastAsia="標楷體" w:hint="eastAsia"/>
                <w:b/>
                <w:sz w:val="40"/>
                <w:szCs w:val="40"/>
              </w:rPr>
              <w:t>分數：</w:t>
            </w:r>
            <w:r>
              <w:rPr>
                <w:rFonts w:eastAsia="標楷體" w:hint="eastAsia"/>
                <w:b/>
                <w:sz w:val="40"/>
                <w:szCs w:val="40"/>
              </w:rPr>
              <w:t xml:space="preserve">(     </w:t>
            </w:r>
            <w:r w:rsidR="002E074B">
              <w:rPr>
                <w:rFonts w:eastAsia="標楷體" w:hint="eastAsia"/>
                <w:b/>
                <w:sz w:val="40"/>
                <w:szCs w:val="40"/>
              </w:rPr>
              <w:t>88</w:t>
            </w:r>
            <w:r>
              <w:rPr>
                <w:rFonts w:eastAsia="標楷體" w:hint="eastAsia"/>
                <w:b/>
                <w:sz w:val="40"/>
                <w:szCs w:val="40"/>
              </w:rPr>
              <w:t xml:space="preserve">     )</w:t>
            </w:r>
          </w:p>
        </w:tc>
      </w:tr>
    </w:tbl>
    <w:p w14:paraId="1307CDD7" w14:textId="77777777" w:rsidR="00763E2E" w:rsidRPr="00763E2E" w:rsidRDefault="00763E2E" w:rsidP="00D37395">
      <w:pPr>
        <w:rPr>
          <w:rFonts w:eastAsia="標楷體"/>
          <w:b/>
          <w:sz w:val="16"/>
        </w:rPr>
      </w:pPr>
    </w:p>
    <w:p w14:paraId="2D70713F" w14:textId="610FAD02" w:rsidR="00702366" w:rsidRPr="00763E2E" w:rsidRDefault="00D37395" w:rsidP="00D37395">
      <w:pPr>
        <w:rPr>
          <w:rFonts w:eastAsia="標楷體"/>
          <w:b/>
          <w:sz w:val="28"/>
        </w:rPr>
      </w:pPr>
      <w:r w:rsidRPr="00763E2E">
        <w:rPr>
          <w:rFonts w:eastAsia="標楷體" w:hint="eastAsia"/>
          <w:b/>
          <w:sz w:val="28"/>
        </w:rPr>
        <w:t>(1)</w:t>
      </w:r>
      <w:r w:rsidRPr="00763E2E">
        <w:rPr>
          <w:rFonts w:eastAsia="標楷體" w:hint="eastAsia"/>
          <w:b/>
          <w:sz w:val="28"/>
        </w:rPr>
        <w:t>對計畫書整體情形意見：</w:t>
      </w:r>
      <w:r w:rsidRPr="00763E2E">
        <w:rPr>
          <w:rFonts w:eastAsia="標楷體" w:hint="eastAsia"/>
          <w:b/>
          <w:sz w:val="28"/>
        </w:rPr>
        <w:t xml:space="preserve"> </w:t>
      </w:r>
      <w:r w:rsidRPr="00763E2E">
        <w:rPr>
          <w:rFonts w:eastAsia="標楷體" w:hint="eastAsia"/>
          <w:b/>
          <w:sz w:val="28"/>
        </w:rPr>
        <w:t>□極力推薦</w:t>
      </w:r>
      <w:r w:rsidRPr="00763E2E">
        <w:rPr>
          <w:rFonts w:eastAsia="標楷體" w:hint="eastAsia"/>
          <w:b/>
          <w:sz w:val="28"/>
        </w:rPr>
        <w:t xml:space="preserve"> </w:t>
      </w:r>
      <w:r w:rsidR="002E074B">
        <w:rPr>
          <w:rFonts w:eastAsia="標楷體" w:hint="eastAsia"/>
          <w:b/>
          <w:sz w:val="28"/>
        </w:rPr>
        <w:t>■</w:t>
      </w:r>
      <w:r w:rsidRPr="00763E2E">
        <w:rPr>
          <w:rFonts w:eastAsia="標楷體" w:hint="eastAsia"/>
          <w:b/>
          <w:sz w:val="28"/>
        </w:rPr>
        <w:t>推薦</w:t>
      </w:r>
      <w:r w:rsidRPr="00763E2E">
        <w:rPr>
          <w:rFonts w:eastAsia="標楷體" w:hint="eastAsia"/>
          <w:b/>
          <w:sz w:val="28"/>
        </w:rPr>
        <w:t xml:space="preserve"> </w:t>
      </w:r>
      <w:r w:rsidRPr="00763E2E">
        <w:rPr>
          <w:rFonts w:eastAsia="標楷體" w:hint="eastAsia"/>
          <w:b/>
          <w:sz w:val="28"/>
        </w:rPr>
        <w:t>□勉予推薦</w:t>
      </w:r>
      <w:r w:rsidRPr="00763E2E">
        <w:rPr>
          <w:rFonts w:eastAsia="標楷體" w:hint="eastAsia"/>
          <w:b/>
          <w:sz w:val="28"/>
        </w:rPr>
        <w:t xml:space="preserve"> </w:t>
      </w:r>
      <w:r w:rsidRPr="00763E2E">
        <w:rPr>
          <w:rFonts w:eastAsia="標楷體" w:hint="eastAsia"/>
          <w:b/>
          <w:sz w:val="28"/>
        </w:rPr>
        <w:t>□不推薦</w:t>
      </w:r>
    </w:p>
    <w:p w14:paraId="4DB543F2" w14:textId="77777777" w:rsidR="00763E2E" w:rsidRPr="009B6BD0" w:rsidRDefault="00763E2E" w:rsidP="00D37395">
      <w:pPr>
        <w:rPr>
          <w:rFonts w:eastAsia="標楷體"/>
          <w:b/>
          <w:sz w:val="16"/>
          <w:szCs w:val="16"/>
        </w:rPr>
      </w:pPr>
    </w:p>
    <w:p w14:paraId="3DFC6E62" w14:textId="77777777" w:rsidR="00D37395" w:rsidRPr="00763E2E" w:rsidRDefault="00D37395" w:rsidP="00D37395">
      <w:pPr>
        <w:rPr>
          <w:rFonts w:eastAsia="標楷體"/>
          <w:b/>
          <w:sz w:val="28"/>
        </w:rPr>
      </w:pPr>
      <w:r w:rsidRPr="00763E2E">
        <w:rPr>
          <w:rFonts w:eastAsia="標楷體" w:hint="eastAsia"/>
          <w:b/>
          <w:sz w:val="28"/>
        </w:rPr>
        <w:t>(2)</w:t>
      </w:r>
      <w:r w:rsidRPr="00763E2E">
        <w:rPr>
          <w:rFonts w:eastAsia="標楷體" w:hint="eastAsia"/>
          <w:b/>
          <w:sz w:val="28"/>
        </w:rPr>
        <w:t>計畫主持人、共同主持人、及研究人員之研究經歷：</w:t>
      </w:r>
    </w:p>
    <w:p w14:paraId="18238CC8" w14:textId="414F8469" w:rsidR="00763E2E" w:rsidRPr="00763E2E" w:rsidRDefault="002E074B" w:rsidP="00700E36">
      <w:pPr>
        <w:ind w:leftChars="200" w:left="480"/>
        <w:rPr>
          <w:rFonts w:eastAsia="標楷體"/>
          <w:b/>
          <w:sz w:val="28"/>
        </w:rPr>
      </w:pPr>
      <w:r>
        <w:rPr>
          <w:rFonts w:eastAsia="標楷體" w:hint="eastAsia"/>
          <w:b/>
          <w:sz w:val="28"/>
        </w:rPr>
        <w:t>■</w:t>
      </w:r>
      <w:r w:rsidR="00D37395" w:rsidRPr="00763E2E">
        <w:rPr>
          <w:rFonts w:eastAsia="標楷體" w:hint="eastAsia"/>
          <w:b/>
          <w:sz w:val="28"/>
        </w:rPr>
        <w:t>研究團隊確定具有執行本研究之能力</w:t>
      </w:r>
      <w:r w:rsidR="00D37395" w:rsidRPr="00763E2E">
        <w:rPr>
          <w:rFonts w:eastAsia="標楷體" w:hint="eastAsia"/>
          <w:b/>
          <w:sz w:val="28"/>
        </w:rPr>
        <w:t xml:space="preserve"> </w:t>
      </w:r>
      <w:r w:rsidR="00D37395" w:rsidRPr="00763E2E">
        <w:rPr>
          <w:rFonts w:eastAsia="標楷體" w:hint="eastAsia"/>
          <w:b/>
          <w:sz w:val="28"/>
        </w:rPr>
        <w:t>□研究團隊可能具有執行本研究之能力</w:t>
      </w:r>
    </w:p>
    <w:p w14:paraId="26DC8CB4" w14:textId="77777777" w:rsidR="00D37395" w:rsidRPr="00763E2E" w:rsidRDefault="00D37395" w:rsidP="00700E36">
      <w:pPr>
        <w:ind w:leftChars="200" w:left="480"/>
        <w:rPr>
          <w:rFonts w:eastAsia="標楷體"/>
          <w:b/>
          <w:sz w:val="28"/>
        </w:rPr>
      </w:pPr>
      <w:r w:rsidRPr="00763E2E">
        <w:rPr>
          <w:rFonts w:eastAsia="標楷體" w:hint="eastAsia"/>
          <w:b/>
          <w:sz w:val="28"/>
        </w:rPr>
        <w:t>□研究團隊不具有執行本研究之能力</w:t>
      </w:r>
    </w:p>
    <w:p w14:paraId="760EAA22" w14:textId="77777777" w:rsidR="00763E2E" w:rsidRPr="009B6BD0" w:rsidRDefault="00763E2E" w:rsidP="00D37395">
      <w:pPr>
        <w:rPr>
          <w:rFonts w:eastAsia="標楷體"/>
          <w:b/>
          <w:sz w:val="16"/>
          <w:szCs w:val="16"/>
        </w:rPr>
      </w:pPr>
    </w:p>
    <w:p w14:paraId="2BA1C4E7" w14:textId="405B9995" w:rsidR="00D37395" w:rsidRPr="00763E2E" w:rsidRDefault="00D37395" w:rsidP="00D37395">
      <w:pPr>
        <w:rPr>
          <w:rFonts w:eastAsia="標楷體"/>
          <w:b/>
          <w:sz w:val="28"/>
        </w:rPr>
      </w:pPr>
      <w:r w:rsidRPr="00763E2E">
        <w:rPr>
          <w:rFonts w:eastAsia="標楷體" w:hint="eastAsia"/>
          <w:b/>
          <w:sz w:val="28"/>
        </w:rPr>
        <w:t>(3)</w:t>
      </w:r>
      <w:r w:rsidRPr="00763E2E">
        <w:rPr>
          <w:rFonts w:eastAsia="標楷體" w:hint="eastAsia"/>
          <w:b/>
          <w:sz w:val="28"/>
        </w:rPr>
        <w:t>建議此研究案予以補助之經費：</w:t>
      </w:r>
      <w:r w:rsidRPr="00763E2E">
        <w:rPr>
          <w:rFonts w:eastAsia="標楷體" w:hint="eastAsia"/>
          <w:b/>
          <w:sz w:val="28"/>
        </w:rPr>
        <w:t>___</w:t>
      </w:r>
      <w:r w:rsidR="002E074B">
        <w:rPr>
          <w:rFonts w:eastAsia="標楷體" w:hint="eastAsia"/>
          <w:b/>
          <w:sz w:val="28"/>
        </w:rPr>
        <w:t>40</w:t>
      </w:r>
      <w:r w:rsidRPr="00763E2E">
        <w:rPr>
          <w:rFonts w:eastAsia="標楷體" w:hint="eastAsia"/>
          <w:b/>
          <w:sz w:val="28"/>
        </w:rPr>
        <w:t>__</w:t>
      </w:r>
      <w:r w:rsidRPr="00763E2E">
        <w:rPr>
          <w:rFonts w:eastAsia="標楷體" w:hint="eastAsia"/>
          <w:b/>
          <w:sz w:val="28"/>
        </w:rPr>
        <w:t>萬元</w:t>
      </w:r>
    </w:p>
    <w:p w14:paraId="780B90C8" w14:textId="77777777" w:rsidR="00D37395" w:rsidRDefault="00D37395" w:rsidP="00700E36">
      <w:pPr>
        <w:ind w:leftChars="200" w:left="480"/>
        <w:rPr>
          <w:rFonts w:eastAsia="標楷體"/>
          <w:b/>
          <w:sz w:val="22"/>
        </w:rPr>
      </w:pPr>
      <w:r w:rsidRPr="00700E36">
        <w:rPr>
          <w:rFonts w:eastAsia="標楷體" w:hint="eastAsia"/>
          <w:b/>
          <w:sz w:val="22"/>
        </w:rPr>
        <w:t>(</w:t>
      </w:r>
      <w:r w:rsidRPr="00700E36">
        <w:rPr>
          <w:rFonts w:eastAsia="標楷體" w:hint="eastAsia"/>
          <w:b/>
          <w:sz w:val="22"/>
        </w:rPr>
        <w:t>醫師進修博士學位研究計畫、重點組、教學組、護理組與醫事組每件核定金額以</w:t>
      </w:r>
      <w:r w:rsidRPr="00700E36">
        <w:rPr>
          <w:rFonts w:eastAsia="標楷體" w:hint="eastAsia"/>
          <w:b/>
          <w:sz w:val="22"/>
        </w:rPr>
        <w:t>40</w:t>
      </w:r>
      <w:r w:rsidRPr="00700E36">
        <w:rPr>
          <w:rFonts w:eastAsia="標楷體" w:hint="eastAsia"/>
          <w:b/>
          <w:sz w:val="22"/>
        </w:rPr>
        <w:t>萬元為限；另年輕主治醫師組每件核定金額以</w:t>
      </w:r>
      <w:r w:rsidRPr="00700E36">
        <w:rPr>
          <w:rFonts w:eastAsia="標楷體" w:hint="eastAsia"/>
          <w:b/>
          <w:sz w:val="22"/>
        </w:rPr>
        <w:t>30</w:t>
      </w:r>
      <w:r w:rsidRPr="00700E36">
        <w:rPr>
          <w:rFonts w:eastAsia="標楷體" w:hint="eastAsia"/>
          <w:b/>
          <w:sz w:val="22"/>
        </w:rPr>
        <w:t>萬元為限、住院醫師組每件核定金額以</w:t>
      </w:r>
      <w:r w:rsidRPr="00700E36">
        <w:rPr>
          <w:rFonts w:eastAsia="標楷體" w:hint="eastAsia"/>
          <w:b/>
          <w:sz w:val="22"/>
        </w:rPr>
        <w:t>20</w:t>
      </w:r>
      <w:r w:rsidRPr="00700E36">
        <w:rPr>
          <w:rFonts w:eastAsia="標楷體" w:hint="eastAsia"/>
          <w:b/>
          <w:sz w:val="22"/>
        </w:rPr>
        <w:t>萬元為限</w:t>
      </w:r>
      <w:r w:rsidRPr="00700E36">
        <w:rPr>
          <w:rFonts w:eastAsia="標楷體" w:hint="eastAsia"/>
          <w:b/>
          <w:sz w:val="22"/>
        </w:rPr>
        <w:t>)</w:t>
      </w:r>
    </w:p>
    <w:p w14:paraId="6EBE31B4" w14:textId="77777777" w:rsidR="00C456B9" w:rsidRPr="00C456B9" w:rsidRDefault="00C456B9" w:rsidP="00700E36">
      <w:pPr>
        <w:ind w:leftChars="200" w:left="480"/>
        <w:rPr>
          <w:rFonts w:eastAsia="標楷體"/>
          <w:b/>
          <w:color w:val="FF0000"/>
          <w:sz w:val="28"/>
        </w:rPr>
      </w:pPr>
      <w:r w:rsidRPr="00C456B9">
        <w:rPr>
          <w:rFonts w:eastAsia="標楷體" w:hint="eastAsia"/>
          <w:b/>
          <w:color w:val="FF0000"/>
          <w:sz w:val="22"/>
        </w:rPr>
        <w:t>(</w:t>
      </w:r>
      <w:r w:rsidRPr="00C456B9">
        <w:rPr>
          <w:rFonts w:eastAsia="標楷體" w:hint="eastAsia"/>
          <w:b/>
          <w:color w:val="FF0000"/>
          <w:sz w:val="22"/>
        </w:rPr>
        <w:t>研究採用健保資料庫、系統性文獻回顧、或統合分析者，補助金額應該予以減少。</w:t>
      </w:r>
      <w:r w:rsidRPr="00C456B9">
        <w:rPr>
          <w:rFonts w:eastAsia="標楷體" w:hint="eastAsia"/>
          <w:b/>
          <w:color w:val="FF0000"/>
          <w:sz w:val="22"/>
        </w:rPr>
        <w:t>)</w:t>
      </w:r>
    </w:p>
    <w:p w14:paraId="1185B9B5" w14:textId="77777777" w:rsidR="00D37395" w:rsidRPr="009B6BD0" w:rsidRDefault="00D37395" w:rsidP="00D37395">
      <w:pPr>
        <w:rPr>
          <w:rFonts w:eastAsia="標楷體"/>
          <w:b/>
          <w:sz w:val="16"/>
          <w:szCs w:val="16"/>
        </w:rPr>
      </w:pPr>
    </w:p>
    <w:p w14:paraId="52321D35" w14:textId="77777777" w:rsidR="00702366" w:rsidRDefault="00702366" w:rsidP="00702366">
      <w:pPr>
        <w:rPr>
          <w:rFonts w:eastAsia="標楷體"/>
        </w:rPr>
      </w:pPr>
      <w:r w:rsidRPr="00CA48FD">
        <w:rPr>
          <w:rFonts w:eastAsia="標楷體" w:hint="eastAsia"/>
          <w:b/>
          <w:sz w:val="28"/>
        </w:rPr>
        <w:t>二、綜合審查意見：</w:t>
      </w:r>
      <w:r>
        <w:rPr>
          <w:rFonts w:eastAsia="標楷體"/>
        </w:rPr>
        <w:t>(</w:t>
      </w:r>
      <w:r w:rsidRPr="00D15825">
        <w:rPr>
          <w:rFonts w:eastAsia="標楷體" w:hint="eastAsia"/>
          <w:b/>
          <w:color w:val="0000FF"/>
        </w:rPr>
        <w:t>本綜合意見為複審的重要參考資料，</w:t>
      </w:r>
      <w:r w:rsidRPr="00D15825">
        <w:rPr>
          <w:rFonts w:eastAsia="標楷體" w:hint="eastAsia"/>
          <w:b/>
          <w:color w:val="0000FF"/>
          <w:u w:val="single"/>
        </w:rPr>
        <w:t>敬請務必填寫</w:t>
      </w:r>
      <w:r>
        <w:rPr>
          <w:rFonts w:eastAsia="標楷體"/>
        </w:rPr>
        <w:t>)</w:t>
      </w:r>
    </w:p>
    <w:p w14:paraId="0186E039" w14:textId="63F6FD49" w:rsidR="0012193C" w:rsidRPr="00E97A6C" w:rsidRDefault="009D3F53" w:rsidP="0012193C">
      <w:pPr>
        <w:spacing w:before="120"/>
        <w:rPr>
          <w:rFonts w:eastAsia="標楷體"/>
        </w:rPr>
      </w:pPr>
      <w:r>
        <w:rPr>
          <w:rFonts w:eastAsia="標楷體"/>
        </w:rPr>
        <w:t xml:space="preserve"> </w:t>
      </w:r>
      <w:r w:rsidR="0012193C" w:rsidRPr="00E97A6C">
        <w:rPr>
          <w:rFonts w:eastAsia="標楷體" w:hint="eastAsia"/>
        </w:rPr>
        <w:t>此計畫</w:t>
      </w:r>
      <w:r w:rsidR="0012193C">
        <w:rPr>
          <w:rFonts w:eastAsia="標楷體" w:hint="eastAsia"/>
        </w:rPr>
        <w:t>探討</w:t>
      </w:r>
      <w:r w:rsidR="0012193C" w:rsidRPr="0012193C">
        <w:rPr>
          <w:rFonts w:eastAsia="標楷體" w:hint="eastAsia"/>
        </w:rPr>
        <w:t>乙醯香草酮</w:t>
      </w:r>
      <w:r w:rsidR="0012193C">
        <w:rPr>
          <w:rFonts w:eastAsia="標楷體" w:hint="eastAsia"/>
        </w:rPr>
        <w:t>(</w:t>
      </w:r>
      <w:r w:rsidR="0012193C" w:rsidRPr="0012193C">
        <w:rPr>
          <w:rFonts w:eastAsia="標楷體" w:hint="eastAsia"/>
        </w:rPr>
        <w:t>Apocynin</w:t>
      </w:r>
      <w:r w:rsidR="0012193C">
        <w:rPr>
          <w:rFonts w:eastAsia="標楷體" w:hint="eastAsia"/>
        </w:rPr>
        <w:t>)</w:t>
      </w:r>
      <w:r w:rsidR="0012193C" w:rsidRPr="0012193C">
        <w:rPr>
          <w:rFonts w:eastAsia="標楷體" w:hint="eastAsia"/>
        </w:rPr>
        <w:t>與玻尿酸奈米載體結合</w:t>
      </w:r>
      <w:r w:rsidR="002E074B">
        <w:rPr>
          <w:rFonts w:eastAsia="標楷體" w:hint="eastAsia"/>
        </w:rPr>
        <w:t>之</w:t>
      </w:r>
      <w:r w:rsidR="0012193C" w:rsidRPr="0012193C">
        <w:rPr>
          <w:rFonts w:eastAsia="標楷體" w:hint="eastAsia"/>
        </w:rPr>
        <w:t>奈米眼藥水</w:t>
      </w:r>
      <w:r w:rsidR="002E074B">
        <w:rPr>
          <w:rFonts w:eastAsia="標楷體" w:hint="eastAsia"/>
        </w:rPr>
        <w:t>對</w:t>
      </w:r>
      <w:r w:rsidR="002E074B">
        <w:rPr>
          <w:rFonts w:eastAsia="標楷體" w:hint="eastAsia"/>
        </w:rPr>
        <w:t>減緩</w:t>
      </w:r>
      <w:r w:rsidR="002E074B" w:rsidRPr="002E074B">
        <w:rPr>
          <w:rFonts w:eastAsia="標楷體" w:hint="eastAsia"/>
        </w:rPr>
        <w:t>老年性黃斑部病變</w:t>
      </w:r>
      <w:r w:rsidR="002E074B">
        <w:rPr>
          <w:rFonts w:eastAsia="標楷體" w:hint="eastAsia"/>
        </w:rPr>
        <w:t>之</w:t>
      </w:r>
      <w:r w:rsidR="002E074B" w:rsidRPr="0012193C">
        <w:rPr>
          <w:rFonts w:eastAsia="標楷體" w:hint="eastAsia"/>
        </w:rPr>
        <w:t>脈絡膜新生血管</w:t>
      </w:r>
      <w:r w:rsidR="002E074B">
        <w:rPr>
          <w:rFonts w:eastAsia="標楷體" w:hint="eastAsia"/>
        </w:rPr>
        <w:t>的療效，與其可</w:t>
      </w:r>
      <w:r w:rsidR="0012193C" w:rsidRPr="0012193C">
        <w:rPr>
          <w:rFonts w:eastAsia="標楷體" w:hint="eastAsia"/>
        </w:rPr>
        <w:t>供給無法接受玻璃體內注射藥物病患的一種治療選擇。</w:t>
      </w:r>
      <w:r w:rsidR="0012193C" w:rsidRPr="00E97A6C">
        <w:rPr>
          <w:rFonts w:eastAsia="標楷體" w:hint="eastAsia"/>
        </w:rPr>
        <w:t>研究結果可提供</w:t>
      </w:r>
      <w:r w:rsidR="002E074B" w:rsidRPr="0012193C">
        <w:rPr>
          <w:rFonts w:eastAsia="標楷體" w:hint="eastAsia"/>
        </w:rPr>
        <w:t>無法接受玻璃體內注射藥物病患</w:t>
      </w:r>
      <w:r w:rsidR="002E074B">
        <w:rPr>
          <w:rFonts w:eastAsia="標楷體" w:hint="eastAsia"/>
        </w:rPr>
        <w:t>之</w:t>
      </w:r>
      <w:r w:rsidR="0012193C" w:rsidRPr="00E97A6C">
        <w:rPr>
          <w:rFonts w:eastAsia="標楷體" w:hint="eastAsia"/>
        </w:rPr>
        <w:t>創新治療模式，提</w:t>
      </w:r>
      <w:r w:rsidR="002E074B">
        <w:rPr>
          <w:rFonts w:eastAsia="標楷體" w:hint="eastAsia"/>
        </w:rPr>
        <w:t>高</w:t>
      </w:r>
      <w:r w:rsidR="0012193C">
        <w:rPr>
          <w:rFonts w:eastAsia="標楷體" w:hint="eastAsia"/>
        </w:rPr>
        <w:t>病患</w:t>
      </w:r>
      <w:r w:rsidR="002E074B">
        <w:rPr>
          <w:rFonts w:eastAsia="標楷體" w:hint="eastAsia"/>
        </w:rPr>
        <w:t>生活</w:t>
      </w:r>
      <w:r w:rsidR="0012193C">
        <w:rPr>
          <w:rFonts w:eastAsia="標楷體" w:hint="eastAsia"/>
        </w:rPr>
        <w:t>品質</w:t>
      </w:r>
      <w:r w:rsidR="0012193C" w:rsidRPr="00E97A6C">
        <w:rPr>
          <w:rFonts w:eastAsia="標楷體" w:hint="eastAsia"/>
        </w:rPr>
        <w:t>。</w:t>
      </w:r>
      <w:r w:rsidR="0012193C">
        <w:rPr>
          <w:rFonts w:eastAsia="標楷體" w:hint="eastAsia"/>
        </w:rPr>
        <w:t>主持人近三年對</w:t>
      </w:r>
      <w:r w:rsidR="0012193C" w:rsidRPr="00E97A6C">
        <w:rPr>
          <w:rFonts w:eastAsia="標楷體" w:hint="eastAsia"/>
        </w:rPr>
        <w:t>此計畫研究方向</w:t>
      </w:r>
      <w:r w:rsidR="0012193C">
        <w:rPr>
          <w:rFonts w:eastAsia="標楷體" w:hint="eastAsia"/>
        </w:rPr>
        <w:t>已有相關文獻發表</w:t>
      </w:r>
      <w:r w:rsidR="0012193C" w:rsidRPr="00E97A6C">
        <w:rPr>
          <w:rFonts w:eastAsia="標楷體" w:hint="eastAsia"/>
        </w:rPr>
        <w:t>相信此研究團隊應具有執行本研究之能力。</w:t>
      </w:r>
    </w:p>
    <w:p w14:paraId="2E549E1C" w14:textId="77777777" w:rsidR="0012193C" w:rsidRPr="00E97A6C" w:rsidRDefault="0012193C" w:rsidP="0012193C">
      <w:pPr>
        <w:spacing w:before="120"/>
        <w:rPr>
          <w:rFonts w:eastAsia="標楷體"/>
        </w:rPr>
      </w:pPr>
      <w:r w:rsidRPr="00E97A6C">
        <w:rPr>
          <w:rFonts w:eastAsia="標楷體" w:hint="eastAsia"/>
        </w:rPr>
        <w:t>以下建議</w:t>
      </w:r>
      <w:r w:rsidRPr="00E97A6C">
        <w:rPr>
          <w:rFonts w:eastAsia="標楷體" w:hint="eastAsia"/>
        </w:rPr>
        <w:t xml:space="preserve">: </w:t>
      </w:r>
    </w:p>
    <w:p w14:paraId="6C92F680" w14:textId="6D765158" w:rsidR="0012193C" w:rsidRDefault="001F0006" w:rsidP="0012193C">
      <w:pPr>
        <w:pStyle w:val="a7"/>
        <w:numPr>
          <w:ilvl w:val="0"/>
          <w:numId w:val="1"/>
        </w:numPr>
        <w:spacing w:before="120"/>
        <w:ind w:leftChars="0"/>
        <w:rPr>
          <w:rFonts w:eastAsia="標楷體"/>
        </w:rPr>
      </w:pPr>
      <w:r>
        <w:rPr>
          <w:rFonts w:eastAsia="標楷體" w:hint="eastAsia"/>
        </w:rPr>
        <w:t>因</w:t>
      </w:r>
      <w:r w:rsidR="00E03A8C" w:rsidRPr="00E03A8C">
        <w:rPr>
          <w:rFonts w:eastAsia="標楷體"/>
        </w:rPr>
        <w:t>Apocynin</w:t>
      </w:r>
      <w:r w:rsidR="00E03A8C" w:rsidRPr="00E03A8C">
        <w:rPr>
          <w:rFonts w:eastAsia="標楷體" w:hint="eastAsia"/>
        </w:rPr>
        <w:t>胜肽</w:t>
      </w:r>
      <w:r w:rsidR="00E03A8C">
        <w:rPr>
          <w:rFonts w:eastAsia="標楷體" w:hint="eastAsia"/>
        </w:rPr>
        <w:t>(gp91)</w:t>
      </w:r>
      <w:r w:rsidR="00E03A8C">
        <w:rPr>
          <w:rFonts w:eastAsia="標楷體" w:hint="eastAsia"/>
        </w:rPr>
        <w:t>序列</w:t>
      </w:r>
      <w:r>
        <w:rPr>
          <w:rFonts w:eastAsia="標楷體" w:hint="eastAsia"/>
        </w:rPr>
        <w:t>選擇長度會造成其總電荷變化，進而</w:t>
      </w:r>
      <w:r w:rsidR="00E03A8C">
        <w:rPr>
          <w:rFonts w:eastAsia="標楷體" w:hint="eastAsia"/>
        </w:rPr>
        <w:t>會影響到奈米藥物組裝，</w:t>
      </w:r>
      <w:r>
        <w:rPr>
          <w:rFonts w:eastAsia="標楷體" w:hint="eastAsia"/>
        </w:rPr>
        <w:t>在於前期實驗建議同時針對不同序列長度與濃度進行篩選尋找最穩定之奈米藥物組合</w:t>
      </w:r>
      <w:r w:rsidR="0012193C" w:rsidRPr="00B668E0">
        <w:rPr>
          <w:rFonts w:eastAsia="標楷體" w:hint="eastAsia"/>
        </w:rPr>
        <w:t>。</w:t>
      </w:r>
    </w:p>
    <w:p w14:paraId="67976CE4" w14:textId="7ECAD9A1" w:rsidR="007C7C96" w:rsidRPr="00D058FB" w:rsidRDefault="00D058FB" w:rsidP="00702366">
      <w:pPr>
        <w:pStyle w:val="a7"/>
        <w:numPr>
          <w:ilvl w:val="0"/>
          <w:numId w:val="1"/>
        </w:numPr>
        <w:spacing w:before="120"/>
        <w:ind w:leftChars="0"/>
        <w:rPr>
          <w:rFonts w:eastAsia="標楷體"/>
        </w:rPr>
      </w:pPr>
      <w:r w:rsidRPr="00D058FB">
        <w:rPr>
          <w:rFonts w:eastAsia="標楷體" w:hint="eastAsia"/>
        </w:rPr>
        <w:t>本計畫預計提供給無法接受</w:t>
      </w:r>
      <w:r w:rsidRPr="00D058FB">
        <w:rPr>
          <w:rFonts w:eastAsia="標楷體" w:hint="eastAsia"/>
        </w:rPr>
        <w:t>玻璃體內注射藥物病患</w:t>
      </w:r>
      <w:r>
        <w:rPr>
          <w:rFonts w:eastAsia="標楷體" w:hint="eastAsia"/>
        </w:rPr>
        <w:t>的另類選擇，建議於動物實驗同時進行該</w:t>
      </w:r>
      <w:r w:rsidRPr="00E03A8C">
        <w:rPr>
          <w:rFonts w:eastAsia="標楷體"/>
        </w:rPr>
        <w:t>Apocynin</w:t>
      </w:r>
      <w:r w:rsidRPr="00E03A8C">
        <w:rPr>
          <w:rFonts w:eastAsia="標楷體" w:hint="eastAsia"/>
        </w:rPr>
        <w:t>胜肽</w:t>
      </w:r>
      <w:r>
        <w:rPr>
          <w:rFonts w:eastAsia="標楷體" w:hint="eastAsia"/>
        </w:rPr>
        <w:t>(gp91)</w:t>
      </w:r>
      <w:r>
        <w:rPr>
          <w:rFonts w:eastAsia="標楷體" w:hint="eastAsia"/>
        </w:rPr>
        <w:t>直接以現有技術進行治療測試，提供兩種療結果，可強化其未來之應用發展性。</w:t>
      </w:r>
    </w:p>
    <w:sectPr w:rsidR="007C7C96" w:rsidRPr="00D058FB" w:rsidSect="00331E8B">
      <w:headerReference w:type="default" r:id="rId8"/>
      <w:footerReference w:type="default" r:id="rId9"/>
      <w:pgSz w:w="11907" w:h="16840" w:code="9"/>
      <w:pgMar w:top="397" w:right="567" w:bottom="737" w:left="851" w:header="39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F2646" w14:textId="77777777" w:rsidR="00C72C76" w:rsidRDefault="00C72C76">
      <w:r>
        <w:separator/>
      </w:r>
    </w:p>
  </w:endnote>
  <w:endnote w:type="continuationSeparator" w:id="0">
    <w:p w14:paraId="3FA61515" w14:textId="77777777" w:rsidR="00C72C76" w:rsidRDefault="00C72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C0A9A" w14:textId="32CD1B74" w:rsidR="00384959" w:rsidRDefault="000070EC">
    <w:pPr>
      <w:tabs>
        <w:tab w:val="left" w:pos="6120"/>
      </w:tabs>
      <w:spacing w:before="120"/>
      <w:ind w:left="540"/>
      <w:rPr>
        <w:rFonts w:eastAsia="標楷體"/>
      </w:rPr>
    </w:pPr>
    <w:r>
      <w:rPr>
        <w:noProof/>
      </w:rPr>
      <w:drawing>
        <wp:anchor distT="0" distB="0" distL="114300" distR="114300" simplePos="0" relativeHeight="251658752" behindDoc="1" locked="0" layoutInCell="1" allowOverlap="1" wp14:anchorId="3B19D70A" wp14:editId="4A2089D5">
          <wp:simplePos x="0" y="0"/>
          <wp:positionH relativeFrom="column">
            <wp:posOffset>1375879</wp:posOffset>
          </wp:positionH>
          <wp:positionV relativeFrom="paragraph">
            <wp:posOffset>-9443</wp:posOffset>
          </wp:positionV>
          <wp:extent cx="1056005" cy="459740"/>
          <wp:effectExtent l="0" t="0" r="0" b="0"/>
          <wp:wrapTight wrapText="bothSides">
            <wp:wrapPolygon edited="0">
              <wp:start x="0" y="0"/>
              <wp:lineTo x="0" y="20586"/>
              <wp:lineTo x="779" y="20586"/>
              <wp:lineTo x="11300" y="20586"/>
              <wp:lineTo x="21041" y="17901"/>
              <wp:lineTo x="21041" y="0"/>
              <wp:lineTo x="0" y="0"/>
            </wp:wrapPolygon>
          </wp:wrapTight>
          <wp:docPr id="1965773205" name="圖片 1965773205" descr="一張含有 線條畫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線條畫 的圖片&#10;&#10;自動產生的描述"/>
                  <pic:cNvPicPr>
                    <a:picLocks noChangeAspect="1"/>
                  </pic:cNvPicPr>
                </pic:nvPicPr>
                <pic:blipFill>
                  <a:blip r:embed="rId1" cstate="print">
                    <a:clrChange>
                      <a:clrFrom>
                        <a:srgbClr val="FFFFFF"/>
                      </a:clrFrom>
                      <a:clrTo>
                        <a:srgbClr val="FFFFFF">
                          <a:alpha val="0"/>
                        </a:srgbClr>
                      </a:clrTo>
                    </a:clrChange>
                    <a:alphaModFix/>
                    <a:extLst>
                      <a:ext uri="{28A0092B-C50C-407E-A947-70E740481C1C}">
                        <a14:useLocalDpi xmlns:a14="http://schemas.microsoft.com/office/drawing/2010/main" val="0"/>
                      </a:ext>
                    </a:extLst>
                  </a:blip>
                  <a:srcRect/>
                  <a:stretch>
                    <a:fillRect/>
                  </a:stretch>
                </pic:blipFill>
                <pic:spPr bwMode="auto">
                  <a:xfrm>
                    <a:off x="0" y="0"/>
                    <a:ext cx="1056005" cy="459740"/>
                  </a:xfrm>
                  <a:prstGeom prst="rect">
                    <a:avLst/>
                  </a:prstGeom>
                  <a:noFill/>
                </pic:spPr>
              </pic:pic>
            </a:graphicData>
          </a:graphic>
          <wp14:sizeRelH relativeFrom="page">
            <wp14:pctWidth>0</wp14:pctWidth>
          </wp14:sizeRelH>
          <wp14:sizeRelV relativeFrom="page">
            <wp14:pctHeight>0</wp14:pctHeight>
          </wp14:sizeRelV>
        </wp:anchor>
      </w:drawing>
    </w:r>
    <w:r w:rsidR="00F16419">
      <w:rPr>
        <w:rFonts w:eastAsia="標楷體"/>
        <w:noProof/>
      </w:rPr>
      <mc:AlternateContent>
        <mc:Choice Requires="wps">
          <w:drawing>
            <wp:anchor distT="0" distB="0" distL="114300" distR="114300" simplePos="0" relativeHeight="251657728" behindDoc="0" locked="0" layoutInCell="0" allowOverlap="1" wp14:anchorId="2D110234" wp14:editId="008E427C">
              <wp:simplePos x="0" y="0"/>
              <wp:positionH relativeFrom="column">
                <wp:posOffset>-635</wp:posOffset>
              </wp:positionH>
              <wp:positionV relativeFrom="paragraph">
                <wp:posOffset>41275</wp:posOffset>
              </wp:positionV>
              <wp:extent cx="6515735" cy="635"/>
              <wp:effectExtent l="6350" t="11430" r="12065" b="698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735" cy="635"/>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2B0112"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3.25pt" to="51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" o:allowincell="f">
              <v:stroke startarrowwidth="narrow" startarrowlength="short" endarrowwidth="narrow" endarrowlength="short"/>
            </v:line>
          </w:pict>
        </mc:Fallback>
      </mc:AlternateContent>
    </w:r>
    <w:r w:rsidR="00384959">
      <w:rPr>
        <w:rFonts w:eastAsia="標楷體" w:hint="eastAsia"/>
      </w:rPr>
      <w:t>審查委員：</w:t>
    </w:r>
    <w:r w:rsidR="00384959">
      <w:rPr>
        <w:rFonts w:eastAsia="標楷體"/>
      </w:rPr>
      <w:tab/>
    </w:r>
    <w:r>
      <w:rPr>
        <w:rFonts w:eastAsia="標楷體"/>
      </w:rPr>
      <w:t>111</w:t>
    </w:r>
    <w:r w:rsidR="00384959">
      <w:rPr>
        <w:rFonts w:eastAsia="標楷體" w:hint="eastAsia"/>
      </w:rPr>
      <w:t>年</w:t>
    </w:r>
    <w:r w:rsidR="00384959">
      <w:rPr>
        <w:rFonts w:eastAsia="標楷體"/>
      </w:rPr>
      <w:t xml:space="preserve"> </w:t>
    </w:r>
    <w:r>
      <w:rPr>
        <w:rFonts w:eastAsia="標楷體"/>
      </w:rPr>
      <w:t>11</w:t>
    </w:r>
    <w:r w:rsidR="00384959">
      <w:rPr>
        <w:rFonts w:eastAsia="標楷體" w:hint="eastAsia"/>
      </w:rPr>
      <w:t>月</w:t>
    </w:r>
    <w:r w:rsidR="00384959">
      <w:rPr>
        <w:rFonts w:eastAsia="標楷體"/>
      </w:rPr>
      <w:t xml:space="preserve"> </w:t>
    </w:r>
    <w:r>
      <w:rPr>
        <w:rFonts w:eastAsia="標楷體"/>
      </w:rPr>
      <w:t>22</w:t>
    </w:r>
    <w:r w:rsidR="00384959">
      <w:rPr>
        <w:rFonts w:eastAsia="標楷體" w:hint="eastAsia"/>
      </w:rPr>
      <w:t>日</w:t>
    </w:r>
  </w:p>
  <w:p w14:paraId="04AF9C4D" w14:textId="77777777" w:rsidR="00384959" w:rsidRDefault="00384959">
    <w:pPr>
      <w:pStyle w:val="a3"/>
      <w:jc w:val="right"/>
    </w:pPr>
    <w:r>
      <w:rPr>
        <w:rFonts w:hint="eastAsia"/>
      </w:rPr>
      <w:t>第</w:t>
    </w:r>
    <w:r>
      <w:rPr>
        <w:rFonts w:hint="eastAsia"/>
      </w:rPr>
      <w:t xml:space="preserve"> </w:t>
    </w:r>
    <w:r w:rsidR="008A0161">
      <w:fldChar w:fldCharType="begin"/>
    </w:r>
    <w:r w:rsidR="008A0161">
      <w:instrText xml:space="preserve"> PAGE </w:instrText>
    </w:r>
    <w:r w:rsidR="008A0161">
      <w:fldChar w:fldCharType="separate"/>
    </w:r>
    <w:r w:rsidR="00AB37EC">
      <w:rPr>
        <w:noProof/>
      </w:rPr>
      <w:t>1</w:t>
    </w:r>
    <w:r w:rsidR="008A0161">
      <w:rPr>
        <w:noProof/>
      </w:rPr>
      <w:fldChar w:fldCharType="end"/>
    </w:r>
    <w:r>
      <w:rPr>
        <w:rFonts w:hint="eastAsia"/>
      </w:rPr>
      <w:t xml:space="preserve"> </w:t>
    </w:r>
    <w:r>
      <w:rPr>
        <w:rFonts w:hint="eastAsia"/>
      </w:rPr>
      <w:t>頁，共</w:t>
    </w:r>
    <w:r>
      <w:rPr>
        <w:rFonts w:hint="eastAsia"/>
      </w:rPr>
      <w:t xml:space="preserve"> 1 </w:t>
    </w:r>
    <w:r>
      <w:rPr>
        <w:rFonts w:hint="eastAsia"/>
      </w:rPr>
      <w:t>頁</w:t>
    </w:r>
  </w:p>
  <w:p w14:paraId="600BEE3E" w14:textId="77777777" w:rsidR="00384959" w:rsidRDefault="00384959">
    <w:pPr>
      <w:pStyle w:val="a3"/>
      <w:jc w:val="right"/>
    </w:pPr>
  </w:p>
  <w:p w14:paraId="44BFAA2C" w14:textId="77777777" w:rsidR="00384959" w:rsidRDefault="00384959">
    <w:pPr>
      <w:pStyle w:val="a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1B4AE" w14:textId="77777777" w:rsidR="00C72C76" w:rsidRDefault="00C72C76">
      <w:r>
        <w:separator/>
      </w:r>
    </w:p>
  </w:footnote>
  <w:footnote w:type="continuationSeparator" w:id="0">
    <w:p w14:paraId="438F146D" w14:textId="77777777" w:rsidR="00C72C76" w:rsidRDefault="00C72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DD3A3" w14:textId="77777777" w:rsidR="00384959" w:rsidRDefault="00384959">
    <w:pPr>
      <w:jc w:val="center"/>
      <w:rPr>
        <w:rFonts w:eastAsia="標楷體"/>
        <w:b/>
        <w:sz w:val="36"/>
        <w:szCs w:val="36"/>
      </w:rPr>
    </w:pPr>
    <w:r>
      <w:rPr>
        <w:rFonts w:eastAsia="標楷體" w:hAnsi="標楷體" w:hint="eastAsia"/>
        <w:b/>
        <w:sz w:val="36"/>
        <w:szCs w:val="36"/>
      </w:rPr>
      <w:t>臺北市立萬芳</w:t>
    </w:r>
    <w:r>
      <w:rPr>
        <w:rFonts w:eastAsia="標楷體" w:hAnsi="標楷體" w:hint="eastAsia"/>
        <w:b/>
        <w:bCs/>
        <w:sz w:val="36"/>
        <w:szCs w:val="36"/>
      </w:rPr>
      <w:t>醫院</w:t>
    </w:r>
    <w:r>
      <w:rPr>
        <w:rFonts w:eastAsia="標楷體" w:hint="eastAsia"/>
        <w:b/>
        <w:sz w:val="36"/>
        <w:szCs w:val="36"/>
      </w:rPr>
      <w:t>1</w:t>
    </w:r>
    <w:r w:rsidR="001557F1">
      <w:rPr>
        <w:rFonts w:eastAsia="標楷體" w:hint="eastAsia"/>
        <w:b/>
        <w:sz w:val="36"/>
        <w:szCs w:val="36"/>
      </w:rPr>
      <w:t>1</w:t>
    </w:r>
    <w:r w:rsidR="00386AB5">
      <w:rPr>
        <w:rFonts w:eastAsia="標楷體" w:hint="eastAsia"/>
        <w:b/>
        <w:sz w:val="36"/>
        <w:szCs w:val="36"/>
      </w:rPr>
      <w:t>2</w:t>
    </w:r>
    <w:r>
      <w:rPr>
        <w:rFonts w:eastAsia="標楷體" w:hAnsi="標楷體"/>
        <w:b/>
        <w:sz w:val="36"/>
        <w:szCs w:val="36"/>
      </w:rPr>
      <w:t>年度</w:t>
    </w:r>
    <w:r w:rsidR="00F21BE2">
      <w:rPr>
        <w:rFonts w:eastAsia="標楷體" w:hAnsi="標楷體" w:hint="eastAsia"/>
        <w:b/>
        <w:bCs/>
        <w:sz w:val="36"/>
        <w:szCs w:val="36"/>
      </w:rPr>
      <w:t>院內</w:t>
    </w:r>
    <w:r>
      <w:rPr>
        <w:rFonts w:eastAsia="標楷體" w:hAnsi="標楷體"/>
        <w:b/>
        <w:sz w:val="36"/>
        <w:szCs w:val="36"/>
      </w:rPr>
      <w:t>研究計畫審查表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200D3E"/>
    <w:multiLevelType w:val="hybridMultilevel"/>
    <w:tmpl w:val="A2A87390"/>
    <w:lvl w:ilvl="0" w:tplc="189EAFE6">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55263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054"/>
    <w:rsid w:val="00004D39"/>
    <w:rsid w:val="00004E38"/>
    <w:rsid w:val="000070EC"/>
    <w:rsid w:val="000119C4"/>
    <w:rsid w:val="000141F7"/>
    <w:rsid w:val="00016208"/>
    <w:rsid w:val="00024D6D"/>
    <w:rsid w:val="00036794"/>
    <w:rsid w:val="000428A5"/>
    <w:rsid w:val="00042EE5"/>
    <w:rsid w:val="00045591"/>
    <w:rsid w:val="000566DE"/>
    <w:rsid w:val="00056E31"/>
    <w:rsid w:val="00060C5C"/>
    <w:rsid w:val="000623F3"/>
    <w:rsid w:val="000715FA"/>
    <w:rsid w:val="00071BEC"/>
    <w:rsid w:val="00074EC1"/>
    <w:rsid w:val="00087FA8"/>
    <w:rsid w:val="00090DBC"/>
    <w:rsid w:val="0009284D"/>
    <w:rsid w:val="000949E5"/>
    <w:rsid w:val="00095AD3"/>
    <w:rsid w:val="000C784D"/>
    <w:rsid w:val="000D63D8"/>
    <w:rsid w:val="000D7B33"/>
    <w:rsid w:val="000E1BDE"/>
    <w:rsid w:val="000E1E15"/>
    <w:rsid w:val="000F27E3"/>
    <w:rsid w:val="00101BB4"/>
    <w:rsid w:val="00112F0B"/>
    <w:rsid w:val="0012193C"/>
    <w:rsid w:val="0012377E"/>
    <w:rsid w:val="0012454B"/>
    <w:rsid w:val="00135037"/>
    <w:rsid w:val="00141847"/>
    <w:rsid w:val="0015442E"/>
    <w:rsid w:val="001557F1"/>
    <w:rsid w:val="00170DCA"/>
    <w:rsid w:val="00171E8F"/>
    <w:rsid w:val="00171F45"/>
    <w:rsid w:val="0017580D"/>
    <w:rsid w:val="0018424A"/>
    <w:rsid w:val="001910D2"/>
    <w:rsid w:val="001B3B88"/>
    <w:rsid w:val="001C5192"/>
    <w:rsid w:val="001C7439"/>
    <w:rsid w:val="001E5D62"/>
    <w:rsid w:val="001F0006"/>
    <w:rsid w:val="001F3678"/>
    <w:rsid w:val="00203BE5"/>
    <w:rsid w:val="0021016E"/>
    <w:rsid w:val="00212DE3"/>
    <w:rsid w:val="00220052"/>
    <w:rsid w:val="002266E0"/>
    <w:rsid w:val="00231914"/>
    <w:rsid w:val="002459EE"/>
    <w:rsid w:val="002663B5"/>
    <w:rsid w:val="00274E4C"/>
    <w:rsid w:val="002A4BC1"/>
    <w:rsid w:val="002B6113"/>
    <w:rsid w:val="002D3CE1"/>
    <w:rsid w:val="002D4F25"/>
    <w:rsid w:val="002D78F3"/>
    <w:rsid w:val="002E074B"/>
    <w:rsid w:val="00302AC6"/>
    <w:rsid w:val="00307AB5"/>
    <w:rsid w:val="00310F01"/>
    <w:rsid w:val="00313B97"/>
    <w:rsid w:val="00320E8A"/>
    <w:rsid w:val="00331166"/>
    <w:rsid w:val="00331E8B"/>
    <w:rsid w:val="00335222"/>
    <w:rsid w:val="00337154"/>
    <w:rsid w:val="00356FDA"/>
    <w:rsid w:val="003626B8"/>
    <w:rsid w:val="003650F2"/>
    <w:rsid w:val="00365854"/>
    <w:rsid w:val="00384959"/>
    <w:rsid w:val="00386AB5"/>
    <w:rsid w:val="003B059C"/>
    <w:rsid w:val="003B18CD"/>
    <w:rsid w:val="003B6228"/>
    <w:rsid w:val="003B6B82"/>
    <w:rsid w:val="003C0D92"/>
    <w:rsid w:val="003C3EE3"/>
    <w:rsid w:val="003C55A9"/>
    <w:rsid w:val="003C7C78"/>
    <w:rsid w:val="003D0E71"/>
    <w:rsid w:val="003D5DDC"/>
    <w:rsid w:val="003D5F03"/>
    <w:rsid w:val="003D7F41"/>
    <w:rsid w:val="003E7528"/>
    <w:rsid w:val="00404CA4"/>
    <w:rsid w:val="00405169"/>
    <w:rsid w:val="00416DFC"/>
    <w:rsid w:val="004225BD"/>
    <w:rsid w:val="00447DE4"/>
    <w:rsid w:val="004550AD"/>
    <w:rsid w:val="00470496"/>
    <w:rsid w:val="004A46D6"/>
    <w:rsid w:val="004A53AD"/>
    <w:rsid w:val="004A71F5"/>
    <w:rsid w:val="004B5019"/>
    <w:rsid w:val="004B649D"/>
    <w:rsid w:val="004E4247"/>
    <w:rsid w:val="004F49DE"/>
    <w:rsid w:val="00501D38"/>
    <w:rsid w:val="00517354"/>
    <w:rsid w:val="00527273"/>
    <w:rsid w:val="00536389"/>
    <w:rsid w:val="00542B30"/>
    <w:rsid w:val="00551CAF"/>
    <w:rsid w:val="00553D8A"/>
    <w:rsid w:val="00576A78"/>
    <w:rsid w:val="005A5D8C"/>
    <w:rsid w:val="005B00FA"/>
    <w:rsid w:val="005C1EF9"/>
    <w:rsid w:val="005C6126"/>
    <w:rsid w:val="005C6C5F"/>
    <w:rsid w:val="005C74AB"/>
    <w:rsid w:val="005E1CEE"/>
    <w:rsid w:val="005E4247"/>
    <w:rsid w:val="005E57E6"/>
    <w:rsid w:val="005F7D40"/>
    <w:rsid w:val="0060098A"/>
    <w:rsid w:val="006037B7"/>
    <w:rsid w:val="006071A3"/>
    <w:rsid w:val="0063723C"/>
    <w:rsid w:val="00645DF0"/>
    <w:rsid w:val="00647EC3"/>
    <w:rsid w:val="006604C5"/>
    <w:rsid w:val="00671EA3"/>
    <w:rsid w:val="0067494F"/>
    <w:rsid w:val="00677EB3"/>
    <w:rsid w:val="00686B1D"/>
    <w:rsid w:val="00695E86"/>
    <w:rsid w:val="0069757C"/>
    <w:rsid w:val="006A29C2"/>
    <w:rsid w:val="006A38A1"/>
    <w:rsid w:val="006A437F"/>
    <w:rsid w:val="006B0C80"/>
    <w:rsid w:val="006B1A13"/>
    <w:rsid w:val="00700E36"/>
    <w:rsid w:val="00702366"/>
    <w:rsid w:val="007039FE"/>
    <w:rsid w:val="00721E0D"/>
    <w:rsid w:val="00730A50"/>
    <w:rsid w:val="00740E1F"/>
    <w:rsid w:val="007476D1"/>
    <w:rsid w:val="00752344"/>
    <w:rsid w:val="00760C8C"/>
    <w:rsid w:val="00763E2E"/>
    <w:rsid w:val="00771123"/>
    <w:rsid w:val="00772509"/>
    <w:rsid w:val="007739E1"/>
    <w:rsid w:val="007815FA"/>
    <w:rsid w:val="007A0EBD"/>
    <w:rsid w:val="007A4EC0"/>
    <w:rsid w:val="007A6130"/>
    <w:rsid w:val="007B5090"/>
    <w:rsid w:val="007B7034"/>
    <w:rsid w:val="007C7C96"/>
    <w:rsid w:val="007C7ECF"/>
    <w:rsid w:val="007E2C38"/>
    <w:rsid w:val="007F4CC7"/>
    <w:rsid w:val="00801F6C"/>
    <w:rsid w:val="0083122A"/>
    <w:rsid w:val="00832EB0"/>
    <w:rsid w:val="00836856"/>
    <w:rsid w:val="00841493"/>
    <w:rsid w:val="00843DF4"/>
    <w:rsid w:val="00856001"/>
    <w:rsid w:val="00857ED4"/>
    <w:rsid w:val="00870B28"/>
    <w:rsid w:val="00886B13"/>
    <w:rsid w:val="008A0161"/>
    <w:rsid w:val="008A3E85"/>
    <w:rsid w:val="008A5D78"/>
    <w:rsid w:val="008B5EB3"/>
    <w:rsid w:val="008C43C6"/>
    <w:rsid w:val="008C741F"/>
    <w:rsid w:val="008D2570"/>
    <w:rsid w:val="008D4A43"/>
    <w:rsid w:val="008E003C"/>
    <w:rsid w:val="008E2424"/>
    <w:rsid w:val="008E3115"/>
    <w:rsid w:val="008E34F6"/>
    <w:rsid w:val="008E4DBB"/>
    <w:rsid w:val="008F789F"/>
    <w:rsid w:val="00903158"/>
    <w:rsid w:val="00913A23"/>
    <w:rsid w:val="00917E8B"/>
    <w:rsid w:val="00936784"/>
    <w:rsid w:val="00943D2C"/>
    <w:rsid w:val="0095793D"/>
    <w:rsid w:val="00960502"/>
    <w:rsid w:val="00960EB2"/>
    <w:rsid w:val="009668FF"/>
    <w:rsid w:val="009712A0"/>
    <w:rsid w:val="009720D2"/>
    <w:rsid w:val="00986A7C"/>
    <w:rsid w:val="009924C3"/>
    <w:rsid w:val="0099414C"/>
    <w:rsid w:val="009B3308"/>
    <w:rsid w:val="009B6BD0"/>
    <w:rsid w:val="009C0400"/>
    <w:rsid w:val="009C0CA7"/>
    <w:rsid w:val="009D38DC"/>
    <w:rsid w:val="009D3F53"/>
    <w:rsid w:val="009D6054"/>
    <w:rsid w:val="009E58FD"/>
    <w:rsid w:val="00A058E2"/>
    <w:rsid w:val="00A07DD8"/>
    <w:rsid w:val="00A265E1"/>
    <w:rsid w:val="00A33880"/>
    <w:rsid w:val="00A34751"/>
    <w:rsid w:val="00A371E6"/>
    <w:rsid w:val="00A53930"/>
    <w:rsid w:val="00A57C21"/>
    <w:rsid w:val="00A60B24"/>
    <w:rsid w:val="00A63B1C"/>
    <w:rsid w:val="00A71495"/>
    <w:rsid w:val="00A7466E"/>
    <w:rsid w:val="00A77D46"/>
    <w:rsid w:val="00A91D55"/>
    <w:rsid w:val="00AA722D"/>
    <w:rsid w:val="00AB37EC"/>
    <w:rsid w:val="00AC3F0D"/>
    <w:rsid w:val="00AC61D0"/>
    <w:rsid w:val="00AE7205"/>
    <w:rsid w:val="00AF56CC"/>
    <w:rsid w:val="00B07B27"/>
    <w:rsid w:val="00B1059E"/>
    <w:rsid w:val="00B13D97"/>
    <w:rsid w:val="00B210EE"/>
    <w:rsid w:val="00B26CC0"/>
    <w:rsid w:val="00B34BB4"/>
    <w:rsid w:val="00B34FDB"/>
    <w:rsid w:val="00B356EA"/>
    <w:rsid w:val="00B40BED"/>
    <w:rsid w:val="00B42C79"/>
    <w:rsid w:val="00B5500A"/>
    <w:rsid w:val="00B6032E"/>
    <w:rsid w:val="00B76FC5"/>
    <w:rsid w:val="00B95B59"/>
    <w:rsid w:val="00B9642A"/>
    <w:rsid w:val="00BA0304"/>
    <w:rsid w:val="00BA7514"/>
    <w:rsid w:val="00BB3B76"/>
    <w:rsid w:val="00BF0370"/>
    <w:rsid w:val="00BF25E7"/>
    <w:rsid w:val="00BF3612"/>
    <w:rsid w:val="00C068CB"/>
    <w:rsid w:val="00C2357D"/>
    <w:rsid w:val="00C427CD"/>
    <w:rsid w:val="00C43F13"/>
    <w:rsid w:val="00C456B9"/>
    <w:rsid w:val="00C72C76"/>
    <w:rsid w:val="00C97EE0"/>
    <w:rsid w:val="00CA06E3"/>
    <w:rsid w:val="00CA48FD"/>
    <w:rsid w:val="00CA6995"/>
    <w:rsid w:val="00CB031D"/>
    <w:rsid w:val="00CB0B31"/>
    <w:rsid w:val="00CB11C5"/>
    <w:rsid w:val="00CC78E1"/>
    <w:rsid w:val="00CD3A61"/>
    <w:rsid w:val="00CD4D4B"/>
    <w:rsid w:val="00CD632E"/>
    <w:rsid w:val="00CE165E"/>
    <w:rsid w:val="00D040B8"/>
    <w:rsid w:val="00D058FB"/>
    <w:rsid w:val="00D12983"/>
    <w:rsid w:val="00D15825"/>
    <w:rsid w:val="00D30D92"/>
    <w:rsid w:val="00D3299B"/>
    <w:rsid w:val="00D33DF0"/>
    <w:rsid w:val="00D37395"/>
    <w:rsid w:val="00D46620"/>
    <w:rsid w:val="00D476E6"/>
    <w:rsid w:val="00D53F0D"/>
    <w:rsid w:val="00D7523C"/>
    <w:rsid w:val="00D80185"/>
    <w:rsid w:val="00D86D00"/>
    <w:rsid w:val="00D92CAA"/>
    <w:rsid w:val="00DA7C01"/>
    <w:rsid w:val="00DB4DFE"/>
    <w:rsid w:val="00DB7B02"/>
    <w:rsid w:val="00DC6026"/>
    <w:rsid w:val="00DD1B83"/>
    <w:rsid w:val="00DE339A"/>
    <w:rsid w:val="00DE6B8E"/>
    <w:rsid w:val="00DF3245"/>
    <w:rsid w:val="00DF35E8"/>
    <w:rsid w:val="00E03A8C"/>
    <w:rsid w:val="00E03F59"/>
    <w:rsid w:val="00E053E0"/>
    <w:rsid w:val="00E12C78"/>
    <w:rsid w:val="00E23E22"/>
    <w:rsid w:val="00E23F80"/>
    <w:rsid w:val="00E24DE2"/>
    <w:rsid w:val="00E30644"/>
    <w:rsid w:val="00E37580"/>
    <w:rsid w:val="00E40C3B"/>
    <w:rsid w:val="00E47F06"/>
    <w:rsid w:val="00E5091A"/>
    <w:rsid w:val="00E53236"/>
    <w:rsid w:val="00E6348C"/>
    <w:rsid w:val="00E64F0C"/>
    <w:rsid w:val="00E65DA1"/>
    <w:rsid w:val="00E94F8A"/>
    <w:rsid w:val="00EA40F1"/>
    <w:rsid w:val="00EA6AC7"/>
    <w:rsid w:val="00EB0B2C"/>
    <w:rsid w:val="00EB1038"/>
    <w:rsid w:val="00EB53BA"/>
    <w:rsid w:val="00EB62BE"/>
    <w:rsid w:val="00EB66F8"/>
    <w:rsid w:val="00EC5C47"/>
    <w:rsid w:val="00ED10E1"/>
    <w:rsid w:val="00ED45AF"/>
    <w:rsid w:val="00ED5714"/>
    <w:rsid w:val="00EF5DF1"/>
    <w:rsid w:val="00F06928"/>
    <w:rsid w:val="00F16419"/>
    <w:rsid w:val="00F21545"/>
    <w:rsid w:val="00F21BE2"/>
    <w:rsid w:val="00F505BC"/>
    <w:rsid w:val="00F54E12"/>
    <w:rsid w:val="00F54FB1"/>
    <w:rsid w:val="00F66CBD"/>
    <w:rsid w:val="00F93EF2"/>
    <w:rsid w:val="00FB6DC2"/>
    <w:rsid w:val="00FD39CE"/>
    <w:rsid w:val="00FD3D4F"/>
    <w:rsid w:val="00FE6861"/>
    <w:rsid w:val="00FF23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600BEB"/>
  <w15:docId w15:val="{701A08D8-641B-458B-A09C-3360B1E1F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widowControl w:val="0"/>
      <w:tabs>
        <w:tab w:val="center" w:pos="4153"/>
        <w:tab w:val="right" w:pos="8306"/>
      </w:tabs>
      <w:adjustRightInd w:val="0"/>
      <w:snapToGrid w:val="0"/>
      <w:spacing w:line="360" w:lineRule="atLeast"/>
      <w:textAlignment w:val="baseline"/>
    </w:pPr>
    <w:rPr>
      <w:sz w:val="20"/>
      <w:szCs w:val="20"/>
    </w:rPr>
  </w:style>
  <w:style w:type="paragraph" w:styleId="a4">
    <w:name w:val="header"/>
    <w:basedOn w:val="a"/>
    <w:semiHidden/>
    <w:pPr>
      <w:tabs>
        <w:tab w:val="center" w:pos="4153"/>
        <w:tab w:val="right" w:pos="8306"/>
      </w:tabs>
      <w:snapToGrid w:val="0"/>
    </w:pPr>
    <w:rPr>
      <w:sz w:val="20"/>
      <w:szCs w:val="20"/>
    </w:rPr>
  </w:style>
  <w:style w:type="paragraph" w:styleId="a5">
    <w:name w:val="Balloon Text"/>
    <w:basedOn w:val="a"/>
    <w:link w:val="a6"/>
    <w:uiPriority w:val="99"/>
    <w:semiHidden/>
    <w:unhideWhenUsed/>
    <w:rsid w:val="003D7F41"/>
    <w:rPr>
      <w:rFonts w:ascii="Cambria" w:hAnsi="Cambria"/>
      <w:sz w:val="18"/>
      <w:szCs w:val="18"/>
    </w:rPr>
  </w:style>
  <w:style w:type="character" w:customStyle="1" w:styleId="a6">
    <w:name w:val="註解方塊文字 字元"/>
    <w:link w:val="a5"/>
    <w:uiPriority w:val="99"/>
    <w:semiHidden/>
    <w:rsid w:val="003D7F41"/>
    <w:rPr>
      <w:rFonts w:ascii="Cambria" w:eastAsia="新細明體" w:hAnsi="Cambria" w:cs="Times New Roman"/>
      <w:sz w:val="18"/>
      <w:szCs w:val="18"/>
    </w:rPr>
  </w:style>
  <w:style w:type="paragraph" w:styleId="a7">
    <w:name w:val="List Paragraph"/>
    <w:basedOn w:val="a"/>
    <w:uiPriority w:val="34"/>
    <w:qFormat/>
    <w:rsid w:val="0012193C"/>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19488C-2D56-4BD4-820C-1BD2B0903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Pages>
  <Words>158</Words>
  <Characters>905</Characters>
  <Application>Microsoft Office Word</Application>
  <DocSecurity>0</DocSecurity>
  <Lines>7</Lines>
  <Paragraphs>2</Paragraphs>
  <ScaleCrop>false</ScaleCrop>
  <Company>萬芳醫院</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修訂：96/10</dc:title>
  <dc:creator>public</dc:creator>
  <cp:lastModifiedBy>Chao Yuan Chang</cp:lastModifiedBy>
  <cp:revision>3</cp:revision>
  <cp:lastPrinted>2017-12-19T02:31:00Z</cp:lastPrinted>
  <dcterms:created xsi:type="dcterms:W3CDTF">2023-11-22T01:53:00Z</dcterms:created>
  <dcterms:modified xsi:type="dcterms:W3CDTF">2023-11-22T04:36:00Z</dcterms:modified>
</cp:coreProperties>
</file>