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3C9F9" w14:textId="77777777" w:rsidR="007C7C96" w:rsidRDefault="007C7C96" w:rsidP="00671EA3">
      <w:pPr>
        <w:pBdr>
          <w:bottom w:val="single" w:sz="6" w:space="1" w:color="auto"/>
        </w:pBdr>
        <w:spacing w:line="0" w:lineRule="atLeast"/>
        <w:jc w:val="right"/>
        <w:rPr>
          <w:sz w:val="20"/>
        </w:rPr>
      </w:pPr>
      <w:r>
        <w:rPr>
          <w:rFonts w:hAnsi="新細明體"/>
          <w:sz w:val="20"/>
        </w:rPr>
        <w:t>修訂：</w:t>
      </w:r>
      <w:r w:rsidR="004550AD">
        <w:rPr>
          <w:rFonts w:hint="eastAsia"/>
          <w:sz w:val="20"/>
        </w:rPr>
        <w:t>10</w:t>
      </w:r>
      <w:r w:rsidR="00763E2E">
        <w:rPr>
          <w:rFonts w:hint="eastAsia"/>
          <w:sz w:val="20"/>
        </w:rPr>
        <w:t>6</w:t>
      </w:r>
      <w:r>
        <w:rPr>
          <w:sz w:val="20"/>
        </w:rPr>
        <w:t>/1</w:t>
      </w:r>
      <w:r w:rsidR="004550AD">
        <w:rPr>
          <w:rFonts w:hint="eastAsia"/>
          <w:sz w:val="20"/>
        </w:rPr>
        <w:t>2</w:t>
      </w:r>
    </w:p>
    <w:p w14:paraId="6E38125F" w14:textId="77777777" w:rsidR="002B6113" w:rsidRDefault="002B6113" w:rsidP="002B6113">
      <w:pPr>
        <w:pBdr>
          <w:bottom w:val="single" w:sz="6" w:space="1" w:color="auto"/>
        </w:pBdr>
        <w:ind w:firstLine="7200"/>
        <w:jc w:val="both"/>
      </w:pPr>
      <w:r>
        <w:rPr>
          <w:rFonts w:hint="eastAsia"/>
          <w:b/>
          <w:sz w:val="20"/>
          <w:shd w:val="pct15" w:color="auto" w:fill="FFFFFF"/>
        </w:rPr>
        <w:t>審查委員：</w:t>
      </w:r>
      <w:r>
        <w:rPr>
          <w:rFonts w:hint="eastAsia"/>
        </w:rPr>
        <w:t xml:space="preserve"> </w:t>
      </w:r>
      <w:r w:rsidR="001C7439">
        <w:rPr>
          <w:rFonts w:hint="eastAsia"/>
        </w:rPr>
        <w:t xml:space="preserve"> </w:t>
      </w:r>
      <w:r w:rsidR="00EF6EF3">
        <w:rPr>
          <w:rFonts w:hint="eastAsia"/>
        </w:rPr>
        <w:t>張肇源</w:t>
      </w:r>
    </w:p>
    <w:tbl>
      <w:tblPr>
        <w:tblW w:w="10344" w:type="dxa"/>
        <w:jc w:val="center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1456"/>
        <w:gridCol w:w="8629"/>
        <w:gridCol w:w="259"/>
      </w:tblGrid>
      <w:tr w:rsidR="002B6113" w14:paraId="6838A32E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7825BA33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 xml:space="preserve">NO.  </w:t>
            </w:r>
          </w:p>
        </w:tc>
        <w:tc>
          <w:tcPr>
            <w:tcW w:w="8629" w:type="dxa"/>
          </w:tcPr>
          <w:p w14:paraId="5A6521C0" w14:textId="77777777" w:rsidR="002B6113" w:rsidRPr="00EB0B2C" w:rsidRDefault="00E21692" w:rsidP="00EF6EF3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E2</w:t>
            </w:r>
            <w:r w:rsidR="00EF6EF3">
              <w:rPr>
                <w:rFonts w:hint="eastAsia"/>
                <w:b/>
                <w:sz w:val="20"/>
                <w:lang w:val="es-ES"/>
              </w:rPr>
              <w:t>3</w:t>
            </w:r>
          </w:p>
        </w:tc>
        <w:tc>
          <w:tcPr>
            <w:tcW w:w="259" w:type="dxa"/>
            <w:vMerge w:val="restart"/>
          </w:tcPr>
          <w:p w14:paraId="74CC99E4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5FA10892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5FD91684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組別：</w:t>
            </w:r>
          </w:p>
        </w:tc>
        <w:tc>
          <w:tcPr>
            <w:tcW w:w="8629" w:type="dxa"/>
          </w:tcPr>
          <w:p w14:paraId="2641BAFE" w14:textId="77777777" w:rsidR="002B6113" w:rsidRPr="00EB0B2C" w:rsidRDefault="00D30D92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重點研究計畫</w:t>
            </w:r>
            <w:r w:rsidR="000428A5">
              <w:rPr>
                <w:rFonts w:hint="eastAsia"/>
                <w:b/>
                <w:sz w:val="20"/>
                <w:lang w:val="es-ES"/>
              </w:rPr>
              <w:t>-</w:t>
            </w:r>
            <w:r w:rsidR="000428A5">
              <w:rPr>
                <w:rFonts w:hint="eastAsia"/>
                <w:b/>
                <w:sz w:val="20"/>
                <w:lang w:val="es-ES"/>
              </w:rPr>
              <w:t>重點組</w:t>
            </w:r>
          </w:p>
        </w:tc>
        <w:tc>
          <w:tcPr>
            <w:tcW w:w="259" w:type="dxa"/>
            <w:vMerge/>
          </w:tcPr>
          <w:p w14:paraId="42AF7179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08F40B24" w14:textId="77777777" w:rsidTr="00356FDA">
        <w:trPr>
          <w:cantSplit/>
          <w:trHeight w:val="134"/>
          <w:jc w:val="center"/>
        </w:trPr>
        <w:tc>
          <w:tcPr>
            <w:tcW w:w="1456" w:type="dxa"/>
          </w:tcPr>
          <w:p w14:paraId="3FD2AC2B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主持人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8629" w:type="dxa"/>
          </w:tcPr>
          <w:p w14:paraId="1023D361" w14:textId="77777777" w:rsidR="002B6113" w:rsidRPr="00EB0B2C" w:rsidRDefault="00EF6EF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李紹榕</w:t>
            </w:r>
          </w:p>
        </w:tc>
        <w:tc>
          <w:tcPr>
            <w:tcW w:w="259" w:type="dxa"/>
            <w:vMerge/>
          </w:tcPr>
          <w:p w14:paraId="4970D6FA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6B92BB53" w14:textId="77777777" w:rsidTr="00356FDA">
        <w:trPr>
          <w:cantSplit/>
          <w:trHeight w:val="287"/>
          <w:jc w:val="center"/>
        </w:trPr>
        <w:tc>
          <w:tcPr>
            <w:tcW w:w="1456" w:type="dxa"/>
          </w:tcPr>
          <w:p w14:paraId="155C2126" w14:textId="77777777" w:rsidR="005F1FB0" w:rsidRPr="00FC6E04" w:rsidRDefault="002B6113" w:rsidP="00356FDA">
            <w:pPr>
              <w:spacing w:line="0" w:lineRule="atLeast"/>
              <w:jc w:val="both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共同主持人：</w:t>
            </w:r>
          </w:p>
        </w:tc>
        <w:tc>
          <w:tcPr>
            <w:tcW w:w="8629" w:type="dxa"/>
          </w:tcPr>
          <w:p w14:paraId="0A7063B5" w14:textId="77777777" w:rsidR="005F1FB0" w:rsidRDefault="00EF6EF3" w:rsidP="00E21692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鄭婉俐</w:t>
            </w:r>
          </w:p>
        </w:tc>
        <w:tc>
          <w:tcPr>
            <w:tcW w:w="259" w:type="dxa"/>
            <w:vMerge/>
          </w:tcPr>
          <w:p w14:paraId="14ADD360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041DA8D5" w14:textId="77777777" w:rsidTr="00356FDA">
        <w:trPr>
          <w:jc w:val="center"/>
        </w:trPr>
        <w:tc>
          <w:tcPr>
            <w:tcW w:w="1456" w:type="dxa"/>
          </w:tcPr>
          <w:p w14:paraId="77295ADB" w14:textId="77777777" w:rsidR="002B6113" w:rsidRDefault="002B6113" w:rsidP="00356FDA">
            <w:pPr>
              <w:spacing w:line="0" w:lineRule="atLeast"/>
              <w:ind w:hanging="19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計畫名稱：</w:t>
            </w:r>
            <w:r>
              <w:rPr>
                <w:rFonts w:hint="eastAsia"/>
                <w:b/>
                <w:sz w:val="20"/>
              </w:rPr>
              <w:t xml:space="preserve"> </w:t>
            </w:r>
          </w:p>
        </w:tc>
        <w:tc>
          <w:tcPr>
            <w:tcW w:w="8888" w:type="dxa"/>
            <w:gridSpan w:val="2"/>
          </w:tcPr>
          <w:p w14:paraId="088F7F92" w14:textId="77777777" w:rsidR="002B6113" w:rsidRPr="00EB0B2C" w:rsidRDefault="00EF6EF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 w:rsidRPr="00EF6EF3">
              <w:rPr>
                <w:rFonts w:hint="eastAsia"/>
                <w:b/>
                <w:sz w:val="20"/>
                <w:lang w:val="es-ES"/>
              </w:rPr>
              <w:t>活化</w:t>
            </w:r>
            <w:r w:rsidRPr="00EF6EF3">
              <w:rPr>
                <w:b/>
                <w:sz w:val="20"/>
                <w:lang w:val="es-ES"/>
              </w:rPr>
              <w:t>SIRT1</w:t>
            </w:r>
            <w:r w:rsidRPr="00EF6EF3">
              <w:rPr>
                <w:rFonts w:hint="eastAsia"/>
                <w:b/>
                <w:sz w:val="20"/>
                <w:lang w:val="es-ES"/>
              </w:rPr>
              <w:t>作為尿毒症毒素</w:t>
            </w:r>
            <w:r w:rsidRPr="00EF6EF3">
              <w:rPr>
                <w:b/>
                <w:sz w:val="20"/>
                <w:lang w:val="es-ES"/>
              </w:rPr>
              <w:t>(</w:t>
            </w:r>
            <w:r w:rsidRPr="00EF6EF3">
              <w:rPr>
                <w:rFonts w:hint="eastAsia"/>
                <w:b/>
                <w:sz w:val="20"/>
                <w:lang w:val="es-ES"/>
              </w:rPr>
              <w:t>硫酸吲哚酚，對甲酚</w:t>
            </w:r>
            <w:r w:rsidRPr="00EF6EF3">
              <w:rPr>
                <w:b/>
                <w:sz w:val="20"/>
                <w:lang w:val="es-ES"/>
              </w:rPr>
              <w:t>)</w:t>
            </w:r>
            <w:r w:rsidRPr="00EF6EF3">
              <w:rPr>
                <w:rFonts w:hint="eastAsia"/>
                <w:b/>
                <w:sz w:val="20"/>
                <w:lang w:val="es-ES"/>
              </w:rPr>
              <w:t>所引發主動脈瓣鈣化的治療策略</w:t>
            </w:r>
          </w:p>
        </w:tc>
      </w:tr>
    </w:tbl>
    <w:p w14:paraId="00E2ADFA" w14:textId="77777777" w:rsidR="00702366" w:rsidRDefault="00000000" w:rsidP="009B6BD0">
      <w:pPr>
        <w:tabs>
          <w:tab w:val="left" w:pos="3240"/>
        </w:tabs>
        <w:spacing w:line="120" w:lineRule="auto"/>
        <w:jc w:val="right"/>
        <w:rPr>
          <w:rFonts w:eastAsia="標楷體"/>
          <w:sz w:val="22"/>
        </w:rPr>
      </w:pPr>
      <w:r>
        <w:rPr>
          <w:rFonts w:eastAsia="標楷體"/>
          <w:noProof/>
        </w:rPr>
        <w:pict w14:anchorId="03520071">
          <v:line id="_x0000_s2134" style="position:absolute;left:0;text-align:left;z-index:251657728;mso-position-horizontal-relative:text;mso-position-vertical-relative:text" from="-6pt,5.25pt" to="522pt,5.25pt">
            <v:stroke startarrowwidth="narrow" startarrowlength="short" endarrowwidth="narrow" endarrowlength="short"/>
          </v:line>
        </w:pict>
      </w:r>
      <w:r w:rsidR="00702366">
        <w:rPr>
          <w:rFonts w:eastAsia="標楷體" w:hint="eastAsia"/>
        </w:rPr>
        <w:t xml:space="preserve"> </w:t>
      </w:r>
    </w:p>
    <w:p w14:paraId="133904F3" w14:textId="77777777" w:rsidR="00702366" w:rsidRDefault="009D3F53" w:rsidP="009B6BD0">
      <w:pPr>
        <w:spacing w:before="240" w:line="120" w:lineRule="auto"/>
        <w:rPr>
          <w:rFonts w:eastAsia="標楷體"/>
          <w:b/>
          <w:u w:val="thick"/>
        </w:rPr>
      </w:pPr>
      <w:r w:rsidRPr="00CA48FD">
        <w:rPr>
          <w:rFonts w:eastAsia="標楷體" w:hint="eastAsia"/>
          <w:b/>
          <w:sz w:val="28"/>
        </w:rPr>
        <w:t>一、</w:t>
      </w:r>
      <w:r w:rsidR="00702366" w:rsidRPr="00CA48FD">
        <w:rPr>
          <w:rFonts w:eastAsia="標楷體" w:hint="eastAsia"/>
          <w:b/>
          <w:sz w:val="28"/>
        </w:rPr>
        <w:t>專題研究計畫：</w:t>
      </w:r>
      <w:r w:rsidR="00702366">
        <w:rPr>
          <w:rFonts w:eastAsia="標楷體" w:hint="eastAsia"/>
        </w:rPr>
        <w:t>請綜合下列五點審查項目勾選等級及評給分數</w:t>
      </w:r>
      <w:r w:rsidR="00702366">
        <w:rPr>
          <w:rFonts w:eastAsia="標楷體"/>
        </w:rPr>
        <w:t xml:space="preserve"> (</w:t>
      </w:r>
      <w:r w:rsidR="00702366">
        <w:rPr>
          <w:rFonts w:eastAsia="標楷體" w:hint="eastAsia"/>
        </w:rPr>
        <w:t>10</w:t>
      </w:r>
      <w:r w:rsidR="00702366">
        <w:rPr>
          <w:rFonts w:eastAsia="標楷體"/>
        </w:rPr>
        <w:t>0</w:t>
      </w:r>
      <w:r w:rsidR="00702366">
        <w:rPr>
          <w:rFonts w:eastAsia="標楷體" w:hint="eastAsia"/>
        </w:rPr>
        <w:t>分</w:t>
      </w:r>
      <w:r w:rsidR="00702366">
        <w:rPr>
          <w:rFonts w:eastAsia="標楷體"/>
        </w:rPr>
        <w:t>)</w:t>
      </w:r>
    </w:p>
    <w:tbl>
      <w:tblPr>
        <w:tblW w:w="9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20"/>
        <w:gridCol w:w="6455"/>
        <w:gridCol w:w="2785"/>
      </w:tblGrid>
      <w:tr w:rsidR="00702366" w14:paraId="52C9CCB1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0D7F8971" w14:textId="77777777" w:rsidR="00702366" w:rsidRPr="009D3F53" w:rsidRDefault="00702366" w:rsidP="009D3F53">
            <w:pPr>
              <w:jc w:val="center"/>
              <w:rPr>
                <w:rFonts w:eastAsia="標楷體"/>
                <w:b/>
                <w:sz w:val="20"/>
              </w:rPr>
            </w:pPr>
            <w:r w:rsidRPr="009D3F53">
              <w:rPr>
                <w:rFonts w:eastAsia="標楷體" w:hint="eastAsia"/>
                <w:b/>
                <w:sz w:val="20"/>
              </w:rPr>
              <w:t>項次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70C864A4" w14:textId="77777777" w:rsidR="00702366" w:rsidRDefault="00702366" w:rsidP="00356FDA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評分重點</w:t>
            </w:r>
          </w:p>
        </w:tc>
      </w:tr>
      <w:tr w:rsidR="00702366" w14:paraId="69EAF626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22BE941E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9240" w:type="dxa"/>
            <w:gridSpan w:val="2"/>
            <w:vAlign w:val="center"/>
          </w:tcPr>
          <w:p w14:paraId="0445195F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研究主題之</w:t>
            </w:r>
            <w:r>
              <w:rPr>
                <w:rFonts w:eastAsia="標楷體" w:hint="eastAsia"/>
                <w:b/>
                <w:sz w:val="28"/>
              </w:rPr>
              <w:t>原創性與重要性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6F2AF477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75F20930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9240" w:type="dxa"/>
            <w:gridSpan w:val="2"/>
            <w:vAlign w:val="center"/>
          </w:tcPr>
          <w:p w14:paraId="61575A2A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研究計畫撰寫之</w:t>
            </w:r>
            <w:r>
              <w:rPr>
                <w:rFonts w:eastAsia="標楷體" w:hint="eastAsia"/>
                <w:b/>
                <w:sz w:val="28"/>
              </w:rPr>
              <w:t>完整性及妥適性</w:t>
            </w:r>
            <w:r>
              <w:rPr>
                <w:rFonts w:eastAsia="標楷體" w:hint="eastAsia"/>
              </w:rPr>
              <w:t>，研究方法及步驟之</w:t>
            </w:r>
            <w:r>
              <w:rPr>
                <w:rFonts w:eastAsia="標楷體" w:hint="eastAsia"/>
                <w:b/>
                <w:sz w:val="28"/>
              </w:rPr>
              <w:t>可行性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(30%)</w:t>
            </w:r>
          </w:p>
        </w:tc>
      </w:tr>
      <w:tr w:rsidR="00702366" w14:paraId="7C8A8650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5DF1790F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9240" w:type="dxa"/>
            <w:gridSpan w:val="2"/>
            <w:vAlign w:val="center"/>
          </w:tcPr>
          <w:p w14:paraId="13BE09CC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b/>
                <w:sz w:val="28"/>
              </w:rPr>
              <w:t>預期完成項目與成果</w:t>
            </w:r>
            <w:r>
              <w:rPr>
                <w:rFonts w:eastAsia="標楷體" w:hint="eastAsia"/>
              </w:rPr>
              <w:t>在學術上或實用上之價值及合理性。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06CE24D9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694F9589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9240" w:type="dxa"/>
            <w:gridSpan w:val="2"/>
            <w:vAlign w:val="center"/>
          </w:tcPr>
          <w:p w14:paraId="2D2886F5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計劃主持人的</w:t>
            </w:r>
            <w:r>
              <w:rPr>
                <w:rFonts w:eastAsia="標楷體" w:hint="eastAsia"/>
                <w:b/>
                <w:bCs/>
                <w:sz w:val="28"/>
              </w:rPr>
              <w:t>執行研究之能力與經驗</w:t>
            </w:r>
            <w:r>
              <w:rPr>
                <w:rFonts w:eastAsia="標楷體" w:hint="eastAsia"/>
              </w:rPr>
              <w:t>，文獻蒐集之完備性及對國內外相關研究現況瞭解程度。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0CE47F76" w14:textId="77777777" w:rsidTr="009D3F53">
        <w:trPr>
          <w:trHeight w:val="567"/>
          <w:jc w:val="center"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2D684305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13DFD469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研究人力配置、儀器、經費之申請額度及執行期限之</w:t>
            </w:r>
            <w:r>
              <w:rPr>
                <w:rFonts w:eastAsia="標楷體" w:hint="eastAsia"/>
                <w:b/>
                <w:sz w:val="28"/>
              </w:rPr>
              <w:t>合理性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(10%)</w:t>
            </w:r>
          </w:p>
        </w:tc>
      </w:tr>
      <w:tr w:rsidR="00702366" w14:paraId="5A1E35BE" w14:textId="77777777" w:rsidTr="009D3F53">
        <w:trPr>
          <w:trHeight w:val="567"/>
          <w:jc w:val="center"/>
        </w:trPr>
        <w:tc>
          <w:tcPr>
            <w:tcW w:w="717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A9800" w14:textId="78239D1E" w:rsidR="00702366" w:rsidRDefault="00022E80" w:rsidP="00F21BE2">
            <w:pPr>
              <w:spacing w:beforeLines="50" w:before="120"/>
              <w:jc w:val="center"/>
              <w:rPr>
                <w:rFonts w:eastAsia="標楷體"/>
                <w:sz w:val="40"/>
                <w:szCs w:val="40"/>
              </w:rPr>
            </w:pPr>
            <w:r>
              <w:rPr>
                <w:rFonts w:eastAsia="標楷體" w:hint="eastAsia"/>
                <w:b/>
                <w:szCs w:val="28"/>
              </w:rPr>
              <w:t>□極優</w:t>
            </w:r>
            <w:r>
              <w:rPr>
                <w:rFonts w:eastAsia="標楷體"/>
                <w:b/>
                <w:szCs w:val="28"/>
              </w:rPr>
              <w:t>(</w:t>
            </w:r>
            <w:r>
              <w:rPr>
                <w:rFonts w:eastAsia="標楷體"/>
                <w:b/>
                <w:szCs w:val="28"/>
              </w:rPr>
              <w:sym w:font="Symbol" w:char="F0B3"/>
            </w:r>
            <w:r>
              <w:rPr>
                <w:rFonts w:eastAsia="標楷體"/>
                <w:b/>
                <w:szCs w:val="28"/>
              </w:rPr>
              <w:t xml:space="preserve">90)  </w:t>
            </w:r>
            <w:r w:rsidR="00AC360B">
              <w:rPr>
                <w:rFonts w:eastAsia="標楷體" w:hint="eastAsia"/>
                <w:b/>
                <w:szCs w:val="28"/>
              </w:rPr>
              <w:t>■</w:t>
            </w:r>
            <w:r>
              <w:rPr>
                <w:rFonts w:eastAsia="標楷體" w:hint="eastAsia"/>
                <w:b/>
                <w:szCs w:val="28"/>
              </w:rPr>
              <w:t>優</w:t>
            </w:r>
            <w:r>
              <w:rPr>
                <w:rFonts w:eastAsia="標楷體"/>
                <w:b/>
                <w:szCs w:val="28"/>
              </w:rPr>
              <w:t xml:space="preserve">(80-89)  </w:t>
            </w:r>
            <w:r>
              <w:rPr>
                <w:rFonts w:eastAsia="標楷體" w:hint="eastAsia"/>
                <w:b/>
                <w:szCs w:val="28"/>
              </w:rPr>
              <w:t>□可</w:t>
            </w:r>
            <w:r>
              <w:rPr>
                <w:rFonts w:eastAsia="標楷體"/>
                <w:b/>
                <w:szCs w:val="28"/>
              </w:rPr>
              <w:t>(70-79)</w:t>
            </w:r>
            <w:r>
              <w:rPr>
                <w:rFonts w:eastAsia="標楷體" w:hint="eastAsia"/>
                <w:b/>
                <w:szCs w:val="28"/>
              </w:rPr>
              <w:t>□尚可</w:t>
            </w:r>
            <w:r>
              <w:rPr>
                <w:rFonts w:eastAsia="標楷體"/>
                <w:b/>
                <w:szCs w:val="28"/>
              </w:rPr>
              <w:t xml:space="preserve">(60-69)  </w:t>
            </w:r>
            <w:r>
              <w:rPr>
                <w:rFonts w:eastAsia="標楷體" w:hint="eastAsia"/>
                <w:b/>
                <w:szCs w:val="28"/>
              </w:rPr>
              <w:t>□差</w:t>
            </w:r>
            <w:r>
              <w:rPr>
                <w:rFonts w:eastAsia="標楷體"/>
                <w:b/>
                <w:szCs w:val="28"/>
              </w:rPr>
              <w:t>(</w:t>
            </w:r>
            <w:r>
              <w:rPr>
                <w:rFonts w:eastAsia="標楷體"/>
                <w:szCs w:val="28"/>
              </w:rPr>
              <w:t>&lt;</w:t>
            </w:r>
            <w:r>
              <w:rPr>
                <w:rFonts w:eastAsia="標楷體"/>
                <w:b/>
                <w:szCs w:val="28"/>
              </w:rPr>
              <w:t>60)</w:t>
            </w:r>
          </w:p>
        </w:tc>
        <w:tc>
          <w:tcPr>
            <w:tcW w:w="2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61271" w14:textId="5321EF6F" w:rsidR="00D37395" w:rsidRDefault="00702366" w:rsidP="00F21BE2">
            <w:pPr>
              <w:spacing w:beforeLines="50" w:before="120"/>
              <w:ind w:rightChars="-65" w:right="-156"/>
              <w:jc w:val="both"/>
              <w:rPr>
                <w:rFonts w:eastAsia="標楷體"/>
                <w:sz w:val="40"/>
                <w:szCs w:val="40"/>
              </w:rPr>
            </w:pPr>
            <w:r>
              <w:rPr>
                <w:rFonts w:eastAsia="標楷體" w:hint="eastAsia"/>
                <w:b/>
                <w:sz w:val="40"/>
                <w:szCs w:val="40"/>
              </w:rPr>
              <w:t>分數：</w:t>
            </w:r>
            <w:proofErr w:type="gramStart"/>
            <w:r>
              <w:rPr>
                <w:rFonts w:eastAsia="標楷體" w:hint="eastAsia"/>
                <w:b/>
                <w:sz w:val="40"/>
                <w:szCs w:val="40"/>
              </w:rPr>
              <w:t xml:space="preserve">( </w:t>
            </w:r>
            <w:r w:rsidR="00AC360B">
              <w:rPr>
                <w:rFonts w:eastAsia="標楷體" w:hint="eastAsia"/>
                <w:b/>
                <w:sz w:val="40"/>
                <w:szCs w:val="40"/>
              </w:rPr>
              <w:t>88</w:t>
            </w:r>
            <w:proofErr w:type="gramEnd"/>
            <w:r>
              <w:rPr>
                <w:rFonts w:eastAsia="標楷體" w:hint="eastAsia"/>
                <w:b/>
                <w:sz w:val="40"/>
                <w:szCs w:val="40"/>
              </w:rPr>
              <w:t xml:space="preserve"> )</w:t>
            </w:r>
          </w:p>
        </w:tc>
      </w:tr>
    </w:tbl>
    <w:p w14:paraId="540098CF" w14:textId="0199DD05" w:rsidR="00763E2E" w:rsidRPr="00763E2E" w:rsidRDefault="00763E2E" w:rsidP="00D37395">
      <w:pPr>
        <w:rPr>
          <w:rFonts w:eastAsia="標楷體"/>
          <w:b/>
          <w:sz w:val="16"/>
        </w:rPr>
      </w:pPr>
    </w:p>
    <w:p w14:paraId="35F30E6C" w14:textId="237B96C7" w:rsidR="00702366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(1)</w:t>
      </w:r>
      <w:r w:rsidRPr="00763E2E">
        <w:rPr>
          <w:rFonts w:eastAsia="標楷體" w:hint="eastAsia"/>
          <w:b/>
          <w:sz w:val="28"/>
        </w:rPr>
        <w:t>對計畫書整體情形意見：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□極力推薦</w:t>
      </w:r>
      <w:r w:rsidRPr="00763E2E">
        <w:rPr>
          <w:rFonts w:eastAsia="標楷體" w:hint="eastAsia"/>
          <w:b/>
          <w:sz w:val="28"/>
        </w:rPr>
        <w:t xml:space="preserve"> </w:t>
      </w:r>
      <w:r w:rsidR="00AC360B">
        <w:rPr>
          <w:rFonts w:eastAsia="標楷體" w:hint="eastAsia"/>
          <w:b/>
          <w:sz w:val="28"/>
        </w:rPr>
        <w:t>■</w:t>
      </w:r>
      <w:r w:rsidRPr="00763E2E">
        <w:rPr>
          <w:rFonts w:eastAsia="標楷體" w:hint="eastAsia"/>
          <w:b/>
          <w:sz w:val="28"/>
        </w:rPr>
        <w:t>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</w:t>
      </w:r>
      <w:proofErr w:type="gramStart"/>
      <w:r w:rsidRPr="00763E2E">
        <w:rPr>
          <w:rFonts w:eastAsia="標楷體" w:hint="eastAsia"/>
          <w:b/>
          <w:sz w:val="28"/>
        </w:rPr>
        <w:t>勉</w:t>
      </w:r>
      <w:proofErr w:type="gramEnd"/>
      <w:r w:rsidRPr="00763E2E">
        <w:rPr>
          <w:rFonts w:eastAsia="標楷體" w:hint="eastAsia"/>
          <w:b/>
          <w:sz w:val="28"/>
        </w:rPr>
        <w:t>予推薦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□不推薦</w:t>
      </w:r>
    </w:p>
    <w:p w14:paraId="487D1B2D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0288744E" w14:textId="77777777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(2)</w:t>
      </w:r>
      <w:r w:rsidRPr="00763E2E">
        <w:rPr>
          <w:rFonts w:eastAsia="標楷體" w:hint="eastAsia"/>
          <w:b/>
          <w:sz w:val="28"/>
        </w:rPr>
        <w:t>計畫主持人、共同主持人、及研究人員之研究經歷：</w:t>
      </w:r>
    </w:p>
    <w:p w14:paraId="47E2777A" w14:textId="51405EC6" w:rsidR="00763E2E" w:rsidRPr="00763E2E" w:rsidRDefault="00AC360B" w:rsidP="00700E36">
      <w:pPr>
        <w:ind w:leftChars="200" w:left="480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■</w:t>
      </w:r>
      <w:r w:rsidR="00D37395" w:rsidRPr="00763E2E">
        <w:rPr>
          <w:rFonts w:eastAsia="標楷體" w:hint="eastAsia"/>
          <w:b/>
          <w:sz w:val="28"/>
        </w:rPr>
        <w:t>研究團隊確定具有執行本研究之能力</w:t>
      </w:r>
      <w:r w:rsidR="00D37395" w:rsidRPr="00763E2E">
        <w:rPr>
          <w:rFonts w:eastAsia="標楷體" w:hint="eastAsia"/>
          <w:b/>
          <w:sz w:val="28"/>
        </w:rPr>
        <w:t xml:space="preserve"> </w:t>
      </w:r>
      <w:r w:rsidR="00D37395" w:rsidRPr="00763E2E">
        <w:rPr>
          <w:rFonts w:eastAsia="標楷體" w:hint="eastAsia"/>
          <w:b/>
          <w:sz w:val="28"/>
        </w:rPr>
        <w:t>□研究團隊可能具有執行本研究之能力</w:t>
      </w:r>
    </w:p>
    <w:p w14:paraId="560E646E" w14:textId="77777777" w:rsidR="00D37395" w:rsidRPr="00763E2E" w:rsidRDefault="00D37395" w:rsidP="00700E36">
      <w:pPr>
        <w:ind w:leftChars="200" w:left="480"/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□研究團隊不具有執行本研究之能力</w:t>
      </w:r>
    </w:p>
    <w:p w14:paraId="012FAA07" w14:textId="030F9E5D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1C9A8EC2" w14:textId="0D2465F4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(3)</w:t>
      </w:r>
      <w:r w:rsidRPr="00763E2E">
        <w:rPr>
          <w:rFonts w:eastAsia="標楷體" w:hint="eastAsia"/>
          <w:b/>
          <w:sz w:val="28"/>
        </w:rPr>
        <w:t>建議此研究案予以補助之經費：</w:t>
      </w:r>
      <w:r w:rsidRPr="00763E2E">
        <w:rPr>
          <w:rFonts w:eastAsia="標楷體" w:hint="eastAsia"/>
          <w:b/>
          <w:sz w:val="28"/>
        </w:rPr>
        <w:t>___</w:t>
      </w:r>
      <w:r w:rsidR="00AC360B">
        <w:rPr>
          <w:rFonts w:eastAsia="標楷體" w:hint="eastAsia"/>
          <w:b/>
          <w:sz w:val="28"/>
        </w:rPr>
        <w:t>40</w:t>
      </w:r>
      <w:r w:rsidRPr="00763E2E">
        <w:rPr>
          <w:rFonts w:eastAsia="標楷體" w:hint="eastAsia"/>
          <w:b/>
          <w:sz w:val="28"/>
        </w:rPr>
        <w:t>__</w:t>
      </w:r>
      <w:r w:rsidRPr="00763E2E">
        <w:rPr>
          <w:rFonts w:eastAsia="標楷體" w:hint="eastAsia"/>
          <w:b/>
          <w:sz w:val="28"/>
        </w:rPr>
        <w:t>萬元</w:t>
      </w:r>
    </w:p>
    <w:p w14:paraId="70637580" w14:textId="77777777" w:rsidR="00D37395" w:rsidRDefault="00D37395" w:rsidP="00700E36">
      <w:pPr>
        <w:ind w:leftChars="200" w:left="480"/>
        <w:rPr>
          <w:rFonts w:eastAsia="標楷體"/>
          <w:b/>
          <w:sz w:val="22"/>
        </w:rPr>
      </w:pPr>
      <w:r w:rsidRPr="00700E36">
        <w:rPr>
          <w:rFonts w:eastAsia="標楷體" w:hint="eastAsia"/>
          <w:b/>
          <w:sz w:val="22"/>
        </w:rPr>
        <w:t>(</w:t>
      </w:r>
      <w:r w:rsidRPr="00700E36">
        <w:rPr>
          <w:rFonts w:eastAsia="標楷體" w:hint="eastAsia"/>
          <w:b/>
          <w:sz w:val="22"/>
        </w:rPr>
        <w:t>醫師進修博士學位研究計畫、重點組、教學組、護理組與</w:t>
      </w:r>
      <w:proofErr w:type="gramStart"/>
      <w:r w:rsidRPr="00700E36">
        <w:rPr>
          <w:rFonts w:eastAsia="標楷體" w:hint="eastAsia"/>
          <w:b/>
          <w:sz w:val="22"/>
        </w:rPr>
        <w:t>醫</w:t>
      </w:r>
      <w:proofErr w:type="gramEnd"/>
      <w:r w:rsidRPr="00700E36">
        <w:rPr>
          <w:rFonts w:eastAsia="標楷體" w:hint="eastAsia"/>
          <w:b/>
          <w:sz w:val="22"/>
        </w:rPr>
        <w:t>事組每件核定金額以</w:t>
      </w:r>
      <w:r w:rsidRPr="00700E36">
        <w:rPr>
          <w:rFonts w:eastAsia="標楷體" w:hint="eastAsia"/>
          <w:b/>
          <w:sz w:val="22"/>
        </w:rPr>
        <w:t>40</w:t>
      </w:r>
      <w:r w:rsidRPr="00700E36">
        <w:rPr>
          <w:rFonts w:eastAsia="標楷體" w:hint="eastAsia"/>
          <w:b/>
          <w:sz w:val="22"/>
        </w:rPr>
        <w:t>萬元為限；另年輕主治醫師組每件核定金額以</w:t>
      </w:r>
      <w:r w:rsidRPr="00700E36">
        <w:rPr>
          <w:rFonts w:eastAsia="標楷體" w:hint="eastAsia"/>
          <w:b/>
          <w:sz w:val="22"/>
        </w:rPr>
        <w:t>30</w:t>
      </w:r>
      <w:r w:rsidRPr="00700E36">
        <w:rPr>
          <w:rFonts w:eastAsia="標楷體" w:hint="eastAsia"/>
          <w:b/>
          <w:sz w:val="22"/>
        </w:rPr>
        <w:t>萬元為限、住院醫師組每件核定金額以</w:t>
      </w:r>
      <w:r w:rsidRPr="00700E36">
        <w:rPr>
          <w:rFonts w:eastAsia="標楷體" w:hint="eastAsia"/>
          <w:b/>
          <w:sz w:val="22"/>
        </w:rPr>
        <w:t>20</w:t>
      </w:r>
      <w:r w:rsidRPr="00700E36">
        <w:rPr>
          <w:rFonts w:eastAsia="標楷體" w:hint="eastAsia"/>
          <w:b/>
          <w:sz w:val="22"/>
        </w:rPr>
        <w:t>萬元為限</w:t>
      </w:r>
      <w:r w:rsidRPr="00700E36">
        <w:rPr>
          <w:rFonts w:eastAsia="標楷體" w:hint="eastAsia"/>
          <w:b/>
          <w:sz w:val="22"/>
        </w:rPr>
        <w:t>)</w:t>
      </w:r>
    </w:p>
    <w:p w14:paraId="329FB0B7" w14:textId="77777777" w:rsidR="00C456B9" w:rsidRPr="00C456B9" w:rsidRDefault="00C456B9" w:rsidP="00700E36">
      <w:pPr>
        <w:ind w:leftChars="200" w:left="480"/>
        <w:rPr>
          <w:rFonts w:eastAsia="標楷體"/>
          <w:b/>
          <w:color w:val="FF0000"/>
          <w:sz w:val="28"/>
        </w:rPr>
      </w:pPr>
      <w:r w:rsidRPr="00C456B9">
        <w:rPr>
          <w:rFonts w:eastAsia="標楷體" w:hint="eastAsia"/>
          <w:b/>
          <w:color w:val="FF0000"/>
          <w:sz w:val="22"/>
        </w:rPr>
        <w:t>(</w:t>
      </w:r>
      <w:r w:rsidRPr="00C456B9">
        <w:rPr>
          <w:rFonts w:eastAsia="標楷體" w:hint="eastAsia"/>
          <w:b/>
          <w:color w:val="FF0000"/>
          <w:sz w:val="22"/>
        </w:rPr>
        <w:t>研究採用健保資料庫、系統性文獻回顧、或統合分析者，補助金額應該予以減少。</w:t>
      </w:r>
      <w:r w:rsidRPr="00C456B9">
        <w:rPr>
          <w:rFonts w:eastAsia="標楷體" w:hint="eastAsia"/>
          <w:b/>
          <w:color w:val="FF0000"/>
          <w:sz w:val="22"/>
        </w:rPr>
        <w:t>)</w:t>
      </w:r>
    </w:p>
    <w:p w14:paraId="334B2C6E" w14:textId="77777777" w:rsidR="00D37395" w:rsidRPr="009B6BD0" w:rsidRDefault="00D37395" w:rsidP="00D37395">
      <w:pPr>
        <w:rPr>
          <w:rFonts w:eastAsia="標楷體"/>
          <w:b/>
          <w:sz w:val="16"/>
          <w:szCs w:val="16"/>
        </w:rPr>
      </w:pPr>
    </w:p>
    <w:p w14:paraId="65F44A88" w14:textId="39963B7D" w:rsidR="00702366" w:rsidRDefault="00702366" w:rsidP="00702366">
      <w:pPr>
        <w:rPr>
          <w:rFonts w:eastAsia="標楷體"/>
        </w:rPr>
      </w:pPr>
      <w:r w:rsidRPr="00CA48FD">
        <w:rPr>
          <w:rFonts w:eastAsia="標楷體" w:hint="eastAsia"/>
          <w:b/>
          <w:sz w:val="28"/>
        </w:rPr>
        <w:t>二、綜合審查意見：</w:t>
      </w:r>
      <w:r>
        <w:rPr>
          <w:rFonts w:eastAsia="標楷體"/>
        </w:rPr>
        <w:t>(</w:t>
      </w:r>
      <w:r w:rsidRPr="00D15825">
        <w:rPr>
          <w:rFonts w:eastAsia="標楷體" w:hint="eastAsia"/>
          <w:b/>
          <w:color w:val="0000FF"/>
        </w:rPr>
        <w:t>本綜合意見為</w:t>
      </w:r>
      <w:proofErr w:type="gramStart"/>
      <w:r w:rsidRPr="00D15825">
        <w:rPr>
          <w:rFonts w:eastAsia="標楷體" w:hint="eastAsia"/>
          <w:b/>
          <w:color w:val="0000FF"/>
        </w:rPr>
        <w:t>複</w:t>
      </w:r>
      <w:proofErr w:type="gramEnd"/>
      <w:r w:rsidRPr="00D15825">
        <w:rPr>
          <w:rFonts w:eastAsia="標楷體" w:hint="eastAsia"/>
          <w:b/>
          <w:color w:val="0000FF"/>
        </w:rPr>
        <w:t>審的重要參考資料，</w:t>
      </w:r>
      <w:r w:rsidRPr="00D15825">
        <w:rPr>
          <w:rFonts w:eastAsia="標楷體" w:hint="eastAsia"/>
          <w:b/>
          <w:color w:val="0000FF"/>
          <w:u w:val="single"/>
        </w:rPr>
        <w:t>敬請務必填寫</w:t>
      </w:r>
      <w:r>
        <w:rPr>
          <w:rFonts w:eastAsia="標楷體"/>
        </w:rPr>
        <w:t>)</w:t>
      </w:r>
    </w:p>
    <w:p w14:paraId="0D8A7668" w14:textId="6424335E" w:rsidR="0069539B" w:rsidRDefault="009D3F53" w:rsidP="0069539B">
      <w:pPr>
        <w:spacing w:before="120"/>
        <w:rPr>
          <w:rFonts w:eastAsia="標楷體"/>
        </w:rPr>
      </w:pPr>
      <w:r>
        <w:rPr>
          <w:rFonts w:eastAsia="標楷體"/>
        </w:rPr>
        <w:t xml:space="preserve"> </w:t>
      </w:r>
      <w:r w:rsidR="0069539B">
        <w:rPr>
          <w:rFonts w:eastAsia="標楷體" w:hint="eastAsia"/>
        </w:rPr>
        <w:t>此</w:t>
      </w:r>
      <w:r w:rsidR="00F719AF" w:rsidRPr="00F719AF">
        <w:rPr>
          <w:rFonts w:eastAsia="標楷體" w:hint="eastAsia"/>
        </w:rPr>
        <w:t>計畫</w:t>
      </w:r>
      <w:r w:rsidR="0069539B">
        <w:rPr>
          <w:rFonts w:eastAsia="標楷體" w:hint="eastAsia"/>
        </w:rPr>
        <w:t>以尿毒症毒素</w:t>
      </w:r>
      <w:r w:rsidR="0069539B">
        <w:rPr>
          <w:rFonts w:eastAsia="標楷體" w:hint="eastAsia"/>
        </w:rPr>
        <w:t>(</w:t>
      </w:r>
      <w:r w:rsidR="0069539B" w:rsidRPr="0069539B">
        <w:rPr>
          <w:rFonts w:eastAsia="標楷體" w:hint="eastAsia"/>
        </w:rPr>
        <w:t>吲哚酚硫酸鹽</w:t>
      </w:r>
      <w:r w:rsidR="0069539B">
        <w:rPr>
          <w:rFonts w:eastAsia="標楷體" w:hint="eastAsia"/>
        </w:rPr>
        <w:t>與</w:t>
      </w:r>
      <w:r w:rsidR="0069539B" w:rsidRPr="0069539B">
        <w:rPr>
          <w:rFonts w:eastAsia="標楷體" w:hint="eastAsia"/>
        </w:rPr>
        <w:t>對甲酚</w:t>
      </w:r>
      <w:r w:rsidR="0069539B" w:rsidRPr="0069539B">
        <w:rPr>
          <w:rFonts w:eastAsia="標楷體"/>
        </w:rPr>
        <w:t>)</w:t>
      </w:r>
      <w:r w:rsidR="0069539B">
        <w:rPr>
          <w:rFonts w:eastAsia="標楷體" w:hint="eastAsia"/>
        </w:rPr>
        <w:t>所引發的</w:t>
      </w:r>
      <w:r w:rsidR="0069539B" w:rsidRPr="0069539B">
        <w:rPr>
          <w:rFonts w:eastAsia="標楷體" w:hint="eastAsia"/>
        </w:rPr>
        <w:t>鈣化</w:t>
      </w:r>
      <w:r w:rsidR="0069539B">
        <w:rPr>
          <w:rFonts w:eastAsia="標楷體" w:hint="eastAsia"/>
        </w:rPr>
        <w:t>性</w:t>
      </w:r>
      <w:r w:rsidR="0069539B" w:rsidRPr="0069539B">
        <w:rPr>
          <w:rFonts w:eastAsia="標楷體" w:hint="eastAsia"/>
        </w:rPr>
        <w:t>主動脈瓣</w:t>
      </w:r>
      <w:r w:rsidR="0069539B">
        <w:rPr>
          <w:rFonts w:eastAsia="標楷體" w:hint="eastAsia"/>
        </w:rPr>
        <w:t>膜疾病</w:t>
      </w:r>
      <w:r w:rsidR="0069539B">
        <w:rPr>
          <w:rFonts w:eastAsia="標楷體" w:hint="eastAsia"/>
        </w:rPr>
        <w:t>(CAVD)</w:t>
      </w:r>
      <w:r w:rsidR="0069539B">
        <w:rPr>
          <w:rFonts w:eastAsia="標楷體" w:hint="eastAsia"/>
        </w:rPr>
        <w:t>為模式進行評估活化</w:t>
      </w:r>
      <w:r w:rsidR="0069539B">
        <w:rPr>
          <w:rFonts w:eastAsia="標楷體" w:hint="eastAsia"/>
        </w:rPr>
        <w:t>SIRT1</w:t>
      </w:r>
      <w:r w:rsidR="0069539B">
        <w:rPr>
          <w:rFonts w:eastAsia="標楷體" w:hint="eastAsia"/>
        </w:rPr>
        <w:t>對其抑制尿毒素所引起鈣化中可能的角色，進而開發未來藥物治療的可能性。</w:t>
      </w:r>
      <w:r w:rsidR="006423EB" w:rsidRPr="006423EB">
        <w:rPr>
          <w:rFonts w:eastAsia="標楷體" w:hint="eastAsia"/>
        </w:rPr>
        <w:t>主持人與共同主持人研究團隊對於主動脈</w:t>
      </w:r>
      <w:proofErr w:type="gramStart"/>
      <w:r w:rsidR="006423EB" w:rsidRPr="006423EB">
        <w:rPr>
          <w:rFonts w:eastAsia="標楷體" w:hint="eastAsia"/>
        </w:rPr>
        <w:t>瓣</w:t>
      </w:r>
      <w:proofErr w:type="gramEnd"/>
      <w:r w:rsidR="006423EB" w:rsidRPr="006423EB">
        <w:rPr>
          <w:rFonts w:eastAsia="標楷體" w:hint="eastAsia"/>
        </w:rPr>
        <w:t>鈣化疾病方面極具專業，相信此研究團隊具有執行本研究之能力。</w:t>
      </w:r>
    </w:p>
    <w:p w14:paraId="7626C0AF" w14:textId="064A76E4" w:rsidR="006423EB" w:rsidRPr="00A97832" w:rsidRDefault="006423EB" w:rsidP="006423EB">
      <w:pPr>
        <w:spacing w:line="0" w:lineRule="atLeast"/>
        <w:rPr>
          <w:rFonts w:eastAsia="標楷體"/>
        </w:rPr>
      </w:pPr>
      <w:r w:rsidRPr="00A97832">
        <w:rPr>
          <w:rFonts w:eastAsia="標楷體" w:hint="eastAsia"/>
        </w:rPr>
        <w:t>以下建議</w:t>
      </w:r>
      <w:r w:rsidRPr="00A97832">
        <w:rPr>
          <w:rFonts w:eastAsia="標楷體" w:hint="eastAsia"/>
        </w:rPr>
        <w:t>:</w:t>
      </w:r>
      <w:r w:rsidRPr="00A97832">
        <w:rPr>
          <w:rFonts w:eastAsia="標楷體"/>
        </w:rPr>
        <w:t xml:space="preserve"> </w:t>
      </w:r>
    </w:p>
    <w:p w14:paraId="6C68E950" w14:textId="59ADA584" w:rsidR="006423EB" w:rsidRPr="00A97832" w:rsidRDefault="00D5665E" w:rsidP="00E9136C">
      <w:pPr>
        <w:pStyle w:val="a7"/>
        <w:numPr>
          <w:ilvl w:val="0"/>
          <w:numId w:val="1"/>
        </w:numPr>
        <w:spacing w:line="0" w:lineRule="atLeast"/>
        <w:ind w:leftChars="0"/>
        <w:rPr>
          <w:rFonts w:eastAsia="標楷體"/>
        </w:rPr>
      </w:pPr>
      <w:r w:rsidRPr="00A97832">
        <w:rPr>
          <w:rFonts w:eastAsia="標楷體" w:hint="eastAsia"/>
        </w:rPr>
        <w:t>細胞實驗部分已證明</w:t>
      </w:r>
      <w:r w:rsidR="00AC360B" w:rsidRPr="00A97832">
        <w:rPr>
          <w:rFonts w:eastAsia="標楷體" w:hint="eastAsia"/>
        </w:rPr>
        <w:t>部分</w:t>
      </w:r>
      <w:r w:rsidRPr="00A97832">
        <w:rPr>
          <w:rFonts w:eastAsia="標楷體" w:hint="eastAsia"/>
        </w:rPr>
        <w:t>機轉，建議可增加一組針對</w:t>
      </w:r>
      <w:r w:rsidRPr="00A97832">
        <w:rPr>
          <w:rFonts w:eastAsia="標楷體"/>
        </w:rPr>
        <w:t>SIRT1 inhibit</w:t>
      </w:r>
      <w:r w:rsidRPr="00A97832">
        <w:rPr>
          <w:rFonts w:eastAsia="標楷體" w:hint="eastAsia"/>
        </w:rPr>
        <w:t>o</w:t>
      </w:r>
      <w:r w:rsidRPr="00A97832">
        <w:rPr>
          <w:rFonts w:eastAsia="標楷體"/>
        </w:rPr>
        <w:t>rs</w:t>
      </w:r>
      <w:r w:rsidRPr="00A97832">
        <w:rPr>
          <w:rFonts w:eastAsia="標楷體" w:hint="eastAsia"/>
        </w:rPr>
        <w:t>加以驗證</w:t>
      </w:r>
      <w:r w:rsidR="00E9136C" w:rsidRPr="00A97832">
        <w:rPr>
          <w:rFonts w:eastAsia="標楷體" w:hint="eastAsia"/>
        </w:rPr>
        <w:t>。</w:t>
      </w:r>
    </w:p>
    <w:p w14:paraId="12B4861D" w14:textId="21E6DD5B" w:rsidR="00AC360B" w:rsidRPr="00A97832" w:rsidRDefault="00BC5D05" w:rsidP="00AC360B">
      <w:pPr>
        <w:pStyle w:val="a7"/>
        <w:numPr>
          <w:ilvl w:val="0"/>
          <w:numId w:val="1"/>
        </w:numPr>
        <w:spacing w:line="0" w:lineRule="atLeast"/>
        <w:ind w:leftChars="0"/>
        <w:rPr>
          <w:rFonts w:eastAsia="標楷體"/>
        </w:rPr>
      </w:pPr>
      <w:r w:rsidRPr="00A97832">
        <w:rPr>
          <w:rFonts w:eastAsia="標楷體"/>
        </w:rPr>
        <w:drawing>
          <wp:anchor distT="0" distB="0" distL="114300" distR="114300" simplePos="0" relativeHeight="251661312" behindDoc="0" locked="0" layoutInCell="1" allowOverlap="1" wp14:anchorId="2D4CF176" wp14:editId="34871E76">
            <wp:simplePos x="0" y="0"/>
            <wp:positionH relativeFrom="column">
              <wp:posOffset>1359535</wp:posOffset>
            </wp:positionH>
            <wp:positionV relativeFrom="paragraph">
              <wp:posOffset>1303655</wp:posOffset>
            </wp:positionV>
            <wp:extent cx="1056005" cy="459740"/>
            <wp:effectExtent l="0" t="0" r="0" b="0"/>
            <wp:wrapNone/>
            <wp:docPr id="2" name="圖片 2" descr="一張含有 線條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線條畫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005" cy="45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360B" w:rsidRPr="00A97832">
        <w:rPr>
          <w:rFonts w:eastAsia="標楷體" w:hint="eastAsia"/>
        </w:rPr>
        <w:t>動物實驗部分對於</w:t>
      </w:r>
      <w:r w:rsidR="00AC360B" w:rsidRPr="00A97832">
        <w:rPr>
          <w:rFonts w:eastAsia="標楷體"/>
        </w:rPr>
        <w:t>Melatonin</w:t>
      </w:r>
      <w:r w:rsidR="00AC360B" w:rsidRPr="00A97832">
        <w:rPr>
          <w:rFonts w:eastAsia="標楷體" w:hint="eastAsia"/>
        </w:rPr>
        <w:t>如何給予於</w:t>
      </w:r>
      <w:r w:rsidR="00AC360B" w:rsidRPr="00A97832">
        <w:rPr>
          <w:rFonts w:eastAsia="標楷體" w:hint="eastAsia"/>
        </w:rPr>
        <w:t>CKD</w:t>
      </w:r>
      <w:proofErr w:type="gramStart"/>
      <w:r w:rsidR="00AC360B" w:rsidRPr="00A97832">
        <w:rPr>
          <w:rFonts w:eastAsia="標楷體" w:hint="eastAsia"/>
        </w:rPr>
        <w:t>大鼠</w:t>
      </w:r>
      <w:proofErr w:type="gramEnd"/>
      <w:r w:rsidR="00AC360B" w:rsidRPr="00A97832">
        <w:rPr>
          <w:rFonts w:eastAsia="標楷體" w:hint="eastAsia"/>
        </w:rPr>
        <w:t>，並未敘述清楚</w:t>
      </w:r>
      <w:r w:rsidR="00AC360B" w:rsidRPr="00A97832">
        <w:rPr>
          <w:rFonts w:eastAsia="標楷體" w:hint="eastAsia"/>
        </w:rPr>
        <w:t xml:space="preserve"> (</w:t>
      </w:r>
      <w:r w:rsidR="00AC360B" w:rsidRPr="00A97832">
        <w:rPr>
          <w:rFonts w:eastAsia="標楷體" w:hint="eastAsia"/>
        </w:rPr>
        <w:t>飲水或是</w:t>
      </w:r>
      <w:r w:rsidR="00AC360B" w:rsidRPr="00A97832">
        <w:rPr>
          <w:rFonts w:eastAsia="標楷體" w:hint="eastAsia"/>
        </w:rPr>
        <w:t>IP)</w:t>
      </w:r>
      <w:r w:rsidR="00AC360B" w:rsidRPr="00A97832">
        <w:rPr>
          <w:rFonts w:eastAsia="標楷體" w:hint="eastAsia"/>
        </w:rPr>
        <w:t>，</w:t>
      </w:r>
      <w:proofErr w:type="gramStart"/>
      <w:r w:rsidR="00AC360B" w:rsidRPr="00A97832">
        <w:rPr>
          <w:rFonts w:eastAsia="標楷體" w:hint="eastAsia"/>
        </w:rPr>
        <w:t>此外，</w:t>
      </w:r>
      <w:proofErr w:type="gramEnd"/>
      <w:r w:rsidR="00AC360B" w:rsidRPr="00A97832">
        <w:rPr>
          <w:rFonts w:eastAsia="標楷體" w:hint="eastAsia"/>
        </w:rPr>
        <w:t>此計畫以慢性腎臟病為切入點，建議於動物實驗部分需針對腎臟進行同步分析，包含</w:t>
      </w:r>
      <w:r w:rsidRPr="00A97832">
        <w:rPr>
          <w:rFonts w:eastAsia="標楷體" w:hint="eastAsia"/>
        </w:rPr>
        <w:t>慢性</w:t>
      </w:r>
      <w:proofErr w:type="gramStart"/>
      <w:r w:rsidRPr="00A97832">
        <w:rPr>
          <w:rFonts w:eastAsia="標楷體" w:hint="eastAsia"/>
        </w:rPr>
        <w:t>發炎與</w:t>
      </w:r>
      <w:r w:rsidR="00AC360B" w:rsidRPr="00A97832">
        <w:rPr>
          <w:rFonts w:eastAsia="標楷體" w:hint="eastAsia"/>
        </w:rPr>
        <w:t>腎纖維</w:t>
      </w:r>
      <w:proofErr w:type="gramEnd"/>
      <w:r w:rsidR="00AC360B" w:rsidRPr="00A97832">
        <w:rPr>
          <w:rFonts w:eastAsia="標楷體" w:hint="eastAsia"/>
        </w:rPr>
        <w:t>化</w:t>
      </w:r>
      <w:r w:rsidRPr="00A97832">
        <w:rPr>
          <w:rFonts w:eastAsia="標楷體" w:hint="eastAsia"/>
        </w:rPr>
        <w:t>等，經由活化</w:t>
      </w:r>
      <w:r w:rsidRPr="00A97832">
        <w:rPr>
          <w:rFonts w:eastAsia="標楷體" w:hint="eastAsia"/>
        </w:rPr>
        <w:t>SIRT1</w:t>
      </w:r>
      <w:r w:rsidRPr="00A97832">
        <w:rPr>
          <w:rFonts w:eastAsia="標楷體" w:hint="eastAsia"/>
        </w:rPr>
        <w:t>對於腎臟及主動辦鈣化是否可同步具有療效。</w:t>
      </w:r>
    </w:p>
    <w:sectPr w:rsidR="00AC360B" w:rsidRPr="00A97832" w:rsidSect="00331E8B">
      <w:headerReference w:type="default" r:id="rId9"/>
      <w:footerReference w:type="default" r:id="rId10"/>
      <w:pgSz w:w="11907" w:h="16840" w:code="9"/>
      <w:pgMar w:top="397" w:right="567" w:bottom="737" w:left="851" w:header="39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C83D9" w14:textId="77777777" w:rsidR="002C045B" w:rsidRDefault="002C045B">
      <w:r>
        <w:separator/>
      </w:r>
    </w:p>
  </w:endnote>
  <w:endnote w:type="continuationSeparator" w:id="0">
    <w:p w14:paraId="47D98EB2" w14:textId="77777777" w:rsidR="002C045B" w:rsidRDefault="002C0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408D5" w14:textId="609AEA5C" w:rsidR="00384959" w:rsidRDefault="00000000" w:rsidP="00AC360B">
    <w:pPr>
      <w:tabs>
        <w:tab w:val="left" w:pos="6120"/>
      </w:tabs>
      <w:spacing w:before="120"/>
      <w:ind w:left="540"/>
      <w:rPr>
        <w:rFonts w:eastAsia="標楷體"/>
      </w:rPr>
    </w:pPr>
    <w:r>
      <w:rPr>
        <w:rFonts w:eastAsia="標楷體"/>
        <w:noProof/>
      </w:rPr>
      <w:pict w14:anchorId="736A5941">
        <v:line id="_x0000_s1025" style="position:absolute;left:0;text-align:left;z-index:251657728" from="-.05pt,3.25pt" to="513pt,3.3pt" o:allowincell="f">
          <v:stroke startarrowwidth="narrow" startarrowlength="short" endarrowwidth="narrow" endarrowlength="short"/>
        </v:line>
      </w:pict>
    </w:r>
    <w:r w:rsidR="00384959">
      <w:rPr>
        <w:rFonts w:eastAsia="標楷體" w:hint="eastAsia"/>
      </w:rPr>
      <w:t>審查委員：</w:t>
    </w:r>
    <w:r w:rsidR="00384959">
      <w:rPr>
        <w:rFonts w:eastAsia="標楷體"/>
      </w:rPr>
      <w:tab/>
    </w:r>
    <w:r w:rsidR="00384959">
      <w:rPr>
        <w:rFonts w:eastAsia="標楷體" w:hint="eastAsia"/>
      </w:rPr>
      <w:t xml:space="preserve">          </w:t>
    </w:r>
    <w:r w:rsidR="00AC360B">
      <w:rPr>
        <w:rFonts w:eastAsia="標楷體" w:hint="eastAsia"/>
      </w:rPr>
      <w:t>2022</w:t>
    </w:r>
    <w:r w:rsidR="00384959">
      <w:rPr>
        <w:rFonts w:eastAsia="標楷體" w:hint="eastAsia"/>
      </w:rPr>
      <w:t xml:space="preserve"> </w:t>
    </w:r>
    <w:r w:rsidR="00384959">
      <w:rPr>
        <w:rFonts w:eastAsia="標楷體" w:hint="eastAsia"/>
      </w:rPr>
      <w:t>年</w:t>
    </w:r>
    <w:r w:rsidR="00384959">
      <w:rPr>
        <w:rFonts w:eastAsia="標楷體"/>
      </w:rPr>
      <w:t xml:space="preserve"> </w:t>
    </w:r>
    <w:r w:rsidR="00AC360B">
      <w:rPr>
        <w:rFonts w:eastAsia="標楷體" w:hint="eastAsia"/>
      </w:rPr>
      <w:t>11</w:t>
    </w:r>
    <w:r w:rsidR="00384959">
      <w:rPr>
        <w:rFonts w:eastAsia="標楷體" w:hint="eastAsia"/>
      </w:rPr>
      <w:t>月</w:t>
    </w:r>
    <w:r w:rsidR="00384959">
      <w:rPr>
        <w:rFonts w:eastAsia="標楷體"/>
      </w:rPr>
      <w:t xml:space="preserve"> </w:t>
    </w:r>
    <w:r w:rsidR="00AC360B">
      <w:rPr>
        <w:rFonts w:eastAsia="標楷體" w:hint="eastAsia"/>
      </w:rPr>
      <w:t>16</w:t>
    </w:r>
    <w:r w:rsidR="00384959">
      <w:rPr>
        <w:rFonts w:eastAsia="標楷體" w:hint="eastAsia"/>
      </w:rPr>
      <w:t>日</w:t>
    </w:r>
  </w:p>
  <w:p w14:paraId="2A53DF93" w14:textId="77777777" w:rsidR="00384959" w:rsidRDefault="00384959">
    <w:pPr>
      <w:pStyle w:val="a3"/>
      <w:jc w:val="right"/>
    </w:pPr>
    <w:r>
      <w:rPr>
        <w:rFonts w:hint="eastAsia"/>
      </w:rPr>
      <w:t>第</w:t>
    </w:r>
    <w:r>
      <w:rPr>
        <w:rFonts w:hint="eastAsia"/>
      </w:rPr>
      <w:t xml:space="preserve"> </w:t>
    </w:r>
    <w:r w:rsidR="008A0161">
      <w:fldChar w:fldCharType="begin"/>
    </w:r>
    <w:r w:rsidR="008A0161">
      <w:instrText xml:space="preserve"> PAGE </w:instrText>
    </w:r>
    <w:r w:rsidR="008A0161">
      <w:fldChar w:fldCharType="separate"/>
    </w:r>
    <w:r w:rsidR="00022E80">
      <w:rPr>
        <w:noProof/>
      </w:rPr>
      <w:t>1</w:t>
    </w:r>
    <w:r w:rsidR="008A0161">
      <w:rPr>
        <w:noProof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頁，共</w:t>
    </w:r>
    <w:r>
      <w:rPr>
        <w:rFonts w:hint="eastAsia"/>
      </w:rPr>
      <w:t xml:space="preserve"> 1 </w:t>
    </w:r>
    <w:r>
      <w:rPr>
        <w:rFonts w:hint="eastAsia"/>
      </w:rPr>
      <w:t>頁</w:t>
    </w:r>
  </w:p>
  <w:p w14:paraId="6EB4CF1C" w14:textId="77777777" w:rsidR="00384959" w:rsidRDefault="00384959">
    <w:pPr>
      <w:pStyle w:val="a3"/>
      <w:jc w:val="right"/>
    </w:pPr>
  </w:p>
  <w:p w14:paraId="297A54AB" w14:textId="77777777" w:rsidR="00384959" w:rsidRDefault="00384959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13675" w14:textId="77777777" w:rsidR="002C045B" w:rsidRDefault="002C045B">
      <w:r>
        <w:separator/>
      </w:r>
    </w:p>
  </w:footnote>
  <w:footnote w:type="continuationSeparator" w:id="0">
    <w:p w14:paraId="68132911" w14:textId="77777777" w:rsidR="002C045B" w:rsidRDefault="002C04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36FC2" w14:textId="77777777" w:rsidR="00384959" w:rsidRDefault="00384959">
    <w:pPr>
      <w:jc w:val="center"/>
      <w:rPr>
        <w:rFonts w:eastAsia="標楷體"/>
        <w:b/>
        <w:sz w:val="36"/>
        <w:szCs w:val="36"/>
      </w:rPr>
    </w:pPr>
    <w:r>
      <w:rPr>
        <w:rFonts w:eastAsia="標楷體" w:hAnsi="標楷體" w:hint="eastAsia"/>
        <w:b/>
        <w:sz w:val="36"/>
        <w:szCs w:val="36"/>
      </w:rPr>
      <w:t>臺北市立萬芳</w:t>
    </w:r>
    <w:r>
      <w:rPr>
        <w:rFonts w:eastAsia="標楷體" w:hAnsi="標楷體" w:hint="eastAsia"/>
        <w:b/>
        <w:bCs/>
        <w:sz w:val="36"/>
        <w:szCs w:val="36"/>
      </w:rPr>
      <w:t>醫院</w:t>
    </w:r>
    <w:proofErr w:type="gramStart"/>
    <w:r>
      <w:rPr>
        <w:rFonts w:eastAsia="標楷體" w:hint="eastAsia"/>
        <w:b/>
        <w:sz w:val="36"/>
        <w:szCs w:val="36"/>
      </w:rPr>
      <w:t>1</w:t>
    </w:r>
    <w:r w:rsidR="001557F1">
      <w:rPr>
        <w:rFonts w:eastAsia="標楷體" w:hint="eastAsia"/>
        <w:b/>
        <w:sz w:val="36"/>
        <w:szCs w:val="36"/>
      </w:rPr>
      <w:t>11</w:t>
    </w:r>
    <w:proofErr w:type="gramEnd"/>
    <w:r>
      <w:rPr>
        <w:rFonts w:eastAsia="標楷體" w:hAnsi="標楷體"/>
        <w:b/>
        <w:sz w:val="36"/>
        <w:szCs w:val="36"/>
      </w:rPr>
      <w:t>年度</w:t>
    </w:r>
    <w:r w:rsidR="00F21BE2">
      <w:rPr>
        <w:rFonts w:eastAsia="標楷體" w:hAnsi="標楷體" w:hint="eastAsia"/>
        <w:b/>
        <w:bCs/>
        <w:sz w:val="36"/>
        <w:szCs w:val="36"/>
      </w:rPr>
      <w:t>院內</w:t>
    </w:r>
    <w:r>
      <w:rPr>
        <w:rFonts w:eastAsia="標楷體" w:hAnsi="標楷體"/>
        <w:b/>
        <w:sz w:val="36"/>
        <w:szCs w:val="36"/>
      </w:rPr>
      <w:t>研究計畫審查表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82838"/>
    <w:multiLevelType w:val="hybridMultilevel"/>
    <w:tmpl w:val="F9C47312"/>
    <w:lvl w:ilvl="0" w:tplc="4D0AC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1006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720"/>
  <w:noPunctuationKerning/>
  <w:characterSpacingControl w:val="doNotCompress"/>
  <w:hdrShapeDefaults>
    <o:shapedefaults v:ext="edit" spidmax="213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6054"/>
    <w:rsid w:val="00004E38"/>
    <w:rsid w:val="000119C4"/>
    <w:rsid w:val="000141F7"/>
    <w:rsid w:val="00016208"/>
    <w:rsid w:val="00022E80"/>
    <w:rsid w:val="00024D6D"/>
    <w:rsid w:val="00036794"/>
    <w:rsid w:val="000428A5"/>
    <w:rsid w:val="00045591"/>
    <w:rsid w:val="00060C5C"/>
    <w:rsid w:val="000623F3"/>
    <w:rsid w:val="000715FA"/>
    <w:rsid w:val="00071BEC"/>
    <w:rsid w:val="00074EC1"/>
    <w:rsid w:val="00087FA8"/>
    <w:rsid w:val="00090DBC"/>
    <w:rsid w:val="0009284D"/>
    <w:rsid w:val="000949E5"/>
    <w:rsid w:val="00095AD3"/>
    <w:rsid w:val="000976E2"/>
    <w:rsid w:val="000C3A25"/>
    <w:rsid w:val="000C784D"/>
    <w:rsid w:val="000D63D8"/>
    <w:rsid w:val="000E1BDE"/>
    <w:rsid w:val="000E1E15"/>
    <w:rsid w:val="000F27E3"/>
    <w:rsid w:val="00101BB4"/>
    <w:rsid w:val="00112F0B"/>
    <w:rsid w:val="0012377E"/>
    <w:rsid w:val="0012454B"/>
    <w:rsid w:val="00135037"/>
    <w:rsid w:val="00141847"/>
    <w:rsid w:val="0015442E"/>
    <w:rsid w:val="001557F1"/>
    <w:rsid w:val="00170DCA"/>
    <w:rsid w:val="00171E8F"/>
    <w:rsid w:val="00171F45"/>
    <w:rsid w:val="00173F0D"/>
    <w:rsid w:val="0018424A"/>
    <w:rsid w:val="001910D2"/>
    <w:rsid w:val="001C5192"/>
    <w:rsid w:val="001C7439"/>
    <w:rsid w:val="001E5D62"/>
    <w:rsid w:val="001F3678"/>
    <w:rsid w:val="001F4CDE"/>
    <w:rsid w:val="00203BE5"/>
    <w:rsid w:val="0021016E"/>
    <w:rsid w:val="00220052"/>
    <w:rsid w:val="002266E0"/>
    <w:rsid w:val="00231914"/>
    <w:rsid w:val="002459EE"/>
    <w:rsid w:val="0024655D"/>
    <w:rsid w:val="002663B5"/>
    <w:rsid w:val="00274E4C"/>
    <w:rsid w:val="002B6113"/>
    <w:rsid w:val="002C045B"/>
    <w:rsid w:val="002D3CE1"/>
    <w:rsid w:val="002D4F25"/>
    <w:rsid w:val="00302AC6"/>
    <w:rsid w:val="00307AB5"/>
    <w:rsid w:val="00310F01"/>
    <w:rsid w:val="00313B97"/>
    <w:rsid w:val="00320E8A"/>
    <w:rsid w:val="00331166"/>
    <w:rsid w:val="00331E8B"/>
    <w:rsid w:val="00335222"/>
    <w:rsid w:val="00337154"/>
    <w:rsid w:val="00356FDA"/>
    <w:rsid w:val="00360454"/>
    <w:rsid w:val="003650F2"/>
    <w:rsid w:val="00365854"/>
    <w:rsid w:val="00384959"/>
    <w:rsid w:val="00393AB5"/>
    <w:rsid w:val="003B059C"/>
    <w:rsid w:val="003B18CD"/>
    <w:rsid w:val="003B6B82"/>
    <w:rsid w:val="003C0D92"/>
    <w:rsid w:val="003C3EE3"/>
    <w:rsid w:val="003C7C78"/>
    <w:rsid w:val="003D0E71"/>
    <w:rsid w:val="003D5DDC"/>
    <w:rsid w:val="003D5F03"/>
    <w:rsid w:val="003D7F41"/>
    <w:rsid w:val="003E7528"/>
    <w:rsid w:val="00404CA4"/>
    <w:rsid w:val="00405169"/>
    <w:rsid w:val="00416DFC"/>
    <w:rsid w:val="004225BD"/>
    <w:rsid w:val="00447DE4"/>
    <w:rsid w:val="004550AD"/>
    <w:rsid w:val="00470496"/>
    <w:rsid w:val="004A46D6"/>
    <w:rsid w:val="004A53AD"/>
    <w:rsid w:val="004A71F5"/>
    <w:rsid w:val="004B4A57"/>
    <w:rsid w:val="004B5019"/>
    <w:rsid w:val="004E4247"/>
    <w:rsid w:val="004F49DE"/>
    <w:rsid w:val="00501D38"/>
    <w:rsid w:val="00517354"/>
    <w:rsid w:val="00527273"/>
    <w:rsid w:val="00537715"/>
    <w:rsid w:val="00542B30"/>
    <w:rsid w:val="00553D8A"/>
    <w:rsid w:val="00580F72"/>
    <w:rsid w:val="005A5D8C"/>
    <w:rsid w:val="005B00FA"/>
    <w:rsid w:val="005C1EF9"/>
    <w:rsid w:val="005C74AB"/>
    <w:rsid w:val="005E4247"/>
    <w:rsid w:val="005E57E6"/>
    <w:rsid w:val="005F1FB0"/>
    <w:rsid w:val="005F7D40"/>
    <w:rsid w:val="0060098A"/>
    <w:rsid w:val="006037B7"/>
    <w:rsid w:val="006071A3"/>
    <w:rsid w:val="0063723C"/>
    <w:rsid w:val="006423EB"/>
    <w:rsid w:val="00645DF0"/>
    <w:rsid w:val="00647EC3"/>
    <w:rsid w:val="00671EA3"/>
    <w:rsid w:val="0067494F"/>
    <w:rsid w:val="00677EB3"/>
    <w:rsid w:val="0069539B"/>
    <w:rsid w:val="00695E86"/>
    <w:rsid w:val="0069757C"/>
    <w:rsid w:val="006A29C2"/>
    <w:rsid w:val="006A38A1"/>
    <w:rsid w:val="006A437F"/>
    <w:rsid w:val="006B0C80"/>
    <w:rsid w:val="006B1A13"/>
    <w:rsid w:val="00700E36"/>
    <w:rsid w:val="00702366"/>
    <w:rsid w:val="007039FE"/>
    <w:rsid w:val="00707C46"/>
    <w:rsid w:val="00721E0D"/>
    <w:rsid w:val="00740E1F"/>
    <w:rsid w:val="00752344"/>
    <w:rsid w:val="00760C8C"/>
    <w:rsid w:val="00763E2E"/>
    <w:rsid w:val="00771123"/>
    <w:rsid w:val="00772509"/>
    <w:rsid w:val="007815FA"/>
    <w:rsid w:val="007A0EBD"/>
    <w:rsid w:val="007B5090"/>
    <w:rsid w:val="007B7034"/>
    <w:rsid w:val="007C7C96"/>
    <w:rsid w:val="007E2C38"/>
    <w:rsid w:val="007F4CC7"/>
    <w:rsid w:val="00801F6C"/>
    <w:rsid w:val="0083122A"/>
    <w:rsid w:val="00832EB0"/>
    <w:rsid w:val="00836856"/>
    <w:rsid w:val="00841493"/>
    <w:rsid w:val="00843DF4"/>
    <w:rsid w:val="00856001"/>
    <w:rsid w:val="00857ED4"/>
    <w:rsid w:val="00870B28"/>
    <w:rsid w:val="00886B13"/>
    <w:rsid w:val="008A0161"/>
    <w:rsid w:val="008A3E85"/>
    <w:rsid w:val="008A5D78"/>
    <w:rsid w:val="008C43C6"/>
    <w:rsid w:val="008C741F"/>
    <w:rsid w:val="008D2570"/>
    <w:rsid w:val="008D4A43"/>
    <w:rsid w:val="008E003C"/>
    <w:rsid w:val="008E2424"/>
    <w:rsid w:val="008E3115"/>
    <w:rsid w:val="008E34F6"/>
    <w:rsid w:val="008E4DBB"/>
    <w:rsid w:val="008F789F"/>
    <w:rsid w:val="00903158"/>
    <w:rsid w:val="00913A23"/>
    <w:rsid w:val="00917E8B"/>
    <w:rsid w:val="00936784"/>
    <w:rsid w:val="00943D2C"/>
    <w:rsid w:val="0095793D"/>
    <w:rsid w:val="00960502"/>
    <w:rsid w:val="009668FF"/>
    <w:rsid w:val="009712A0"/>
    <w:rsid w:val="009720D2"/>
    <w:rsid w:val="00986A7C"/>
    <w:rsid w:val="009924C3"/>
    <w:rsid w:val="009B6BD0"/>
    <w:rsid w:val="009C0400"/>
    <w:rsid w:val="009C0CA7"/>
    <w:rsid w:val="009D38DC"/>
    <w:rsid w:val="009D3F53"/>
    <w:rsid w:val="009D6054"/>
    <w:rsid w:val="009E58FD"/>
    <w:rsid w:val="00A07DD8"/>
    <w:rsid w:val="00A265E1"/>
    <w:rsid w:val="00A33880"/>
    <w:rsid w:val="00A34751"/>
    <w:rsid w:val="00A371E6"/>
    <w:rsid w:val="00A57C21"/>
    <w:rsid w:val="00A60B24"/>
    <w:rsid w:val="00A7466E"/>
    <w:rsid w:val="00A77D46"/>
    <w:rsid w:val="00A91D55"/>
    <w:rsid w:val="00A97832"/>
    <w:rsid w:val="00AA722D"/>
    <w:rsid w:val="00AC360B"/>
    <w:rsid w:val="00AC3F0D"/>
    <w:rsid w:val="00AE7205"/>
    <w:rsid w:val="00B07B27"/>
    <w:rsid w:val="00B1059E"/>
    <w:rsid w:val="00B12EF3"/>
    <w:rsid w:val="00B13D97"/>
    <w:rsid w:val="00B210EE"/>
    <w:rsid w:val="00B26CC0"/>
    <w:rsid w:val="00B34BB4"/>
    <w:rsid w:val="00B34FDB"/>
    <w:rsid w:val="00B356EA"/>
    <w:rsid w:val="00B40BED"/>
    <w:rsid w:val="00B5500A"/>
    <w:rsid w:val="00B6032E"/>
    <w:rsid w:val="00B95B59"/>
    <w:rsid w:val="00B9642A"/>
    <w:rsid w:val="00BA0304"/>
    <w:rsid w:val="00BA7514"/>
    <w:rsid w:val="00BB3B76"/>
    <w:rsid w:val="00BC5D05"/>
    <w:rsid w:val="00BF0370"/>
    <w:rsid w:val="00BF25E7"/>
    <w:rsid w:val="00BF3612"/>
    <w:rsid w:val="00C068CB"/>
    <w:rsid w:val="00C2357D"/>
    <w:rsid w:val="00C43F13"/>
    <w:rsid w:val="00C456B9"/>
    <w:rsid w:val="00C97EE0"/>
    <w:rsid w:val="00CA06E3"/>
    <w:rsid w:val="00CA48FD"/>
    <w:rsid w:val="00CA6995"/>
    <w:rsid w:val="00CB031D"/>
    <w:rsid w:val="00CB0B31"/>
    <w:rsid w:val="00CB11C5"/>
    <w:rsid w:val="00CC78E1"/>
    <w:rsid w:val="00CD3A61"/>
    <w:rsid w:val="00CD4D4B"/>
    <w:rsid w:val="00CD632E"/>
    <w:rsid w:val="00CE165E"/>
    <w:rsid w:val="00D040B8"/>
    <w:rsid w:val="00D12983"/>
    <w:rsid w:val="00D15825"/>
    <w:rsid w:val="00D30D92"/>
    <w:rsid w:val="00D3299B"/>
    <w:rsid w:val="00D33DF0"/>
    <w:rsid w:val="00D35C3E"/>
    <w:rsid w:val="00D37395"/>
    <w:rsid w:val="00D46620"/>
    <w:rsid w:val="00D53F0D"/>
    <w:rsid w:val="00D5665E"/>
    <w:rsid w:val="00D7523C"/>
    <w:rsid w:val="00D86D00"/>
    <w:rsid w:val="00D92CAA"/>
    <w:rsid w:val="00DA7C01"/>
    <w:rsid w:val="00DB4DFE"/>
    <w:rsid w:val="00DB7B02"/>
    <w:rsid w:val="00DC6026"/>
    <w:rsid w:val="00DE339A"/>
    <w:rsid w:val="00DE6B8E"/>
    <w:rsid w:val="00DF3245"/>
    <w:rsid w:val="00DF35E8"/>
    <w:rsid w:val="00E03F59"/>
    <w:rsid w:val="00E21692"/>
    <w:rsid w:val="00E23F80"/>
    <w:rsid w:val="00E24DE2"/>
    <w:rsid w:val="00E30644"/>
    <w:rsid w:val="00E37580"/>
    <w:rsid w:val="00E47F06"/>
    <w:rsid w:val="00E5091A"/>
    <w:rsid w:val="00E64F0C"/>
    <w:rsid w:val="00E65DA1"/>
    <w:rsid w:val="00E9136C"/>
    <w:rsid w:val="00E94F8A"/>
    <w:rsid w:val="00EA40F1"/>
    <w:rsid w:val="00EA4920"/>
    <w:rsid w:val="00EA6AC7"/>
    <w:rsid w:val="00EB0B2C"/>
    <w:rsid w:val="00EB53BA"/>
    <w:rsid w:val="00EB62BE"/>
    <w:rsid w:val="00EB66F8"/>
    <w:rsid w:val="00EC5C47"/>
    <w:rsid w:val="00ED10E1"/>
    <w:rsid w:val="00ED45AF"/>
    <w:rsid w:val="00ED5714"/>
    <w:rsid w:val="00EF5DF1"/>
    <w:rsid w:val="00EF6EF3"/>
    <w:rsid w:val="00F06928"/>
    <w:rsid w:val="00F21545"/>
    <w:rsid w:val="00F21BE2"/>
    <w:rsid w:val="00F54E12"/>
    <w:rsid w:val="00F54FB1"/>
    <w:rsid w:val="00F5784B"/>
    <w:rsid w:val="00F719AF"/>
    <w:rsid w:val="00FB6DC2"/>
    <w:rsid w:val="00FC6E04"/>
    <w:rsid w:val="00FD39CE"/>
    <w:rsid w:val="00FD3D4F"/>
    <w:rsid w:val="00FE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5"/>
    <o:shapelayout v:ext="edit">
      <o:idmap v:ext="edit" data="2"/>
    </o:shapelayout>
  </w:shapeDefaults>
  <w:decimalSymbol w:val="."/>
  <w:listSeparator w:val=","/>
  <w14:docId w14:val="5C4A06BE"/>
  <w15:docId w15:val="{701A08D8-641B-458B-A09C-3360B1E1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widowControl w:val="0"/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sz w:val="20"/>
      <w:szCs w:val="2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D7F41"/>
    <w:rPr>
      <w:rFonts w:ascii="Cambria" w:hAnsi="Cambria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3D7F41"/>
    <w:rPr>
      <w:rFonts w:ascii="Cambria" w:eastAsia="新細明體" w:hAnsi="Cambria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E9136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E92638-8BC5-43EE-BD7E-60AA797EE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</Words>
  <Characters>878</Characters>
  <Application>Microsoft Office Word</Application>
  <DocSecurity>0</DocSecurity>
  <Lines>7</Lines>
  <Paragraphs>2</Paragraphs>
  <ScaleCrop>false</ScaleCrop>
  <Company>萬芳醫院</Company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修訂：96/10</dc:title>
  <dc:creator>public</dc:creator>
  <cp:lastModifiedBy>Chao Yuan Chang</cp:lastModifiedBy>
  <cp:revision>4</cp:revision>
  <cp:lastPrinted>2017-12-19T02:31:00Z</cp:lastPrinted>
  <dcterms:created xsi:type="dcterms:W3CDTF">2022-11-17T02:54:00Z</dcterms:created>
  <dcterms:modified xsi:type="dcterms:W3CDTF">2022-11-17T04:16:00Z</dcterms:modified>
</cp:coreProperties>
</file>