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92230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36015EAF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EF6EF3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7450660F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6D9A31D8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4F77163E" w14:textId="77777777" w:rsidR="002B6113" w:rsidRPr="00EB0B2C" w:rsidRDefault="008B2EDD" w:rsidP="00EF6EF3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E59</w:t>
            </w:r>
          </w:p>
        </w:tc>
        <w:tc>
          <w:tcPr>
            <w:tcW w:w="259" w:type="dxa"/>
            <w:vMerge w:val="restart"/>
          </w:tcPr>
          <w:p w14:paraId="269D1C38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37CC0CD1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4B6845DC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7A4CDEDD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8B2EDD">
              <w:rPr>
                <w:rFonts w:hint="eastAsia"/>
                <w:b/>
                <w:sz w:val="20"/>
                <w:lang w:val="es-ES"/>
              </w:rPr>
              <w:t>住院醫師</w:t>
            </w:r>
            <w:r w:rsidR="000428A5">
              <w:rPr>
                <w:rFonts w:hint="eastAsia"/>
                <w:b/>
                <w:sz w:val="20"/>
                <w:lang w:val="es-ES"/>
              </w:rPr>
              <w:t>組</w:t>
            </w:r>
          </w:p>
        </w:tc>
        <w:tc>
          <w:tcPr>
            <w:tcW w:w="259" w:type="dxa"/>
            <w:vMerge/>
          </w:tcPr>
          <w:p w14:paraId="720EAB3C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59399445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2A1476AF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6E19D95C" w14:textId="77777777" w:rsidR="002B6113" w:rsidRPr="00EB0B2C" w:rsidRDefault="008B2EDD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陳冠文</w:t>
            </w:r>
          </w:p>
        </w:tc>
        <w:tc>
          <w:tcPr>
            <w:tcW w:w="259" w:type="dxa"/>
            <w:vMerge/>
          </w:tcPr>
          <w:p w14:paraId="70B48AB1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197BF197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10FA1188" w14:textId="77777777" w:rsidR="005F1FB0" w:rsidRPr="00FC6E04" w:rsidRDefault="002B6113" w:rsidP="00356FDA">
            <w:pPr>
              <w:spacing w:line="0" w:lineRule="atLeast"/>
              <w:jc w:val="both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647F488C" w14:textId="77777777" w:rsidR="005F1FB0" w:rsidRDefault="008B2EDD" w:rsidP="00E21692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莊淨為</w:t>
            </w:r>
          </w:p>
        </w:tc>
        <w:tc>
          <w:tcPr>
            <w:tcW w:w="259" w:type="dxa"/>
            <w:vMerge/>
          </w:tcPr>
          <w:p w14:paraId="020F2144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3429A634" w14:textId="77777777" w:rsidTr="00356FDA">
        <w:trPr>
          <w:jc w:val="center"/>
        </w:trPr>
        <w:tc>
          <w:tcPr>
            <w:tcW w:w="1456" w:type="dxa"/>
          </w:tcPr>
          <w:p w14:paraId="42EFF710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0AE5FD0E" w14:textId="77777777" w:rsidR="002B6113" w:rsidRPr="00EB0B2C" w:rsidRDefault="008B2EDD" w:rsidP="008B2EDD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8B2EDD">
              <w:rPr>
                <w:rFonts w:hint="eastAsia"/>
                <w:b/>
                <w:sz w:val="20"/>
                <w:lang w:val="es-ES"/>
              </w:rPr>
              <w:t>比較脂多醣刺激人類單核球細胞株</w:t>
            </w:r>
            <w:r w:rsidRPr="008B2EDD">
              <w:rPr>
                <w:rFonts w:hint="eastAsia"/>
                <w:b/>
                <w:sz w:val="20"/>
                <w:lang w:val="es-ES"/>
              </w:rPr>
              <w:t>(THP-1)</w:t>
            </w:r>
            <w:r w:rsidRPr="008B2EDD">
              <w:rPr>
                <w:rFonts w:hint="eastAsia"/>
                <w:b/>
                <w:sz w:val="20"/>
                <w:lang w:val="es-ES"/>
              </w:rPr>
              <w:t>誘發條件下</w:t>
            </w:r>
            <w:r w:rsidRPr="008B2EDD">
              <w:rPr>
                <w:rFonts w:hint="eastAsia"/>
                <w:b/>
                <w:sz w:val="20"/>
                <w:lang w:val="es-ES"/>
              </w:rPr>
              <w:t xml:space="preserve">, </w:t>
            </w:r>
            <w:r w:rsidRPr="008B2EDD">
              <w:rPr>
                <w:rFonts w:hint="eastAsia"/>
                <w:b/>
                <w:sz w:val="20"/>
                <w:lang w:val="es-ES"/>
              </w:rPr>
              <w:t>以從</w:t>
            </w:r>
            <w:r w:rsidRPr="008B2EDD">
              <w:rPr>
                <w:rFonts w:hint="eastAsia"/>
                <w:b/>
                <w:sz w:val="20"/>
                <w:lang w:val="es-ES"/>
              </w:rPr>
              <w:t xml:space="preserve">RAW264.7 </w:t>
            </w:r>
            <w:r w:rsidRPr="008B2EDD">
              <w:rPr>
                <w:rFonts w:hint="eastAsia"/>
                <w:b/>
                <w:sz w:val="20"/>
                <w:lang w:val="es-ES"/>
              </w:rPr>
              <w:t>小鼠巨噬細胞中獲得富含</w:t>
            </w:r>
            <w:r w:rsidRPr="008B2EDD">
              <w:rPr>
                <w:rFonts w:hint="eastAsia"/>
                <w:b/>
                <w:sz w:val="20"/>
                <w:lang w:val="es-ES"/>
              </w:rPr>
              <w:t xml:space="preserve"> let-7i-5p </w:t>
            </w:r>
            <w:r w:rsidRPr="008B2EDD">
              <w:rPr>
                <w:rFonts w:hint="eastAsia"/>
                <w:b/>
                <w:sz w:val="20"/>
                <w:lang w:val="es-ES"/>
              </w:rPr>
              <w:t>之外泌體治療對發炎模</w:t>
            </w:r>
            <w:r>
              <w:rPr>
                <w:rFonts w:hint="eastAsia"/>
                <w:b/>
                <w:sz w:val="20"/>
                <w:lang w:val="es-ES"/>
              </w:rPr>
              <w:t>式的影響及其可能機制</w:t>
            </w:r>
          </w:p>
        </w:tc>
      </w:tr>
    </w:tbl>
    <w:p w14:paraId="3CD9E17F" w14:textId="77777777" w:rsidR="00702366" w:rsidRDefault="00351606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F1A84A" wp14:editId="65D1E1F1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13335" r="12065" b="571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C589A7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0DAC9F5B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474B377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26A0DD9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29A2029E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7A236F6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B9CE3A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3CD608FC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475842F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C76BE88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32782CB7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4DFB690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00EF44D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78BEE245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67EF4D88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0F9040A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2C1CCCF3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4FBDD9E6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27E50A4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22E8958C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6BC7A4DE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D35AE" w14:textId="3360AC0A" w:rsidR="00702366" w:rsidRDefault="00315E8B" w:rsidP="00F21BE2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Cs w:val="28"/>
              </w:rPr>
              <w:t>□極優</w:t>
            </w:r>
            <w:r>
              <w:rPr>
                <w:rFonts w:eastAsia="標楷體"/>
                <w:b/>
                <w:szCs w:val="28"/>
              </w:rPr>
              <w:t>(</w:t>
            </w:r>
            <w:r>
              <w:rPr>
                <w:rFonts w:eastAsia="標楷體"/>
                <w:b/>
                <w:szCs w:val="28"/>
              </w:rPr>
              <w:sym w:font="Symbol" w:char="F0B3"/>
            </w:r>
            <w:r>
              <w:rPr>
                <w:rFonts w:eastAsia="標楷體"/>
                <w:b/>
                <w:szCs w:val="28"/>
              </w:rPr>
              <w:t xml:space="preserve">90)  </w:t>
            </w:r>
            <w:r w:rsidR="0074256E">
              <w:rPr>
                <w:rFonts w:eastAsia="標楷體" w:hint="eastAsia"/>
                <w:b/>
                <w:szCs w:val="28"/>
              </w:rPr>
              <w:t>■</w:t>
            </w:r>
            <w:r>
              <w:rPr>
                <w:rFonts w:eastAsia="標楷體" w:hint="eastAsia"/>
                <w:b/>
                <w:szCs w:val="28"/>
              </w:rPr>
              <w:t>優</w:t>
            </w:r>
            <w:r>
              <w:rPr>
                <w:rFonts w:eastAsia="標楷體"/>
                <w:b/>
                <w:szCs w:val="28"/>
              </w:rPr>
              <w:t xml:space="preserve">(80-89)  </w:t>
            </w:r>
            <w:r>
              <w:rPr>
                <w:rFonts w:eastAsia="標楷體" w:hint="eastAsia"/>
                <w:b/>
                <w:szCs w:val="28"/>
              </w:rPr>
              <w:t>□可</w:t>
            </w:r>
            <w:r>
              <w:rPr>
                <w:rFonts w:eastAsia="標楷體"/>
                <w:b/>
                <w:szCs w:val="28"/>
              </w:rPr>
              <w:t>(70-79)</w:t>
            </w:r>
            <w:r>
              <w:rPr>
                <w:rFonts w:eastAsia="標楷體" w:hint="eastAsia"/>
                <w:b/>
                <w:szCs w:val="28"/>
              </w:rPr>
              <w:t>□尚可</w:t>
            </w:r>
            <w:r>
              <w:rPr>
                <w:rFonts w:eastAsia="標楷體"/>
                <w:b/>
                <w:szCs w:val="28"/>
              </w:rPr>
              <w:t xml:space="preserve">(60-69)  </w:t>
            </w:r>
            <w:r>
              <w:rPr>
                <w:rFonts w:eastAsia="標楷體" w:hint="eastAsia"/>
                <w:b/>
                <w:szCs w:val="28"/>
              </w:rPr>
              <w:t>□差</w:t>
            </w:r>
            <w:r>
              <w:rPr>
                <w:rFonts w:eastAsia="標楷體"/>
                <w:b/>
                <w:szCs w:val="28"/>
              </w:rPr>
              <w:t>(</w:t>
            </w:r>
            <w:r>
              <w:rPr>
                <w:rFonts w:eastAsia="標楷體"/>
                <w:szCs w:val="28"/>
              </w:rPr>
              <w:t>&lt;</w:t>
            </w:r>
            <w:r>
              <w:rPr>
                <w:rFonts w:eastAsia="標楷體"/>
                <w:b/>
                <w:szCs w:val="28"/>
              </w:rPr>
              <w:t>60)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27FB" w14:textId="441E40EA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</w:t>
            </w:r>
            <w:r w:rsidR="0074256E">
              <w:rPr>
                <w:rFonts w:eastAsia="標楷體" w:hint="eastAsia"/>
                <w:b/>
                <w:sz w:val="40"/>
                <w:szCs w:val="40"/>
              </w:rPr>
              <w:t>8</w:t>
            </w:r>
            <w:r w:rsidR="007A3927">
              <w:rPr>
                <w:rFonts w:eastAsia="標楷體" w:hint="eastAsia"/>
                <w:b/>
                <w:sz w:val="40"/>
                <w:szCs w:val="40"/>
              </w:rPr>
              <w:t>6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 )</w:t>
            </w:r>
          </w:p>
        </w:tc>
      </w:tr>
    </w:tbl>
    <w:p w14:paraId="650CCCEF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371EE96E" w14:textId="239FF374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74256E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37EDFD6C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401FF79E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256B4B02" w14:textId="579F4983" w:rsidR="00763E2E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□研究團隊確定具有執行本研究之能力</w:t>
      </w:r>
      <w:r w:rsidRPr="00763E2E">
        <w:rPr>
          <w:rFonts w:eastAsia="標楷體" w:hint="eastAsia"/>
          <w:b/>
          <w:sz w:val="28"/>
        </w:rPr>
        <w:t xml:space="preserve"> </w:t>
      </w:r>
      <w:r w:rsidR="0074256E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研究團隊可能具有執行本研究之能力</w:t>
      </w:r>
    </w:p>
    <w:p w14:paraId="202940B4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69A3FCF9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532CD684" w14:textId="33EFBF7B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4B4B16">
        <w:rPr>
          <w:rFonts w:eastAsia="標楷體" w:hint="eastAsia"/>
          <w:b/>
          <w:sz w:val="28"/>
        </w:rPr>
        <w:t>20</w:t>
      </w:r>
      <w:r w:rsidRPr="00763E2E">
        <w:rPr>
          <w:rFonts w:eastAsia="標楷體" w:hint="eastAsia"/>
          <w:b/>
          <w:sz w:val="28"/>
        </w:rPr>
        <w:t>____</w:t>
      </w:r>
      <w:r w:rsidRPr="00763E2E">
        <w:rPr>
          <w:rFonts w:eastAsia="標楷體" w:hint="eastAsia"/>
          <w:b/>
          <w:sz w:val="28"/>
        </w:rPr>
        <w:t>萬元</w:t>
      </w:r>
    </w:p>
    <w:p w14:paraId="7A2E5BAB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5F7FA787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3F4AE259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36DA5749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560F86AF" w14:textId="6F8369E9" w:rsidR="00BF4DA1" w:rsidRDefault="00776EBE" w:rsidP="0074256E">
      <w:pPr>
        <w:spacing w:line="0" w:lineRule="atLeast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此</w:t>
      </w:r>
      <w:r w:rsidR="004B4B16">
        <w:rPr>
          <w:rFonts w:ascii="Arial" w:eastAsia="微軟正黑體" w:hAnsi="Arial" w:cs="Arial" w:hint="eastAsia"/>
        </w:rPr>
        <w:t>計畫</w:t>
      </w:r>
      <w:r w:rsidR="0074256E">
        <w:rPr>
          <w:rFonts w:ascii="Arial" w:eastAsia="微軟正黑體" w:hAnsi="Arial" w:cs="Arial" w:hint="eastAsia"/>
        </w:rPr>
        <w:t>利用</w:t>
      </w:r>
      <w:r w:rsidR="0074256E" w:rsidRPr="008A4160">
        <w:rPr>
          <w:rFonts w:ascii="Arial" w:eastAsia="微軟正黑體" w:hAnsi="Arial" w:cs="Arial" w:hint="eastAsia"/>
        </w:rPr>
        <w:t>巨噬細胞表現</w:t>
      </w:r>
      <w:r w:rsidR="0074256E" w:rsidRPr="008A4160">
        <w:rPr>
          <w:rFonts w:ascii="Arial" w:eastAsia="微軟正黑體" w:hAnsi="Arial" w:cs="Arial"/>
        </w:rPr>
        <w:t xml:space="preserve"> Let 7i</w:t>
      </w:r>
      <w:r w:rsidR="0074256E">
        <w:rPr>
          <w:rFonts w:ascii="Arial" w:eastAsia="微軟正黑體" w:hAnsi="Arial" w:cs="Arial" w:hint="eastAsia"/>
        </w:rPr>
        <w:t>-</w:t>
      </w:r>
      <w:r w:rsidR="0074256E" w:rsidRPr="008A4160">
        <w:rPr>
          <w:rFonts w:ascii="Arial" w:eastAsia="微軟正黑體" w:hAnsi="Arial" w:cs="Arial"/>
        </w:rPr>
        <w:t xml:space="preserve">5p </w:t>
      </w:r>
      <w:r w:rsidR="0074256E" w:rsidRPr="008A4160">
        <w:rPr>
          <w:rFonts w:ascii="Arial" w:eastAsia="微軟正黑體" w:hAnsi="Arial" w:cs="Arial" w:hint="eastAsia"/>
        </w:rPr>
        <w:t>外泌體</w:t>
      </w:r>
      <w:r w:rsidR="0074256E">
        <w:rPr>
          <w:rFonts w:ascii="Arial" w:eastAsia="微軟正黑體" w:hAnsi="Arial" w:cs="Arial" w:hint="eastAsia"/>
        </w:rPr>
        <w:t>進行敗血症細胞模式</w:t>
      </w:r>
      <w:r w:rsidR="0074256E" w:rsidRPr="008A4160">
        <w:rPr>
          <w:rFonts w:ascii="Arial" w:eastAsia="微軟正黑體" w:hAnsi="Arial" w:cs="Arial" w:hint="eastAsia"/>
        </w:rPr>
        <w:t>引發的發炎的</w:t>
      </w:r>
      <w:r w:rsidR="0074256E">
        <w:rPr>
          <w:rFonts w:ascii="Arial" w:eastAsia="微軟正黑體" w:hAnsi="Arial" w:cs="Arial" w:hint="eastAsia"/>
        </w:rPr>
        <w:t>影響與可能機轉探討</w:t>
      </w:r>
      <w:r w:rsidR="008A4160" w:rsidRPr="008A4160">
        <w:rPr>
          <w:rFonts w:ascii="Arial" w:eastAsia="微軟正黑體" w:hAnsi="Arial" w:cs="Arial" w:hint="eastAsia"/>
        </w:rPr>
        <w:t>。研究結果可提供更符合臨床實況之敗血症創新治療模式，提供敗血症病患治療。</w:t>
      </w:r>
      <w:r w:rsidR="0074256E" w:rsidRPr="0074256E">
        <w:rPr>
          <w:rFonts w:ascii="Arial" w:eastAsia="微軟正黑體" w:hAnsi="Arial" w:cs="Arial" w:hint="eastAsia"/>
        </w:rPr>
        <w:t>此計畫研究方向與主持人先前的研究</w:t>
      </w:r>
      <w:r w:rsidR="0074256E">
        <w:rPr>
          <w:rFonts w:ascii="Arial" w:eastAsia="微軟正黑體" w:hAnsi="Arial" w:cs="Arial" w:hint="eastAsia"/>
        </w:rPr>
        <w:t>不同</w:t>
      </w:r>
      <w:r w:rsidR="00BF4DA1">
        <w:rPr>
          <w:rFonts w:ascii="Arial" w:eastAsia="微軟正黑體" w:hAnsi="Arial" w:cs="Arial" w:hint="eastAsia"/>
        </w:rPr>
        <w:t>，但</w:t>
      </w:r>
      <w:r w:rsidR="0074256E" w:rsidRPr="0074256E">
        <w:rPr>
          <w:rFonts w:ascii="Arial" w:eastAsia="微軟正黑體" w:hAnsi="Arial" w:cs="Arial" w:hint="eastAsia"/>
        </w:rPr>
        <w:t>共同主持人</w:t>
      </w:r>
      <w:r w:rsidR="00BF4DA1">
        <w:rPr>
          <w:rFonts w:ascii="Arial" w:eastAsia="微軟正黑體" w:hAnsi="Arial" w:cs="Arial" w:hint="eastAsia"/>
        </w:rPr>
        <w:t>有相關經驗，</w:t>
      </w:r>
      <w:r w:rsidR="0074256E" w:rsidRPr="0074256E">
        <w:rPr>
          <w:rFonts w:ascii="Arial" w:eastAsia="微軟正黑體" w:hAnsi="Arial" w:cs="Arial" w:hint="eastAsia"/>
        </w:rPr>
        <w:t>相信此研究團隊</w:t>
      </w:r>
      <w:r w:rsidR="00BF4DA1">
        <w:rPr>
          <w:rFonts w:ascii="Arial" w:eastAsia="微軟正黑體" w:hAnsi="Arial" w:cs="Arial" w:hint="eastAsia"/>
        </w:rPr>
        <w:t>應</w:t>
      </w:r>
      <w:r w:rsidR="0074256E" w:rsidRPr="0074256E">
        <w:rPr>
          <w:rFonts w:ascii="Arial" w:eastAsia="微軟正黑體" w:hAnsi="Arial" w:cs="Arial" w:hint="eastAsia"/>
        </w:rPr>
        <w:t>具有執行本研究之能力。</w:t>
      </w:r>
    </w:p>
    <w:p w14:paraId="692ABE3A" w14:textId="4DDDEE65" w:rsidR="004B4B16" w:rsidRPr="00CC287B" w:rsidRDefault="004B4B16" w:rsidP="0074256E">
      <w:pPr>
        <w:spacing w:line="0" w:lineRule="atLeast"/>
        <w:rPr>
          <w:rFonts w:ascii="Arial" w:eastAsia="微軟正黑體" w:hAnsi="Arial" w:cs="Arial"/>
        </w:rPr>
      </w:pPr>
      <w:r w:rsidRPr="009E5C12">
        <w:rPr>
          <w:rFonts w:ascii="Arial" w:eastAsia="微軟正黑體" w:hAnsi="Arial" w:cs="Arial" w:hint="eastAsia"/>
        </w:rPr>
        <w:t>以下建議</w:t>
      </w:r>
      <w:r w:rsidRPr="009E5C12">
        <w:rPr>
          <w:rFonts w:ascii="Arial" w:eastAsia="微軟正黑體" w:hAnsi="Arial" w:cs="Arial" w:hint="eastAsia"/>
        </w:rPr>
        <w:t>:</w:t>
      </w:r>
      <w:r w:rsidRPr="00CC287B">
        <w:rPr>
          <w:rFonts w:ascii="Arial" w:eastAsia="微軟正黑體" w:hAnsi="Arial" w:cs="Arial"/>
        </w:rPr>
        <w:t xml:space="preserve"> </w:t>
      </w:r>
    </w:p>
    <w:p w14:paraId="692AEE9E" w14:textId="5E10574B" w:rsidR="00BF4DA1" w:rsidRDefault="00BF4DA1" w:rsidP="0074256E">
      <w:pPr>
        <w:pStyle w:val="a7"/>
        <w:numPr>
          <w:ilvl w:val="0"/>
          <w:numId w:val="1"/>
        </w:numPr>
        <w:spacing w:line="0" w:lineRule="atLeast"/>
        <w:ind w:leftChars="0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計畫書內容撰寫建議統一語言。</w:t>
      </w:r>
    </w:p>
    <w:p w14:paraId="38755AB5" w14:textId="72881217" w:rsidR="0074256E" w:rsidRDefault="0074256E" w:rsidP="0074256E">
      <w:pPr>
        <w:pStyle w:val="a7"/>
        <w:numPr>
          <w:ilvl w:val="0"/>
          <w:numId w:val="1"/>
        </w:numPr>
        <w:spacing w:line="0" w:lineRule="atLeast"/>
        <w:ind w:leftChars="0"/>
        <w:rPr>
          <w:rFonts w:ascii="Arial" w:eastAsia="微軟正黑體" w:hAnsi="Arial" w:cs="Arial"/>
        </w:rPr>
      </w:pPr>
      <w:r w:rsidRPr="0074256E">
        <w:rPr>
          <w:rFonts w:ascii="Arial" w:eastAsia="微軟正黑體" w:hAnsi="Arial" w:cs="Arial"/>
        </w:rPr>
        <w:t>Let 7i</w:t>
      </w:r>
      <w:r w:rsidRPr="0074256E">
        <w:rPr>
          <w:rFonts w:ascii="Arial" w:eastAsia="微軟正黑體" w:hAnsi="Arial" w:cs="Arial" w:hint="eastAsia"/>
        </w:rPr>
        <w:t>-</w:t>
      </w:r>
      <w:r w:rsidRPr="0074256E">
        <w:rPr>
          <w:rFonts w:ascii="Arial" w:eastAsia="微軟正黑體" w:hAnsi="Arial" w:cs="Arial"/>
        </w:rPr>
        <w:t>5p</w:t>
      </w:r>
      <w:r w:rsidRPr="0074256E">
        <w:rPr>
          <w:rFonts w:ascii="Arial" w:eastAsia="微軟正黑體" w:hAnsi="Arial" w:cs="Arial" w:hint="eastAsia"/>
        </w:rPr>
        <w:t>與發炎、氧化壓力、粒線體失能和細胞凋亡有關，雖然以此</w:t>
      </w:r>
      <w:r w:rsidR="004B4B16" w:rsidRPr="0074256E">
        <w:rPr>
          <w:rFonts w:ascii="Arial" w:eastAsia="微軟正黑體" w:hAnsi="Arial" w:cs="Arial" w:hint="eastAsia"/>
        </w:rPr>
        <w:t>計畫</w:t>
      </w:r>
      <w:r w:rsidRPr="0074256E">
        <w:rPr>
          <w:rFonts w:ascii="Arial" w:eastAsia="微軟正黑體" w:hAnsi="Arial" w:cs="Arial" w:hint="eastAsia"/>
        </w:rPr>
        <w:t>僅討論發炎的機轉，建議可一併探討氧化壓力、粒線體失能和細胞凋亡</w:t>
      </w:r>
      <w:r>
        <w:rPr>
          <w:rFonts w:ascii="Arial" w:eastAsia="微軟正黑體" w:hAnsi="Arial" w:cs="Arial" w:hint="eastAsia"/>
        </w:rPr>
        <w:t>等機轉，可增加其豐富度。</w:t>
      </w:r>
    </w:p>
    <w:p w14:paraId="71535506" w14:textId="090F433C" w:rsidR="007C7C96" w:rsidRPr="005D06A1" w:rsidRDefault="005D06A1" w:rsidP="00702366">
      <w:pPr>
        <w:pStyle w:val="a7"/>
        <w:numPr>
          <w:ilvl w:val="0"/>
          <w:numId w:val="1"/>
        </w:numPr>
        <w:spacing w:before="120" w:line="0" w:lineRule="atLeast"/>
        <w:ind w:leftChars="0"/>
        <w:rPr>
          <w:rFonts w:eastAsia="標楷體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DF07097" wp14:editId="3D51CCF2">
            <wp:simplePos x="0" y="0"/>
            <wp:positionH relativeFrom="column">
              <wp:posOffset>1462507</wp:posOffset>
            </wp:positionH>
            <wp:positionV relativeFrom="paragraph">
              <wp:posOffset>518160</wp:posOffset>
            </wp:positionV>
            <wp:extent cx="1056005" cy="459740"/>
            <wp:effectExtent l="0" t="0" r="0" b="0"/>
            <wp:wrapNone/>
            <wp:docPr id="3" name="圖片 3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B16" w:rsidRPr="005D06A1">
        <w:rPr>
          <w:rFonts w:ascii="Arial" w:eastAsia="微軟正黑體" w:hAnsi="Arial" w:cs="Arial" w:hint="eastAsia"/>
        </w:rPr>
        <w:t>未附上</w:t>
      </w:r>
      <w:r w:rsidR="00776EBE" w:rsidRPr="005D06A1">
        <w:rPr>
          <w:rFonts w:ascii="Arial" w:eastAsia="微軟正黑體" w:hAnsi="Arial" w:cs="Arial" w:hint="eastAsia"/>
        </w:rPr>
        <w:t>基因重組受理證明</w:t>
      </w:r>
      <w:r w:rsidR="004B4B16" w:rsidRPr="005D06A1">
        <w:rPr>
          <w:rFonts w:ascii="Arial" w:eastAsia="微軟正黑體" w:hAnsi="Arial" w:cs="Arial" w:hint="eastAsia"/>
        </w:rPr>
        <w:t>。</w:t>
      </w:r>
    </w:p>
    <w:sectPr w:rsidR="007C7C96" w:rsidRPr="005D06A1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249DF" w14:textId="77777777" w:rsidR="00E1584A" w:rsidRDefault="00E1584A">
      <w:r>
        <w:separator/>
      </w:r>
    </w:p>
  </w:endnote>
  <w:endnote w:type="continuationSeparator" w:id="0">
    <w:p w14:paraId="76A47BDD" w14:textId="77777777" w:rsidR="00E1584A" w:rsidRDefault="00E15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360A5" w14:textId="35454B19" w:rsidR="00384959" w:rsidRDefault="00351606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79AD0B3" wp14:editId="09456ACD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757305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5D06A1">
      <w:rPr>
        <w:rFonts w:eastAsia="標楷體" w:hint="eastAsia"/>
      </w:rPr>
      <w:t>2022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 w:rsidR="005D06A1">
      <w:rPr>
        <w:rFonts w:eastAsia="標楷體" w:hint="eastAsia"/>
      </w:rPr>
      <w:t>11</w:t>
    </w:r>
    <w:r w:rsidR="00384959">
      <w:rPr>
        <w:rFonts w:eastAsia="標楷體" w:hint="eastAsia"/>
      </w:rPr>
      <w:t>月</w:t>
    </w:r>
    <w:r w:rsidR="005D06A1">
      <w:rPr>
        <w:rFonts w:eastAsia="標楷體" w:hint="eastAsia"/>
      </w:rPr>
      <w:t>16</w:t>
    </w:r>
    <w:r w:rsidR="00384959">
      <w:rPr>
        <w:rFonts w:eastAsia="標楷體" w:hint="eastAsia"/>
      </w:rPr>
      <w:t>日</w:t>
    </w:r>
  </w:p>
  <w:p w14:paraId="0FDF4122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315E8B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02D268C2" w14:textId="77777777" w:rsidR="00384959" w:rsidRDefault="00384959">
    <w:pPr>
      <w:pStyle w:val="a3"/>
      <w:jc w:val="right"/>
    </w:pPr>
  </w:p>
  <w:p w14:paraId="5D097ED1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D1B89" w14:textId="77777777" w:rsidR="00E1584A" w:rsidRDefault="00E1584A">
      <w:r>
        <w:separator/>
      </w:r>
    </w:p>
  </w:footnote>
  <w:footnote w:type="continuationSeparator" w:id="0">
    <w:p w14:paraId="304E125D" w14:textId="77777777" w:rsidR="00E1584A" w:rsidRDefault="00E15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CE7B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11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00BF4"/>
    <w:multiLevelType w:val="hybridMultilevel"/>
    <w:tmpl w:val="F13646A6"/>
    <w:lvl w:ilvl="0" w:tplc="F880F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164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6208"/>
    <w:rsid w:val="00024D6D"/>
    <w:rsid w:val="00036794"/>
    <w:rsid w:val="000428A5"/>
    <w:rsid w:val="00045591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C3A25"/>
    <w:rsid w:val="000C784D"/>
    <w:rsid w:val="000D63D8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8424A"/>
    <w:rsid w:val="001910D2"/>
    <w:rsid w:val="001C5192"/>
    <w:rsid w:val="001C7439"/>
    <w:rsid w:val="001E5D62"/>
    <w:rsid w:val="001F3678"/>
    <w:rsid w:val="001F4CDE"/>
    <w:rsid w:val="00203BE5"/>
    <w:rsid w:val="0021016E"/>
    <w:rsid w:val="00220052"/>
    <w:rsid w:val="002266E0"/>
    <w:rsid w:val="00231914"/>
    <w:rsid w:val="002459EE"/>
    <w:rsid w:val="002663B5"/>
    <w:rsid w:val="00274E4C"/>
    <w:rsid w:val="002B6113"/>
    <w:rsid w:val="002D3CE1"/>
    <w:rsid w:val="002D4F25"/>
    <w:rsid w:val="00302AC6"/>
    <w:rsid w:val="00307AB5"/>
    <w:rsid w:val="00310F01"/>
    <w:rsid w:val="00313B97"/>
    <w:rsid w:val="00315E8B"/>
    <w:rsid w:val="00320E8A"/>
    <w:rsid w:val="00331166"/>
    <w:rsid w:val="00331E8B"/>
    <w:rsid w:val="00335222"/>
    <w:rsid w:val="00337154"/>
    <w:rsid w:val="00351606"/>
    <w:rsid w:val="00356FDA"/>
    <w:rsid w:val="00360454"/>
    <w:rsid w:val="003650F2"/>
    <w:rsid w:val="00365854"/>
    <w:rsid w:val="00384959"/>
    <w:rsid w:val="00393AB5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47DE4"/>
    <w:rsid w:val="004550AD"/>
    <w:rsid w:val="00470496"/>
    <w:rsid w:val="004A46D6"/>
    <w:rsid w:val="004A53AD"/>
    <w:rsid w:val="004A71F5"/>
    <w:rsid w:val="004B4A57"/>
    <w:rsid w:val="004B4B16"/>
    <w:rsid w:val="004B5019"/>
    <w:rsid w:val="004E4247"/>
    <w:rsid w:val="004F49DE"/>
    <w:rsid w:val="00501D38"/>
    <w:rsid w:val="00517354"/>
    <w:rsid w:val="00527273"/>
    <w:rsid w:val="00537715"/>
    <w:rsid w:val="00542B30"/>
    <w:rsid w:val="00553D8A"/>
    <w:rsid w:val="00580F72"/>
    <w:rsid w:val="005A5D8C"/>
    <w:rsid w:val="005B00FA"/>
    <w:rsid w:val="005C1EF9"/>
    <w:rsid w:val="005C74AB"/>
    <w:rsid w:val="005D06A1"/>
    <w:rsid w:val="005E4247"/>
    <w:rsid w:val="005E57E6"/>
    <w:rsid w:val="005F1FB0"/>
    <w:rsid w:val="005F7D40"/>
    <w:rsid w:val="0060098A"/>
    <w:rsid w:val="006037B7"/>
    <w:rsid w:val="006071A3"/>
    <w:rsid w:val="0063723C"/>
    <w:rsid w:val="00645DF0"/>
    <w:rsid w:val="00647EC3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21E0D"/>
    <w:rsid w:val="00740E1F"/>
    <w:rsid w:val="0074256E"/>
    <w:rsid w:val="00752344"/>
    <w:rsid w:val="00760C8C"/>
    <w:rsid w:val="00763E2E"/>
    <w:rsid w:val="00771123"/>
    <w:rsid w:val="00772509"/>
    <w:rsid w:val="00776EBE"/>
    <w:rsid w:val="007815FA"/>
    <w:rsid w:val="007A0EBD"/>
    <w:rsid w:val="007A3927"/>
    <w:rsid w:val="007B5090"/>
    <w:rsid w:val="007B7034"/>
    <w:rsid w:val="007C7C96"/>
    <w:rsid w:val="007E2C38"/>
    <w:rsid w:val="007F4CC7"/>
    <w:rsid w:val="00801F6C"/>
    <w:rsid w:val="0083122A"/>
    <w:rsid w:val="00832EB0"/>
    <w:rsid w:val="00836856"/>
    <w:rsid w:val="00841493"/>
    <w:rsid w:val="00843DF4"/>
    <w:rsid w:val="00856001"/>
    <w:rsid w:val="00857ED4"/>
    <w:rsid w:val="00870B28"/>
    <w:rsid w:val="00886B13"/>
    <w:rsid w:val="008A0161"/>
    <w:rsid w:val="008A3E85"/>
    <w:rsid w:val="008A4160"/>
    <w:rsid w:val="008A5D78"/>
    <w:rsid w:val="008B2EDD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5F48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82E13"/>
    <w:rsid w:val="00A91D55"/>
    <w:rsid w:val="00AA722D"/>
    <w:rsid w:val="00AC3F0D"/>
    <w:rsid w:val="00AE7205"/>
    <w:rsid w:val="00B07B27"/>
    <w:rsid w:val="00B1059E"/>
    <w:rsid w:val="00B12EF3"/>
    <w:rsid w:val="00B13D97"/>
    <w:rsid w:val="00B210EE"/>
    <w:rsid w:val="00B26CC0"/>
    <w:rsid w:val="00B34BB4"/>
    <w:rsid w:val="00B34FDB"/>
    <w:rsid w:val="00B356EA"/>
    <w:rsid w:val="00B40BED"/>
    <w:rsid w:val="00B5500A"/>
    <w:rsid w:val="00B6032E"/>
    <w:rsid w:val="00B95B59"/>
    <w:rsid w:val="00B9642A"/>
    <w:rsid w:val="00BA0304"/>
    <w:rsid w:val="00BA7514"/>
    <w:rsid w:val="00BB3B76"/>
    <w:rsid w:val="00BF0370"/>
    <w:rsid w:val="00BF25E7"/>
    <w:rsid w:val="00BF3612"/>
    <w:rsid w:val="00BF4DA1"/>
    <w:rsid w:val="00C068CB"/>
    <w:rsid w:val="00C2357D"/>
    <w:rsid w:val="00C43F13"/>
    <w:rsid w:val="00C456B9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D040B8"/>
    <w:rsid w:val="00D12983"/>
    <w:rsid w:val="00D15825"/>
    <w:rsid w:val="00D30D92"/>
    <w:rsid w:val="00D3299B"/>
    <w:rsid w:val="00D33DF0"/>
    <w:rsid w:val="00D35C3E"/>
    <w:rsid w:val="00D37395"/>
    <w:rsid w:val="00D46620"/>
    <w:rsid w:val="00D53F0D"/>
    <w:rsid w:val="00D7523C"/>
    <w:rsid w:val="00D86D00"/>
    <w:rsid w:val="00D92CAA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1584A"/>
    <w:rsid w:val="00E21692"/>
    <w:rsid w:val="00E23F80"/>
    <w:rsid w:val="00E24DE2"/>
    <w:rsid w:val="00E30644"/>
    <w:rsid w:val="00E37580"/>
    <w:rsid w:val="00E47F06"/>
    <w:rsid w:val="00E5091A"/>
    <w:rsid w:val="00E53719"/>
    <w:rsid w:val="00E64F0C"/>
    <w:rsid w:val="00E65DA1"/>
    <w:rsid w:val="00E94F8A"/>
    <w:rsid w:val="00EA40F1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F5DF1"/>
    <w:rsid w:val="00EF6EF3"/>
    <w:rsid w:val="00F06928"/>
    <w:rsid w:val="00F21545"/>
    <w:rsid w:val="00F21BE2"/>
    <w:rsid w:val="00F54E12"/>
    <w:rsid w:val="00F54FB1"/>
    <w:rsid w:val="00FB6DC2"/>
    <w:rsid w:val="00FC6E04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ECC29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7425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ACCB6-629A-439B-A5D1-8312E3BE9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152</Words>
  <Characters>867</Characters>
  <Application>Microsoft Office Word</Application>
  <DocSecurity>0</DocSecurity>
  <Lines>7</Lines>
  <Paragraphs>2</Paragraphs>
  <ScaleCrop>false</ScaleCrop>
  <Company>萬芳醫院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5</cp:revision>
  <cp:lastPrinted>2017-12-19T02:31:00Z</cp:lastPrinted>
  <dcterms:created xsi:type="dcterms:W3CDTF">2022-11-17T03:59:00Z</dcterms:created>
  <dcterms:modified xsi:type="dcterms:W3CDTF">2022-11-17T04:16:00Z</dcterms:modified>
</cp:coreProperties>
</file>