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22123"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51BE12EE"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6A7D6F">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37F297B7" w14:textId="77777777" w:rsidTr="00356FDA">
        <w:trPr>
          <w:cantSplit/>
          <w:trHeight w:val="102"/>
          <w:jc w:val="center"/>
        </w:trPr>
        <w:tc>
          <w:tcPr>
            <w:tcW w:w="1456" w:type="dxa"/>
          </w:tcPr>
          <w:p w14:paraId="03E91ECA"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214ED532" w14:textId="77777777" w:rsidR="002B6113" w:rsidRPr="00EB0B2C" w:rsidRDefault="006A7D6F" w:rsidP="00356FDA">
            <w:pPr>
              <w:spacing w:line="0" w:lineRule="atLeast"/>
              <w:jc w:val="both"/>
              <w:rPr>
                <w:b/>
                <w:sz w:val="20"/>
                <w:lang w:val="es-ES"/>
              </w:rPr>
            </w:pPr>
            <w:r>
              <w:rPr>
                <w:rFonts w:hint="eastAsia"/>
                <w:b/>
                <w:sz w:val="20"/>
                <w:lang w:val="es-ES"/>
              </w:rPr>
              <w:t>P02</w:t>
            </w:r>
          </w:p>
        </w:tc>
        <w:tc>
          <w:tcPr>
            <w:tcW w:w="259" w:type="dxa"/>
            <w:vMerge w:val="restart"/>
          </w:tcPr>
          <w:p w14:paraId="6855A046" w14:textId="77777777" w:rsidR="002B6113" w:rsidRPr="00EB0B2C" w:rsidRDefault="002B6113" w:rsidP="00356FDA">
            <w:pPr>
              <w:spacing w:line="0" w:lineRule="atLeast"/>
              <w:jc w:val="right"/>
              <w:rPr>
                <w:b/>
                <w:sz w:val="20"/>
                <w:lang w:val="es-ES"/>
              </w:rPr>
            </w:pPr>
          </w:p>
        </w:tc>
      </w:tr>
      <w:tr w:rsidR="002B6113" w14:paraId="1476778D" w14:textId="77777777" w:rsidTr="00356FDA">
        <w:trPr>
          <w:cantSplit/>
          <w:trHeight w:val="102"/>
          <w:jc w:val="center"/>
        </w:trPr>
        <w:tc>
          <w:tcPr>
            <w:tcW w:w="1456" w:type="dxa"/>
          </w:tcPr>
          <w:p w14:paraId="70B30BBD"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1FD63DB6" w14:textId="77777777" w:rsidR="002B6113" w:rsidRPr="00EB0B2C" w:rsidRDefault="0047668F" w:rsidP="00356FDA">
            <w:pPr>
              <w:spacing w:line="0" w:lineRule="atLeast"/>
              <w:jc w:val="both"/>
              <w:rPr>
                <w:b/>
                <w:sz w:val="20"/>
                <w:lang w:val="es-ES"/>
              </w:rPr>
            </w:pPr>
            <w:r>
              <w:rPr>
                <w:rFonts w:hint="eastAsia"/>
                <w:b/>
                <w:sz w:val="20"/>
                <w:lang w:val="es-ES"/>
              </w:rPr>
              <w:t>醫師進修博士學位</w:t>
            </w:r>
          </w:p>
        </w:tc>
        <w:tc>
          <w:tcPr>
            <w:tcW w:w="259" w:type="dxa"/>
            <w:vMerge/>
          </w:tcPr>
          <w:p w14:paraId="790A1FE4" w14:textId="77777777" w:rsidR="002B6113" w:rsidRPr="00EB0B2C" w:rsidRDefault="002B6113" w:rsidP="00356FDA">
            <w:pPr>
              <w:spacing w:line="0" w:lineRule="atLeast"/>
              <w:jc w:val="right"/>
              <w:rPr>
                <w:b/>
                <w:sz w:val="20"/>
                <w:lang w:val="es-ES"/>
              </w:rPr>
            </w:pPr>
          </w:p>
        </w:tc>
      </w:tr>
      <w:tr w:rsidR="002B6113" w14:paraId="50ACD37F" w14:textId="77777777" w:rsidTr="00356FDA">
        <w:trPr>
          <w:cantSplit/>
          <w:trHeight w:val="134"/>
          <w:jc w:val="center"/>
        </w:trPr>
        <w:tc>
          <w:tcPr>
            <w:tcW w:w="1456" w:type="dxa"/>
          </w:tcPr>
          <w:p w14:paraId="1FD50A4E"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4AF92103" w14:textId="77777777" w:rsidR="002B6113" w:rsidRPr="00EB0B2C" w:rsidRDefault="006A7D6F" w:rsidP="00356FDA">
            <w:pPr>
              <w:spacing w:line="0" w:lineRule="atLeast"/>
              <w:jc w:val="both"/>
              <w:rPr>
                <w:b/>
                <w:sz w:val="20"/>
                <w:lang w:val="es-ES"/>
              </w:rPr>
            </w:pPr>
            <w:r>
              <w:rPr>
                <w:rFonts w:hint="eastAsia"/>
                <w:b/>
                <w:sz w:val="20"/>
                <w:lang w:val="es-ES"/>
              </w:rPr>
              <w:t>賴文儀</w:t>
            </w:r>
          </w:p>
        </w:tc>
        <w:tc>
          <w:tcPr>
            <w:tcW w:w="259" w:type="dxa"/>
            <w:vMerge/>
          </w:tcPr>
          <w:p w14:paraId="52743F4A" w14:textId="77777777" w:rsidR="002B6113" w:rsidRPr="00EB0B2C" w:rsidRDefault="002B6113" w:rsidP="00356FDA">
            <w:pPr>
              <w:spacing w:line="0" w:lineRule="atLeast"/>
              <w:jc w:val="center"/>
              <w:rPr>
                <w:b/>
                <w:sz w:val="20"/>
                <w:lang w:val="es-ES"/>
              </w:rPr>
            </w:pPr>
          </w:p>
        </w:tc>
      </w:tr>
      <w:tr w:rsidR="002B6113" w14:paraId="1E5A11A1" w14:textId="77777777" w:rsidTr="00356FDA">
        <w:trPr>
          <w:cantSplit/>
          <w:trHeight w:val="287"/>
          <w:jc w:val="center"/>
        </w:trPr>
        <w:tc>
          <w:tcPr>
            <w:tcW w:w="1456" w:type="dxa"/>
          </w:tcPr>
          <w:p w14:paraId="113A9245"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0F0A2076" w14:textId="77777777" w:rsidR="002B6113" w:rsidRDefault="006A7D6F" w:rsidP="00356FDA">
            <w:pPr>
              <w:spacing w:line="0" w:lineRule="atLeast"/>
              <w:jc w:val="both"/>
              <w:rPr>
                <w:b/>
                <w:sz w:val="20"/>
                <w:lang w:val="es-ES"/>
              </w:rPr>
            </w:pPr>
            <w:r>
              <w:rPr>
                <w:rFonts w:hint="eastAsia"/>
                <w:b/>
                <w:sz w:val="20"/>
                <w:lang w:val="es-ES"/>
              </w:rPr>
              <w:t>黃俊仁</w:t>
            </w:r>
          </w:p>
        </w:tc>
        <w:tc>
          <w:tcPr>
            <w:tcW w:w="259" w:type="dxa"/>
            <w:vMerge/>
          </w:tcPr>
          <w:p w14:paraId="128BF59C" w14:textId="77777777" w:rsidR="002B6113" w:rsidRPr="00EB0B2C" w:rsidRDefault="002B6113" w:rsidP="00356FDA">
            <w:pPr>
              <w:spacing w:line="0" w:lineRule="atLeast"/>
              <w:jc w:val="center"/>
              <w:rPr>
                <w:b/>
                <w:sz w:val="20"/>
                <w:lang w:val="es-ES"/>
              </w:rPr>
            </w:pPr>
          </w:p>
        </w:tc>
      </w:tr>
      <w:tr w:rsidR="002B6113" w14:paraId="69C49BD0" w14:textId="77777777" w:rsidTr="00356FDA">
        <w:trPr>
          <w:jc w:val="center"/>
        </w:trPr>
        <w:tc>
          <w:tcPr>
            <w:tcW w:w="1456" w:type="dxa"/>
          </w:tcPr>
          <w:p w14:paraId="00630A8F"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298C4D9" w14:textId="77777777" w:rsidR="002B6113" w:rsidRPr="00EB0B2C" w:rsidRDefault="006A7D6F" w:rsidP="00356FDA">
            <w:pPr>
              <w:spacing w:line="0" w:lineRule="atLeast"/>
              <w:jc w:val="both"/>
              <w:rPr>
                <w:b/>
                <w:sz w:val="20"/>
                <w:lang w:val="es-ES"/>
              </w:rPr>
            </w:pPr>
            <w:r w:rsidRPr="006A7D6F">
              <w:rPr>
                <w:rFonts w:hint="eastAsia"/>
                <w:b/>
                <w:sz w:val="20"/>
                <w:lang w:val="es-ES"/>
              </w:rPr>
              <w:t>整合性粒線體功能失調治療策略以減緩小鼠敗血症所致橫膈膜衰弱</w:t>
            </w:r>
          </w:p>
        </w:tc>
      </w:tr>
    </w:tbl>
    <w:p w14:paraId="369A60D7" w14:textId="77777777" w:rsidR="00702366" w:rsidRDefault="0079730F"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7FC21549" wp14:editId="53B78F06">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DEF63"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5B81EF9F"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6"/>
        <w:gridCol w:w="5827"/>
        <w:gridCol w:w="3437"/>
      </w:tblGrid>
      <w:tr w:rsidR="00702366" w14:paraId="00F44F0C" w14:textId="77777777" w:rsidTr="009D3F53">
        <w:trPr>
          <w:trHeight w:val="567"/>
          <w:jc w:val="center"/>
        </w:trPr>
        <w:tc>
          <w:tcPr>
            <w:tcW w:w="720" w:type="dxa"/>
            <w:vAlign w:val="center"/>
          </w:tcPr>
          <w:p w14:paraId="22D28699"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01825B46" w14:textId="77777777" w:rsidR="00702366" w:rsidRDefault="00702366" w:rsidP="00356FDA">
            <w:pPr>
              <w:jc w:val="center"/>
              <w:rPr>
                <w:rFonts w:eastAsia="標楷體"/>
                <w:b/>
              </w:rPr>
            </w:pPr>
            <w:r>
              <w:rPr>
                <w:rFonts w:eastAsia="標楷體" w:hint="eastAsia"/>
                <w:b/>
              </w:rPr>
              <w:t>評分重點</w:t>
            </w:r>
          </w:p>
        </w:tc>
      </w:tr>
      <w:tr w:rsidR="00702366" w14:paraId="55082946" w14:textId="77777777" w:rsidTr="009D3F53">
        <w:trPr>
          <w:trHeight w:val="567"/>
          <w:jc w:val="center"/>
        </w:trPr>
        <w:tc>
          <w:tcPr>
            <w:tcW w:w="720" w:type="dxa"/>
            <w:vAlign w:val="center"/>
          </w:tcPr>
          <w:p w14:paraId="37891ED5"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22709B72"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30148219" w14:textId="77777777" w:rsidTr="009D3F53">
        <w:trPr>
          <w:trHeight w:val="567"/>
          <w:jc w:val="center"/>
        </w:trPr>
        <w:tc>
          <w:tcPr>
            <w:tcW w:w="720" w:type="dxa"/>
            <w:vAlign w:val="center"/>
          </w:tcPr>
          <w:p w14:paraId="3524397F"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49BE9986"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3148C159" w14:textId="77777777" w:rsidTr="009D3F53">
        <w:trPr>
          <w:trHeight w:val="567"/>
          <w:jc w:val="center"/>
        </w:trPr>
        <w:tc>
          <w:tcPr>
            <w:tcW w:w="720" w:type="dxa"/>
            <w:vAlign w:val="center"/>
          </w:tcPr>
          <w:p w14:paraId="1DCFB973"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450A2561"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363EAD4D" w14:textId="77777777" w:rsidTr="009D3F53">
        <w:trPr>
          <w:trHeight w:val="567"/>
          <w:jc w:val="center"/>
        </w:trPr>
        <w:tc>
          <w:tcPr>
            <w:tcW w:w="720" w:type="dxa"/>
            <w:vAlign w:val="center"/>
          </w:tcPr>
          <w:p w14:paraId="4F2E3545"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3ABE6BE9"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14605796" w14:textId="77777777" w:rsidTr="009D3F53">
        <w:trPr>
          <w:trHeight w:val="567"/>
          <w:jc w:val="center"/>
        </w:trPr>
        <w:tc>
          <w:tcPr>
            <w:tcW w:w="720" w:type="dxa"/>
            <w:tcBorders>
              <w:bottom w:val="single" w:sz="4" w:space="0" w:color="auto"/>
            </w:tcBorders>
            <w:vAlign w:val="center"/>
          </w:tcPr>
          <w:p w14:paraId="1D8B2CC8"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7F41A4E8"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06167D7C"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4F0CE058" w14:textId="7B710BF4" w:rsidR="00702366" w:rsidRDefault="00D37395" w:rsidP="00AA650C">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0A288E">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AA650C">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AA650C">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4953AD04" w14:textId="77777777" w:rsidR="00DC4755" w:rsidRDefault="00702366" w:rsidP="00F21BE2">
            <w:pPr>
              <w:spacing w:beforeLines="50" w:before="120"/>
              <w:ind w:rightChars="-65" w:right="-156"/>
              <w:jc w:val="both"/>
              <w:rPr>
                <w:rFonts w:eastAsia="標楷體"/>
                <w:b/>
                <w:sz w:val="40"/>
                <w:szCs w:val="40"/>
              </w:rPr>
            </w:pPr>
            <w:r>
              <w:rPr>
                <w:rFonts w:eastAsia="標楷體" w:hint="eastAsia"/>
                <w:b/>
                <w:sz w:val="40"/>
                <w:szCs w:val="40"/>
              </w:rPr>
              <w:t>分數：</w:t>
            </w:r>
            <w:r w:rsidR="00DC4755">
              <w:rPr>
                <w:rFonts w:eastAsia="標楷體" w:hint="eastAsia"/>
                <w:b/>
                <w:sz w:val="40"/>
                <w:szCs w:val="40"/>
              </w:rPr>
              <w:t>86</w:t>
            </w:r>
          </w:p>
          <w:p w14:paraId="3C077B6B" w14:textId="536A248C" w:rsidR="00D37395" w:rsidRDefault="00702366" w:rsidP="00F21BE2">
            <w:pPr>
              <w:spacing w:beforeLines="50" w:before="120"/>
              <w:ind w:rightChars="-65" w:right="-156"/>
              <w:jc w:val="both"/>
              <w:rPr>
                <w:rFonts w:eastAsia="標楷體"/>
                <w:sz w:val="40"/>
                <w:szCs w:val="40"/>
              </w:rPr>
            </w:pPr>
            <w:r w:rsidRPr="00DC4755">
              <w:rPr>
                <w:rFonts w:eastAsia="標楷體" w:hint="eastAsia"/>
                <w:b/>
                <w:sz w:val="36"/>
                <w:szCs w:val="36"/>
              </w:rPr>
              <w:t>(</w:t>
            </w:r>
            <w:r w:rsidR="00DC4755" w:rsidRPr="00DC4755">
              <w:rPr>
                <w:rFonts w:eastAsia="標楷體" w:hint="eastAsia"/>
                <w:b/>
                <w:sz w:val="36"/>
                <w:szCs w:val="36"/>
              </w:rPr>
              <w:t>18+25.5+17+17+8.5</w:t>
            </w:r>
            <w:r w:rsidRPr="00DC4755">
              <w:rPr>
                <w:rFonts w:eastAsia="標楷體" w:hint="eastAsia"/>
                <w:b/>
                <w:sz w:val="36"/>
                <w:szCs w:val="36"/>
              </w:rPr>
              <w:t>)</w:t>
            </w:r>
          </w:p>
        </w:tc>
      </w:tr>
    </w:tbl>
    <w:p w14:paraId="27D8A7B5" w14:textId="77777777" w:rsidR="00763E2E" w:rsidRPr="00763E2E" w:rsidRDefault="00763E2E" w:rsidP="00D37395">
      <w:pPr>
        <w:rPr>
          <w:rFonts w:eastAsia="標楷體"/>
          <w:b/>
          <w:sz w:val="16"/>
        </w:rPr>
      </w:pPr>
    </w:p>
    <w:p w14:paraId="3DA6A44B" w14:textId="79D00CE3"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000A288E">
        <w:rPr>
          <w:rFonts w:eastAsia="標楷體" w:hint="eastAsia"/>
          <w:b/>
          <w:sz w:val="28"/>
        </w:rPr>
        <w:t>■</w:t>
      </w:r>
      <w:r w:rsidRPr="00763E2E">
        <w:rPr>
          <w:rFonts w:eastAsia="標楷體" w:hint="eastAsia"/>
          <w:b/>
          <w:sz w:val="28"/>
        </w:rPr>
        <w:t>極力推薦</w:t>
      </w:r>
      <w:r w:rsidRPr="00763E2E">
        <w:rPr>
          <w:rFonts w:eastAsia="標楷體" w:hint="eastAsia"/>
          <w:b/>
          <w:sz w:val="28"/>
        </w:rPr>
        <w:t xml:space="preserve"> </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3CF9AD69" w14:textId="77777777" w:rsidR="00763E2E" w:rsidRPr="009B6BD0" w:rsidRDefault="00763E2E" w:rsidP="00D37395">
      <w:pPr>
        <w:rPr>
          <w:rFonts w:eastAsia="標楷體"/>
          <w:b/>
          <w:sz w:val="16"/>
          <w:szCs w:val="16"/>
        </w:rPr>
      </w:pPr>
    </w:p>
    <w:p w14:paraId="517E58A7"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771BF1C1" w14:textId="27EE4786" w:rsidR="00763E2E" w:rsidRPr="00763E2E" w:rsidRDefault="000A288E"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06167952"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2738EA2D" w14:textId="77777777" w:rsidR="00763E2E" w:rsidRPr="009B6BD0" w:rsidRDefault="00763E2E" w:rsidP="00D37395">
      <w:pPr>
        <w:rPr>
          <w:rFonts w:eastAsia="標楷體"/>
          <w:b/>
          <w:sz w:val="16"/>
          <w:szCs w:val="16"/>
        </w:rPr>
      </w:pPr>
    </w:p>
    <w:p w14:paraId="4D7C7A57" w14:textId="16FA221A"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0A288E" w:rsidRPr="00700E36">
        <w:rPr>
          <w:rFonts w:eastAsia="標楷體" w:hint="eastAsia"/>
          <w:b/>
          <w:sz w:val="22"/>
        </w:rPr>
        <w:t>40</w:t>
      </w:r>
      <w:r w:rsidRPr="00763E2E">
        <w:rPr>
          <w:rFonts w:eastAsia="標楷體" w:hint="eastAsia"/>
          <w:b/>
          <w:sz w:val="28"/>
        </w:rPr>
        <w:t>_</w:t>
      </w:r>
      <w:r w:rsidRPr="00763E2E">
        <w:rPr>
          <w:rFonts w:eastAsia="標楷體" w:hint="eastAsia"/>
          <w:b/>
          <w:sz w:val="28"/>
        </w:rPr>
        <w:t>萬元</w:t>
      </w:r>
    </w:p>
    <w:p w14:paraId="3B6E4C13"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醫師進修博士學位研究計畫每件核定金額以</w:t>
      </w:r>
      <w:r w:rsidRPr="00700E36">
        <w:rPr>
          <w:rFonts w:eastAsia="標楷體" w:hint="eastAsia"/>
          <w:b/>
          <w:sz w:val="22"/>
        </w:rPr>
        <w:t>40</w:t>
      </w:r>
      <w:r w:rsidRPr="00700E36">
        <w:rPr>
          <w:rFonts w:eastAsia="標楷體" w:hint="eastAsia"/>
          <w:b/>
          <w:sz w:val="22"/>
        </w:rPr>
        <w:t>萬元為限</w:t>
      </w:r>
      <w:r w:rsidRPr="00700E36">
        <w:rPr>
          <w:rFonts w:eastAsia="標楷體" w:hint="eastAsia"/>
          <w:b/>
          <w:sz w:val="22"/>
        </w:rPr>
        <w:t>)</w:t>
      </w:r>
    </w:p>
    <w:p w14:paraId="11694108"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0DF0985E" w14:textId="77777777" w:rsidR="00D37395" w:rsidRPr="009B6BD0" w:rsidRDefault="00D37395" w:rsidP="00D37395">
      <w:pPr>
        <w:rPr>
          <w:rFonts w:eastAsia="標楷體"/>
          <w:b/>
          <w:sz w:val="16"/>
          <w:szCs w:val="16"/>
        </w:rPr>
      </w:pPr>
    </w:p>
    <w:p w14:paraId="6211F40F"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2AAE7E24" w14:textId="329D9374" w:rsidR="000A288E" w:rsidRDefault="009D3F53" w:rsidP="000A288E">
      <w:pPr>
        <w:spacing w:before="120"/>
        <w:rPr>
          <w:rFonts w:eastAsia="標楷體"/>
        </w:rPr>
      </w:pPr>
      <w:r>
        <w:rPr>
          <w:rFonts w:eastAsia="標楷體"/>
        </w:rPr>
        <w:t xml:space="preserve"> </w:t>
      </w:r>
      <w:r w:rsidR="000A288E" w:rsidRPr="00753E2A">
        <w:rPr>
          <w:rFonts w:eastAsia="標楷體" w:hint="eastAsia"/>
        </w:rPr>
        <w:t>本研究計畫旨在探討</w:t>
      </w:r>
      <w:r w:rsidR="000A288E" w:rsidRPr="000A288E">
        <w:rPr>
          <w:rFonts w:eastAsia="標楷體" w:hint="eastAsia"/>
        </w:rPr>
        <w:t>整合性粒線體功能失調治療策略，以減緩由敗血症引起的小鼠橫膈膜</w:t>
      </w:r>
      <w:r w:rsidR="000A288E">
        <w:rPr>
          <w:rFonts w:eastAsia="標楷體" w:hint="eastAsia"/>
        </w:rPr>
        <w:t>失能的</w:t>
      </w:r>
      <w:r w:rsidR="000A288E" w:rsidRPr="000A288E">
        <w:rPr>
          <w:rFonts w:eastAsia="標楷體" w:hint="eastAsia"/>
        </w:rPr>
        <w:t>問題。</w:t>
      </w:r>
      <w:r w:rsidR="000A288E" w:rsidRPr="00753E2A">
        <w:rPr>
          <w:rFonts w:eastAsia="標楷體" w:hint="eastAsia"/>
        </w:rPr>
        <w:t>研究預期能</w:t>
      </w:r>
      <w:r w:rsidR="000A288E">
        <w:rPr>
          <w:rFonts w:eastAsia="標楷體" w:hint="eastAsia"/>
        </w:rPr>
        <w:t>以</w:t>
      </w:r>
      <w:r w:rsidR="000A288E" w:rsidRPr="000A288E">
        <w:rPr>
          <w:rFonts w:eastAsia="標楷體" w:hint="eastAsia"/>
        </w:rPr>
        <w:t>脂質體包裹的粒線體移植技術，來改善敗血症相關的橫膈膜肌肉耗損（</w:t>
      </w:r>
      <w:r w:rsidR="000A288E" w:rsidRPr="000A288E">
        <w:rPr>
          <w:rFonts w:eastAsia="標楷體" w:hint="eastAsia"/>
        </w:rPr>
        <w:t>Sepsis-Associated Diaphragm Weakness, SAMW</w:t>
      </w:r>
      <w:r w:rsidR="000A288E" w:rsidRPr="000A288E">
        <w:rPr>
          <w:rFonts w:eastAsia="標楷體" w:hint="eastAsia"/>
        </w:rPr>
        <w:t>）。</w:t>
      </w:r>
      <w:r w:rsidR="000A288E" w:rsidRPr="00513400">
        <w:rPr>
          <w:rFonts w:eastAsia="標楷體" w:hint="eastAsia"/>
        </w:rPr>
        <w:t>本計畫主持人</w:t>
      </w:r>
      <w:r w:rsidR="000A288E">
        <w:rPr>
          <w:rFonts w:eastAsia="標楷體" w:hint="eastAsia"/>
        </w:rPr>
        <w:t>與</w:t>
      </w:r>
      <w:r w:rsidR="000A288E" w:rsidRPr="00513400">
        <w:rPr>
          <w:rFonts w:eastAsia="標楷體" w:hint="eastAsia"/>
        </w:rPr>
        <w:t>共同主持人</w:t>
      </w:r>
      <w:r w:rsidR="000A288E">
        <w:rPr>
          <w:rFonts w:eastAsia="標楷體" w:hint="eastAsia"/>
        </w:rPr>
        <w:t>團隊在</w:t>
      </w:r>
      <w:r w:rsidR="000A288E" w:rsidRPr="000A288E">
        <w:rPr>
          <w:rFonts w:eastAsia="標楷體" w:hint="eastAsia"/>
        </w:rPr>
        <w:t>動物實驗方面具有豐富的經驗，</w:t>
      </w:r>
      <w:r w:rsidR="000A288E">
        <w:rPr>
          <w:rFonts w:eastAsia="標楷體" w:hint="eastAsia"/>
        </w:rPr>
        <w:t>並且對</w:t>
      </w:r>
      <w:r w:rsidR="000A288E" w:rsidRPr="000A288E">
        <w:rPr>
          <w:rFonts w:eastAsia="標楷體" w:hint="eastAsia"/>
        </w:rPr>
        <w:t>粒線體</w:t>
      </w:r>
      <w:r w:rsidR="00612923">
        <w:rPr>
          <w:rFonts w:eastAsia="標楷體" w:hint="eastAsia"/>
        </w:rPr>
        <w:t>應用等</w:t>
      </w:r>
      <w:r w:rsidR="000A288E" w:rsidRPr="000A288E">
        <w:rPr>
          <w:rFonts w:eastAsia="標楷體" w:hint="eastAsia"/>
        </w:rPr>
        <w:t>的實驗技術</w:t>
      </w:r>
      <w:r w:rsidR="00612923">
        <w:rPr>
          <w:rFonts w:eastAsia="標楷體" w:hint="eastAsia"/>
        </w:rPr>
        <w:t>純熟</w:t>
      </w:r>
      <w:r w:rsidR="000A288E">
        <w:rPr>
          <w:rFonts w:eastAsia="標楷體" w:hint="eastAsia"/>
        </w:rPr>
        <w:t>，</w:t>
      </w:r>
      <w:r w:rsidR="000A288E" w:rsidRPr="00665A7F">
        <w:rPr>
          <w:rFonts w:eastAsia="標楷體" w:hint="eastAsia"/>
        </w:rPr>
        <w:t>相信此研究團隊具有執行本研究之能力。</w:t>
      </w:r>
    </w:p>
    <w:p w14:paraId="6AFF625C" w14:textId="2CAE02CF" w:rsidR="000A288E" w:rsidRPr="00665A7F" w:rsidRDefault="000A288E" w:rsidP="000A288E">
      <w:pPr>
        <w:spacing w:before="120"/>
        <w:rPr>
          <w:rFonts w:eastAsia="標楷體"/>
        </w:rPr>
      </w:pPr>
      <w:r w:rsidRPr="00665A7F">
        <w:rPr>
          <w:rFonts w:eastAsia="標楷體" w:hint="eastAsia"/>
        </w:rPr>
        <w:t>以下建議</w:t>
      </w:r>
      <w:r w:rsidRPr="00665A7F">
        <w:rPr>
          <w:rFonts w:eastAsia="標楷體" w:hint="eastAsia"/>
        </w:rPr>
        <w:t>:</w:t>
      </w:r>
    </w:p>
    <w:p w14:paraId="118DC410" w14:textId="1F02DEAD" w:rsidR="00612923" w:rsidRPr="00612923" w:rsidRDefault="00612923" w:rsidP="00612923">
      <w:pPr>
        <w:pStyle w:val="a7"/>
        <w:numPr>
          <w:ilvl w:val="0"/>
          <w:numId w:val="1"/>
        </w:numPr>
        <w:spacing w:before="120"/>
        <w:ind w:leftChars="0"/>
        <w:rPr>
          <w:rFonts w:eastAsia="標楷體"/>
        </w:rPr>
      </w:pPr>
      <w:r w:rsidRPr="00612923">
        <w:rPr>
          <w:rFonts w:eastAsia="標楷體" w:hint="eastAsia"/>
        </w:rPr>
        <w:t>此</w:t>
      </w:r>
      <w:r w:rsidRPr="00612923">
        <w:rPr>
          <w:rFonts w:eastAsia="標楷體"/>
        </w:rPr>
        <w:t>計劃中採用的線粒體移植技術及使用脂質體包裹系統來克服線粒體快速分解的問題，這一方法是否有</w:t>
      </w:r>
      <w:r w:rsidRPr="00612923">
        <w:rPr>
          <w:rFonts w:eastAsia="標楷體" w:hint="eastAsia"/>
        </w:rPr>
        <w:t>實驗結果佐證</w:t>
      </w:r>
      <w:r w:rsidRPr="00612923">
        <w:rPr>
          <w:rFonts w:eastAsia="標楷體"/>
        </w:rPr>
        <w:t>？</w:t>
      </w:r>
      <w:r w:rsidRPr="00612923">
        <w:rPr>
          <w:rFonts w:eastAsia="標楷體"/>
        </w:rPr>
        <w:t xml:space="preserve"> </w:t>
      </w:r>
    </w:p>
    <w:p w14:paraId="0D04A58C" w14:textId="1B8EF8B5" w:rsidR="00612923" w:rsidRDefault="00612923" w:rsidP="00612923">
      <w:pPr>
        <w:pStyle w:val="a7"/>
        <w:numPr>
          <w:ilvl w:val="0"/>
          <w:numId w:val="1"/>
        </w:numPr>
        <w:spacing w:before="120"/>
        <w:ind w:leftChars="0"/>
        <w:rPr>
          <w:rFonts w:eastAsia="標楷體"/>
        </w:rPr>
      </w:pPr>
      <w:r w:rsidRPr="00612923">
        <w:rPr>
          <w:rFonts w:eastAsia="標楷體"/>
        </w:rPr>
        <w:t>計劃中提到的使用</w:t>
      </w:r>
      <w:r>
        <w:rPr>
          <w:rFonts w:eastAsia="標楷體" w:hint="eastAsia"/>
        </w:rPr>
        <w:t>CLP</w:t>
      </w:r>
      <w:r>
        <w:rPr>
          <w:rFonts w:eastAsia="標楷體" w:hint="eastAsia"/>
        </w:rPr>
        <w:t>誘導敗血症小鼠</w:t>
      </w:r>
      <w:r w:rsidRPr="00612923">
        <w:rPr>
          <w:rFonts w:eastAsia="標楷體"/>
        </w:rPr>
        <w:t>模型進行測試，是否</w:t>
      </w:r>
      <w:r>
        <w:rPr>
          <w:rFonts w:eastAsia="標楷體" w:hint="eastAsia"/>
        </w:rPr>
        <w:t>具有</w:t>
      </w:r>
      <w:r w:rsidRPr="00612923">
        <w:rPr>
          <w:rFonts w:eastAsia="標楷體"/>
        </w:rPr>
        <w:t>前期試驗</w:t>
      </w:r>
      <w:r>
        <w:rPr>
          <w:rFonts w:eastAsia="標楷體" w:hint="eastAsia"/>
        </w:rPr>
        <w:t>結果，並針對相關後續</w:t>
      </w:r>
      <w:r w:rsidRPr="00612923">
        <w:rPr>
          <w:rFonts w:eastAsia="標楷體" w:hint="eastAsia"/>
        </w:rPr>
        <w:t>橫膈膜失能</w:t>
      </w:r>
      <w:r>
        <w:rPr>
          <w:rFonts w:eastAsia="標楷體" w:hint="eastAsia"/>
        </w:rPr>
        <w:t>測量包含超音波測量及病理切片</w:t>
      </w:r>
      <w:r w:rsidRPr="00612923">
        <w:rPr>
          <w:rFonts w:eastAsia="標楷體"/>
        </w:rPr>
        <w:t>，</w:t>
      </w:r>
      <w:r w:rsidRPr="00612923">
        <w:rPr>
          <w:rFonts w:eastAsia="標楷體" w:hint="eastAsia"/>
        </w:rPr>
        <w:t>這些評估指標是否能真實反映研究成果？</w:t>
      </w:r>
    </w:p>
    <w:p w14:paraId="65CCE034" w14:textId="2ACEE738" w:rsidR="007C7C96" w:rsidRPr="001B1581" w:rsidRDefault="001B1581" w:rsidP="00702366">
      <w:pPr>
        <w:pStyle w:val="a7"/>
        <w:numPr>
          <w:ilvl w:val="0"/>
          <w:numId w:val="1"/>
        </w:numPr>
        <w:spacing w:before="120"/>
        <w:ind w:leftChars="0"/>
        <w:rPr>
          <w:rFonts w:eastAsia="標楷體" w:hint="eastAsia"/>
        </w:rPr>
      </w:pPr>
      <w:r>
        <w:rPr>
          <w:noProof/>
        </w:rPr>
        <w:drawing>
          <wp:anchor distT="0" distB="0" distL="114300" distR="114300" simplePos="0" relativeHeight="251660800" behindDoc="0" locked="0" layoutInCell="1" allowOverlap="1" wp14:anchorId="5DAE193D" wp14:editId="20AAED05">
            <wp:simplePos x="0" y="0"/>
            <wp:positionH relativeFrom="column">
              <wp:posOffset>1357846</wp:posOffset>
            </wp:positionH>
            <wp:positionV relativeFrom="paragraph">
              <wp:posOffset>339474</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612923">
        <w:rPr>
          <w:rFonts w:eastAsia="標楷體" w:hint="eastAsia"/>
        </w:rPr>
        <w:t>建議針對其機轉的假說</w:t>
      </w:r>
      <w:r w:rsidR="00CC26B5">
        <w:rPr>
          <w:rFonts w:eastAsia="標楷體" w:hint="eastAsia"/>
        </w:rPr>
        <w:t>與其可能的治療路徑進行</w:t>
      </w:r>
      <w:r w:rsidR="000A288E">
        <w:rPr>
          <w:rFonts w:eastAsia="標楷體" w:hint="eastAsia"/>
        </w:rPr>
        <w:t>作進一步</w:t>
      </w:r>
      <w:r w:rsidR="00612923">
        <w:rPr>
          <w:rFonts w:eastAsia="標楷體" w:hint="eastAsia"/>
        </w:rPr>
        <w:t>說明</w:t>
      </w:r>
      <w:r w:rsidR="000A288E" w:rsidRPr="00665A7F">
        <w:rPr>
          <w:rFonts w:eastAsia="標楷體" w:hint="eastAsia"/>
        </w:rPr>
        <w:t>。</w:t>
      </w:r>
      <w:r w:rsidR="000A288E" w:rsidRPr="00CD6869">
        <w:rPr>
          <w:noProof/>
        </w:rPr>
        <w:drawing>
          <wp:anchor distT="0" distB="0" distL="114300" distR="114300" simplePos="0" relativeHeight="251659776" behindDoc="0" locked="0" layoutInCell="1" allowOverlap="1" wp14:anchorId="725D9EBF" wp14:editId="56E7FEB6">
            <wp:simplePos x="0" y="0"/>
            <wp:positionH relativeFrom="column">
              <wp:posOffset>1302457</wp:posOffset>
            </wp:positionH>
            <wp:positionV relativeFrom="paragraph">
              <wp:posOffset>8616543</wp:posOffset>
            </wp:positionV>
            <wp:extent cx="1056601" cy="459740"/>
            <wp:effectExtent l="0" t="0" r="0" b="0"/>
            <wp:wrapNone/>
            <wp:docPr id="1300672062" name="圖片 1300672062"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601" cy="459740"/>
                    </a:xfrm>
                    <a:prstGeom prst="rect">
                      <a:avLst/>
                    </a:prstGeom>
                    <a:noFill/>
                  </pic:spPr>
                </pic:pic>
              </a:graphicData>
            </a:graphic>
            <wp14:sizeRelH relativeFrom="margin">
              <wp14:pctWidth>0</wp14:pctWidth>
            </wp14:sizeRelH>
            <wp14:sizeRelV relativeFrom="margin">
              <wp14:pctHeight>0</wp14:pctHeight>
            </wp14:sizeRelV>
          </wp:anchor>
        </w:drawing>
      </w:r>
    </w:p>
    <w:sectPr w:rsidR="007C7C96" w:rsidRPr="001B1581"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1E420B" w14:textId="77777777" w:rsidR="00E84980" w:rsidRDefault="00E84980">
      <w:r>
        <w:separator/>
      </w:r>
    </w:p>
  </w:endnote>
  <w:endnote w:type="continuationSeparator" w:id="0">
    <w:p w14:paraId="13F80D3D" w14:textId="77777777" w:rsidR="00E84980" w:rsidRDefault="00E84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B507C" w14:textId="4E6F70B2" w:rsidR="00384959" w:rsidRDefault="0079730F">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6CCD1F3D" wp14:editId="1434627F">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09AB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sidR="00CC26B5">
      <w:rPr>
        <w:rFonts w:eastAsia="標楷體" w:hint="eastAsia"/>
      </w:rPr>
      <w:t>113</w:t>
    </w:r>
    <w:r w:rsidR="00384959">
      <w:rPr>
        <w:rFonts w:eastAsia="標楷體" w:hint="eastAsia"/>
      </w:rPr>
      <w:t>年</w:t>
    </w:r>
    <w:r w:rsidR="00384959">
      <w:rPr>
        <w:rFonts w:eastAsia="標楷體"/>
      </w:rPr>
      <w:t xml:space="preserve">  </w:t>
    </w:r>
    <w:r w:rsidR="00CC26B5">
      <w:rPr>
        <w:rFonts w:eastAsia="標楷體" w:hint="eastAsia"/>
      </w:rPr>
      <w:t>10</w:t>
    </w:r>
    <w:r w:rsidR="00384959">
      <w:rPr>
        <w:rFonts w:eastAsia="標楷體"/>
      </w:rPr>
      <w:t xml:space="preserve"> </w:t>
    </w:r>
    <w:r w:rsidR="00384959">
      <w:rPr>
        <w:rFonts w:eastAsia="標楷體" w:hint="eastAsia"/>
      </w:rPr>
      <w:t>月</w:t>
    </w:r>
    <w:r w:rsidR="00384959">
      <w:rPr>
        <w:rFonts w:eastAsia="標楷體"/>
      </w:rPr>
      <w:t xml:space="preserve"> </w:t>
    </w:r>
    <w:r w:rsidR="00CC26B5">
      <w:rPr>
        <w:rFonts w:eastAsia="標楷體" w:hint="eastAsia"/>
      </w:rPr>
      <w:t>28</w:t>
    </w:r>
    <w:r w:rsidR="00384959">
      <w:rPr>
        <w:rFonts w:eastAsia="標楷體"/>
      </w:rPr>
      <w:t xml:space="preserve"> </w:t>
    </w:r>
    <w:r w:rsidR="00384959">
      <w:rPr>
        <w:rFonts w:eastAsia="標楷體" w:hint="eastAsia"/>
      </w:rPr>
      <w:t>日</w:t>
    </w:r>
  </w:p>
  <w:p w14:paraId="5CAB62C9"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6A7D6F">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35F9ACA3" w14:textId="77777777" w:rsidR="00384959" w:rsidRDefault="00384959">
    <w:pPr>
      <w:pStyle w:val="a3"/>
      <w:jc w:val="right"/>
    </w:pPr>
  </w:p>
  <w:p w14:paraId="4660A71B"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A93A6" w14:textId="77777777" w:rsidR="00E84980" w:rsidRDefault="00E84980">
      <w:r>
        <w:separator/>
      </w:r>
    </w:p>
  </w:footnote>
  <w:footnote w:type="continuationSeparator" w:id="0">
    <w:p w14:paraId="13E2F48E" w14:textId="77777777" w:rsidR="00E84980" w:rsidRDefault="00E84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0B320"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1E2E8C">
      <w:rPr>
        <w:rFonts w:eastAsia="標楷體" w:hint="eastAsia"/>
        <w:b/>
        <w:sz w:val="36"/>
        <w:szCs w:val="36"/>
      </w:rPr>
      <w:t>4</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57214"/>
    <w:multiLevelType w:val="hybridMultilevel"/>
    <w:tmpl w:val="8EFE1E38"/>
    <w:lvl w:ilvl="0" w:tplc="9F004A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2585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E38"/>
    <w:rsid w:val="000119C4"/>
    <w:rsid w:val="000141F7"/>
    <w:rsid w:val="00016208"/>
    <w:rsid w:val="00024D6D"/>
    <w:rsid w:val="000315D0"/>
    <w:rsid w:val="00036794"/>
    <w:rsid w:val="00045591"/>
    <w:rsid w:val="00060C5C"/>
    <w:rsid w:val="000623F3"/>
    <w:rsid w:val="000715FA"/>
    <w:rsid w:val="00071BEC"/>
    <w:rsid w:val="00074EC1"/>
    <w:rsid w:val="00087FA8"/>
    <w:rsid w:val="00090DBC"/>
    <w:rsid w:val="0009284D"/>
    <w:rsid w:val="000949E5"/>
    <w:rsid w:val="00095AD3"/>
    <w:rsid w:val="000A288E"/>
    <w:rsid w:val="000C784D"/>
    <w:rsid w:val="000D63D8"/>
    <w:rsid w:val="000E1BDE"/>
    <w:rsid w:val="000E1E15"/>
    <w:rsid w:val="000F27E3"/>
    <w:rsid w:val="00101BB4"/>
    <w:rsid w:val="00112F0B"/>
    <w:rsid w:val="0012377E"/>
    <w:rsid w:val="0012454B"/>
    <w:rsid w:val="00135037"/>
    <w:rsid w:val="00141847"/>
    <w:rsid w:val="0015442E"/>
    <w:rsid w:val="001557F1"/>
    <w:rsid w:val="00171E8F"/>
    <w:rsid w:val="00171F45"/>
    <w:rsid w:val="0018424A"/>
    <w:rsid w:val="001910D2"/>
    <w:rsid w:val="00196C32"/>
    <w:rsid w:val="001B1581"/>
    <w:rsid w:val="001C5192"/>
    <w:rsid w:val="001C7439"/>
    <w:rsid w:val="001E2E8C"/>
    <w:rsid w:val="001E5D62"/>
    <w:rsid w:val="001F3678"/>
    <w:rsid w:val="00203BE5"/>
    <w:rsid w:val="0021016E"/>
    <w:rsid w:val="00220052"/>
    <w:rsid w:val="002266E0"/>
    <w:rsid w:val="00231914"/>
    <w:rsid w:val="002459EE"/>
    <w:rsid w:val="002663B5"/>
    <w:rsid w:val="00274E4C"/>
    <w:rsid w:val="002B6113"/>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B059C"/>
    <w:rsid w:val="003B18CD"/>
    <w:rsid w:val="003B6B82"/>
    <w:rsid w:val="003C0D92"/>
    <w:rsid w:val="003C3EE3"/>
    <w:rsid w:val="003C7C78"/>
    <w:rsid w:val="003D0E71"/>
    <w:rsid w:val="003D5DDC"/>
    <w:rsid w:val="003D5F03"/>
    <w:rsid w:val="003D7F41"/>
    <w:rsid w:val="003E7528"/>
    <w:rsid w:val="00404CA4"/>
    <w:rsid w:val="00405169"/>
    <w:rsid w:val="00416DFC"/>
    <w:rsid w:val="004225BD"/>
    <w:rsid w:val="00447DE4"/>
    <w:rsid w:val="004550AD"/>
    <w:rsid w:val="00470496"/>
    <w:rsid w:val="0047668F"/>
    <w:rsid w:val="004A46D6"/>
    <w:rsid w:val="004A53AD"/>
    <w:rsid w:val="004A71F5"/>
    <w:rsid w:val="004B5019"/>
    <w:rsid w:val="004E4247"/>
    <w:rsid w:val="004F49DE"/>
    <w:rsid w:val="00501D38"/>
    <w:rsid w:val="00517354"/>
    <w:rsid w:val="00527273"/>
    <w:rsid w:val="00542B30"/>
    <w:rsid w:val="00553D8A"/>
    <w:rsid w:val="005763CB"/>
    <w:rsid w:val="005A5D8C"/>
    <w:rsid w:val="005B00FA"/>
    <w:rsid w:val="005C1EF9"/>
    <w:rsid w:val="005C74AB"/>
    <w:rsid w:val="005E4247"/>
    <w:rsid w:val="005E57E6"/>
    <w:rsid w:val="005F7D40"/>
    <w:rsid w:val="0060098A"/>
    <w:rsid w:val="006037B7"/>
    <w:rsid w:val="006071A3"/>
    <w:rsid w:val="00612923"/>
    <w:rsid w:val="00615B7B"/>
    <w:rsid w:val="00620241"/>
    <w:rsid w:val="0063723C"/>
    <w:rsid w:val="00642FAB"/>
    <w:rsid w:val="00645DF0"/>
    <w:rsid w:val="00647EC3"/>
    <w:rsid w:val="00671EA3"/>
    <w:rsid w:val="0067494F"/>
    <w:rsid w:val="00677EB3"/>
    <w:rsid w:val="00695E86"/>
    <w:rsid w:val="0069757C"/>
    <w:rsid w:val="00697EE3"/>
    <w:rsid w:val="006A29C2"/>
    <w:rsid w:val="006A38A1"/>
    <w:rsid w:val="006A437F"/>
    <w:rsid w:val="006A7D6F"/>
    <w:rsid w:val="006B0C80"/>
    <w:rsid w:val="006B1A13"/>
    <w:rsid w:val="00700E36"/>
    <w:rsid w:val="00702366"/>
    <w:rsid w:val="007039FE"/>
    <w:rsid w:val="00721E0D"/>
    <w:rsid w:val="00740E1F"/>
    <w:rsid w:val="00752344"/>
    <w:rsid w:val="00760C8C"/>
    <w:rsid w:val="00763E2E"/>
    <w:rsid w:val="00771123"/>
    <w:rsid w:val="00772509"/>
    <w:rsid w:val="007815FA"/>
    <w:rsid w:val="0079730F"/>
    <w:rsid w:val="007A0EBD"/>
    <w:rsid w:val="007B5090"/>
    <w:rsid w:val="007B7034"/>
    <w:rsid w:val="007C7C96"/>
    <w:rsid w:val="007E2C38"/>
    <w:rsid w:val="007F4CC7"/>
    <w:rsid w:val="00801F6C"/>
    <w:rsid w:val="0083122A"/>
    <w:rsid w:val="00832EB0"/>
    <w:rsid w:val="00836856"/>
    <w:rsid w:val="00841493"/>
    <w:rsid w:val="00843DF4"/>
    <w:rsid w:val="008545B0"/>
    <w:rsid w:val="00856001"/>
    <w:rsid w:val="00857ED4"/>
    <w:rsid w:val="00870B28"/>
    <w:rsid w:val="00886B13"/>
    <w:rsid w:val="008941E6"/>
    <w:rsid w:val="008A0161"/>
    <w:rsid w:val="008A3E85"/>
    <w:rsid w:val="008A5D78"/>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6A7C"/>
    <w:rsid w:val="009924C3"/>
    <w:rsid w:val="009B6BD0"/>
    <w:rsid w:val="009C0400"/>
    <w:rsid w:val="009C0CA7"/>
    <w:rsid w:val="009D38DC"/>
    <w:rsid w:val="009D3F53"/>
    <w:rsid w:val="009D6054"/>
    <w:rsid w:val="009D67A6"/>
    <w:rsid w:val="009E58FD"/>
    <w:rsid w:val="00A07DD8"/>
    <w:rsid w:val="00A265E1"/>
    <w:rsid w:val="00A33880"/>
    <w:rsid w:val="00A34751"/>
    <w:rsid w:val="00A371E6"/>
    <w:rsid w:val="00A4109C"/>
    <w:rsid w:val="00A57C21"/>
    <w:rsid w:val="00A60B24"/>
    <w:rsid w:val="00A7466E"/>
    <w:rsid w:val="00A77D46"/>
    <w:rsid w:val="00A91D55"/>
    <w:rsid w:val="00AA650C"/>
    <w:rsid w:val="00AA722D"/>
    <w:rsid w:val="00AC3F0D"/>
    <w:rsid w:val="00AE7205"/>
    <w:rsid w:val="00B07B27"/>
    <w:rsid w:val="00B1059E"/>
    <w:rsid w:val="00B13D97"/>
    <w:rsid w:val="00B210EE"/>
    <w:rsid w:val="00B26CC0"/>
    <w:rsid w:val="00B34BB4"/>
    <w:rsid w:val="00B356EA"/>
    <w:rsid w:val="00B40BED"/>
    <w:rsid w:val="00B5500A"/>
    <w:rsid w:val="00B6032E"/>
    <w:rsid w:val="00B95B59"/>
    <w:rsid w:val="00B9642A"/>
    <w:rsid w:val="00BA0304"/>
    <w:rsid w:val="00BA7514"/>
    <w:rsid w:val="00BB3B76"/>
    <w:rsid w:val="00BF0370"/>
    <w:rsid w:val="00BF25E7"/>
    <w:rsid w:val="00BF3612"/>
    <w:rsid w:val="00C068CB"/>
    <w:rsid w:val="00C2357D"/>
    <w:rsid w:val="00C43F13"/>
    <w:rsid w:val="00C456B9"/>
    <w:rsid w:val="00C97EE0"/>
    <w:rsid w:val="00CA06E3"/>
    <w:rsid w:val="00CA48FD"/>
    <w:rsid w:val="00CA6995"/>
    <w:rsid w:val="00CB031D"/>
    <w:rsid w:val="00CB0B31"/>
    <w:rsid w:val="00CB11C5"/>
    <w:rsid w:val="00CC26B5"/>
    <w:rsid w:val="00CC78E1"/>
    <w:rsid w:val="00CD3A61"/>
    <w:rsid w:val="00CD4D4B"/>
    <w:rsid w:val="00CD632E"/>
    <w:rsid w:val="00CE165E"/>
    <w:rsid w:val="00D040B8"/>
    <w:rsid w:val="00D12983"/>
    <w:rsid w:val="00D15825"/>
    <w:rsid w:val="00D3299B"/>
    <w:rsid w:val="00D33DF0"/>
    <w:rsid w:val="00D37395"/>
    <w:rsid w:val="00D46620"/>
    <w:rsid w:val="00D53F0D"/>
    <w:rsid w:val="00D7523C"/>
    <w:rsid w:val="00D86D00"/>
    <w:rsid w:val="00D92CAA"/>
    <w:rsid w:val="00DA7C01"/>
    <w:rsid w:val="00DB4DFE"/>
    <w:rsid w:val="00DB7B02"/>
    <w:rsid w:val="00DC4755"/>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84980"/>
    <w:rsid w:val="00E94F8A"/>
    <w:rsid w:val="00EA40F1"/>
    <w:rsid w:val="00EA6AC7"/>
    <w:rsid w:val="00EB0B2C"/>
    <w:rsid w:val="00EB53BA"/>
    <w:rsid w:val="00EB62BE"/>
    <w:rsid w:val="00EB66F8"/>
    <w:rsid w:val="00EC5C47"/>
    <w:rsid w:val="00ED10E1"/>
    <w:rsid w:val="00ED45AF"/>
    <w:rsid w:val="00ED5714"/>
    <w:rsid w:val="00EF5DF1"/>
    <w:rsid w:val="00F06928"/>
    <w:rsid w:val="00F06B63"/>
    <w:rsid w:val="00F21545"/>
    <w:rsid w:val="00F21BE2"/>
    <w:rsid w:val="00F54E12"/>
    <w:rsid w:val="00F54FB1"/>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13ABE"/>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61292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4EE66-F463-43B4-8DFA-0667B0003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153</Words>
  <Characters>873</Characters>
  <Application>Microsoft Office Word</Application>
  <DocSecurity>0</DocSecurity>
  <Lines>7</Lines>
  <Paragraphs>2</Paragraphs>
  <ScaleCrop>false</ScaleCrop>
  <Company>萬芳醫院</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7</cp:revision>
  <cp:lastPrinted>2017-12-19T02:31:00Z</cp:lastPrinted>
  <dcterms:created xsi:type="dcterms:W3CDTF">2024-10-28T02:59:00Z</dcterms:created>
  <dcterms:modified xsi:type="dcterms:W3CDTF">2024-10-28T05:15:00Z</dcterms:modified>
</cp:coreProperties>
</file>