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57FE" w14:textId="77777777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0ADC681E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44930D42" w14:textId="504F6044" w:rsidR="00F016D9" w:rsidRPr="006B656A" w:rsidRDefault="00BB444A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應改善後複審</w:t>
      </w:r>
    </w:p>
    <w:p w14:paraId="58707CF3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6E765AFA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184BA6E8" w14:textId="77777777" w:rsidR="00BB444A" w:rsidRDefault="00BB444A" w:rsidP="00BB444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BB444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1. </w:t>
      </w:r>
      <w:r w:rsidRPr="00BB444A">
        <w:rPr>
          <w:rFonts w:ascii="Times New Roman" w:eastAsia="標楷體" w:hAnsi="Times New Roman"/>
          <w:bCs/>
          <w:color w:val="000000"/>
          <w:sz w:val="32"/>
          <w:szCs w:val="32"/>
        </w:rPr>
        <w:t>動物數量與分組計算矛盾：</w:t>
      </w:r>
    </w:p>
    <w:p w14:paraId="4D8D2DD1" w14:textId="175382A3" w:rsidR="00F016D9" w:rsidRPr="00BB444A" w:rsidRDefault="00BB444A" w:rsidP="00BB444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28"/>
          <w:szCs w:val="28"/>
        </w:rPr>
      </w:pP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第七項標註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90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隻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/1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年，</w:t>
      </w:r>
      <w:r w:rsidRPr="00BB444A">
        <w:rPr>
          <w:rFonts w:ascii="Times New Roman" w:eastAsia="標楷體" w:hAnsi="Times New Roman" w:hint="eastAsia"/>
          <w:bCs/>
          <w:color w:val="000000"/>
          <w:sz w:val="28"/>
          <w:szCs w:val="28"/>
        </w:rPr>
        <w:t>但第十項（四）實驗設計總合為</w:t>
      </w:r>
      <w:r w:rsidRPr="00BB444A">
        <w:rPr>
          <w:rFonts w:ascii="Times New Roman" w:eastAsia="標楷體" w:hAnsi="Times New Roman" w:hint="eastAsia"/>
          <w:bCs/>
          <w:color w:val="000000"/>
          <w:sz w:val="28"/>
          <w:szCs w:val="28"/>
        </w:rPr>
        <w:t>100+30=130</w:t>
      </w:r>
      <w:r w:rsidRPr="00BB444A">
        <w:rPr>
          <w:rFonts w:ascii="Times New Roman" w:eastAsia="標楷體" w:hAnsi="Times New Roman" w:hint="eastAsia"/>
          <w:bCs/>
          <w:color w:val="000000"/>
          <w:sz w:val="28"/>
          <w:szCs w:val="28"/>
        </w:rPr>
        <w:t>隻，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請明確說明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 xml:space="preserve"> 130 </w:t>
      </w:r>
      <w:r w:rsidRPr="00BB444A">
        <w:rPr>
          <w:rFonts w:ascii="Times New Roman" w:eastAsia="標楷體" w:hAnsi="Times New Roman"/>
          <w:bCs/>
          <w:color w:val="000000"/>
          <w:sz w:val="28"/>
          <w:szCs w:val="28"/>
        </w:rPr>
        <w:t>隻動物於三年間的年度分配數量。</w:t>
      </w:r>
    </w:p>
    <w:p w14:paraId="70A141F4" w14:textId="4CC4876C" w:rsidR="00BB444A" w:rsidRPr="006B656A" w:rsidRDefault="00BB444A" w:rsidP="00BB444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2.</w:t>
      </w:r>
      <w:r w:rsidRPr="00BB444A">
        <w:t xml:space="preserve"> </w:t>
      </w:r>
      <w:r w:rsidRPr="00BB444A">
        <w:rPr>
          <w:rFonts w:ascii="Times New Roman" w:eastAsia="標楷體" w:hAnsi="Times New Roman"/>
          <w:bCs/>
          <w:color w:val="000000"/>
          <w:sz w:val="32"/>
          <w:szCs w:val="32"/>
        </w:rPr>
        <w:t>止痛藥物劑量與頻率規範：</w:t>
      </w:r>
    </w:p>
    <w:p w14:paraId="3C2394A6" w14:textId="17B5F369" w:rsidR="00F016D9" w:rsidRDefault="00BB444A" w:rsidP="00BB444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>止痛藥僅標註使用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 xml:space="preserve"> 3-4 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>天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 xml:space="preserve"> 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>，請補充說明是否為「每日固定投藥」或「視情況（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>prn</w:t>
      </w:r>
      <w:r w:rsidRPr="00BB444A">
        <w:rPr>
          <w:rFonts w:ascii="Times New Roman" w:eastAsia="標楷體" w:hAnsi="Times New Roman"/>
          <w:bCs/>
          <w:color w:val="000000"/>
          <w:sz w:val="28"/>
          <w:szCs w:val="20"/>
        </w:rPr>
        <w:t>）投藥」，以及術後首次給藥之確切時間點。</w:t>
      </w:r>
    </w:p>
    <w:p w14:paraId="1DF5238E" w14:textId="77777777" w:rsidR="00BB444A" w:rsidRPr="00BB444A" w:rsidRDefault="00BB444A" w:rsidP="00BB444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</w:p>
    <w:p w14:paraId="3C0A8975" w14:textId="3F3FACF8" w:rsidR="00F016D9" w:rsidRPr="006B656A" w:rsidRDefault="00BB444A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5E5EB1" wp14:editId="565AD06E">
            <wp:simplePos x="0" y="0"/>
            <wp:positionH relativeFrom="column">
              <wp:posOffset>2103120</wp:posOffset>
            </wp:positionH>
            <wp:positionV relativeFrom="paragraph">
              <wp:posOffset>37465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  <w:r>
        <w:rPr>
          <w:rFonts w:ascii="Times New Roman" w:eastAsia="標楷體" w:hAnsi="Times New Roman" w:hint="eastAsia"/>
          <w:bCs/>
          <w:color w:val="000000"/>
          <w:sz w:val="32"/>
          <w:szCs w:val="20"/>
          <w:u w:val="single"/>
        </w:rPr>
        <w:t>20260402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</w:p>
    <w:p w14:paraId="7B482F95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1B565E6B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5B70E8F0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15A536A0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7E2D6021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1904F676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2DCDC12F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複審結果</w:t>
      </w:r>
    </w:p>
    <w:p w14:paraId="4978F0D4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3FBBDD2B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應改善後複審</w:t>
      </w:r>
    </w:p>
    <w:p w14:paraId="25208088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6AEFA6F0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06E4349C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7BC2FC0A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024C14C1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3BC4F32D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0DB1CEA2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7950D9B1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2DBC4806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2B23D73D" w14:textId="77777777" w:rsidR="009A5BC6" w:rsidRDefault="009A5BC6" w:rsidP="00F016D9"/>
    <w:sectPr w:rsidR="009A5BC6" w:rsidSect="0095377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1BE6" w14:textId="77777777" w:rsidR="00352F10" w:rsidRDefault="00352F10" w:rsidP="007B0D92">
      <w:r>
        <w:separator/>
      </w:r>
    </w:p>
  </w:endnote>
  <w:endnote w:type="continuationSeparator" w:id="0">
    <w:p w14:paraId="5A0065B1" w14:textId="77777777" w:rsidR="00352F10" w:rsidRDefault="00352F10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3E59" w14:textId="77777777" w:rsidR="00352F10" w:rsidRDefault="00352F10" w:rsidP="007B0D92">
      <w:r>
        <w:separator/>
      </w:r>
    </w:p>
  </w:footnote>
  <w:footnote w:type="continuationSeparator" w:id="0">
    <w:p w14:paraId="3B71BC89" w14:textId="77777777" w:rsidR="00352F10" w:rsidRDefault="00352F10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C9D1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</w:t>
    </w:r>
    <w:r w:rsidR="00123997">
      <w:rPr>
        <w:rFonts w:hint="eastAsia"/>
        <w:b/>
        <w:sz w:val="44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43B62"/>
    <w:rsid w:val="00057474"/>
    <w:rsid w:val="000B2610"/>
    <w:rsid w:val="000E2F44"/>
    <w:rsid w:val="00113BB2"/>
    <w:rsid w:val="00123997"/>
    <w:rsid w:val="001905F9"/>
    <w:rsid w:val="00196D8D"/>
    <w:rsid w:val="001B73E9"/>
    <w:rsid w:val="00224399"/>
    <w:rsid w:val="0022693F"/>
    <w:rsid w:val="00232759"/>
    <w:rsid w:val="00352F10"/>
    <w:rsid w:val="00383FB2"/>
    <w:rsid w:val="00386463"/>
    <w:rsid w:val="003D2D96"/>
    <w:rsid w:val="0046572F"/>
    <w:rsid w:val="00467BE6"/>
    <w:rsid w:val="004701B4"/>
    <w:rsid w:val="004B2267"/>
    <w:rsid w:val="005C44F8"/>
    <w:rsid w:val="005F07D8"/>
    <w:rsid w:val="00612DA4"/>
    <w:rsid w:val="00683CA0"/>
    <w:rsid w:val="006D07E1"/>
    <w:rsid w:val="007570A8"/>
    <w:rsid w:val="007A24B1"/>
    <w:rsid w:val="007A50FD"/>
    <w:rsid w:val="007B0D92"/>
    <w:rsid w:val="008540DD"/>
    <w:rsid w:val="00925401"/>
    <w:rsid w:val="00953774"/>
    <w:rsid w:val="009812C8"/>
    <w:rsid w:val="0099685B"/>
    <w:rsid w:val="009A5BC6"/>
    <w:rsid w:val="009F745D"/>
    <w:rsid w:val="00AA6E66"/>
    <w:rsid w:val="00B94B4D"/>
    <w:rsid w:val="00BA72E1"/>
    <w:rsid w:val="00BB444A"/>
    <w:rsid w:val="00C66636"/>
    <w:rsid w:val="00CA7723"/>
    <w:rsid w:val="00ED646C"/>
    <w:rsid w:val="00F016D9"/>
    <w:rsid w:val="00F70AB9"/>
    <w:rsid w:val="00FC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261DC71"/>
  <w15:docId w15:val="{E8F71EB4-0A3A-4007-9173-8D4882B9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publicw7</dc:creator>
  <cp:lastModifiedBy>Chao Yuan Chang</cp:lastModifiedBy>
  <cp:revision>3</cp:revision>
  <dcterms:created xsi:type="dcterms:W3CDTF">2026-04-02T00:36:00Z</dcterms:created>
  <dcterms:modified xsi:type="dcterms:W3CDTF">2026-04-02T01:58:00Z</dcterms:modified>
</cp:coreProperties>
</file>