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41"/>
        <w:gridCol w:w="541"/>
        <w:gridCol w:w="1036"/>
      </w:tblGrid>
      <w:tr w:rsidR="00592CF2" w:rsidRPr="00592CF2" w14:paraId="358C37A5" w14:textId="77777777" w:rsidTr="00592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7814E" w14:textId="77777777" w:rsidR="00592CF2" w:rsidRPr="00592CF2" w:rsidRDefault="00592CF2" w:rsidP="00592CF2">
            <w:pPr>
              <w:rPr>
                <w:b/>
                <w:bCs/>
              </w:rPr>
            </w:pPr>
            <w:r w:rsidRPr="00592CF2">
              <w:rPr>
                <w:b/>
                <w:bCs/>
              </w:rPr>
              <w:t>評分項目</w:t>
            </w:r>
          </w:p>
        </w:tc>
        <w:tc>
          <w:tcPr>
            <w:tcW w:w="0" w:type="auto"/>
            <w:vAlign w:val="center"/>
            <w:hideMark/>
          </w:tcPr>
          <w:p w14:paraId="56185B69" w14:textId="77777777" w:rsidR="00592CF2" w:rsidRPr="00592CF2" w:rsidRDefault="00592CF2" w:rsidP="00592CF2">
            <w:pPr>
              <w:rPr>
                <w:b/>
                <w:bCs/>
              </w:rPr>
            </w:pPr>
            <w:r w:rsidRPr="00592CF2">
              <w:rPr>
                <w:b/>
                <w:bCs/>
              </w:rPr>
              <w:t>配分</w:t>
            </w:r>
          </w:p>
        </w:tc>
        <w:tc>
          <w:tcPr>
            <w:tcW w:w="0" w:type="auto"/>
            <w:vAlign w:val="center"/>
            <w:hideMark/>
          </w:tcPr>
          <w:p w14:paraId="7F77AF52" w14:textId="77777777" w:rsidR="00592CF2" w:rsidRPr="00592CF2" w:rsidRDefault="00592CF2" w:rsidP="00592CF2">
            <w:pPr>
              <w:rPr>
                <w:b/>
                <w:bCs/>
              </w:rPr>
            </w:pPr>
            <w:r w:rsidRPr="00592CF2">
              <w:rPr>
                <w:b/>
                <w:bCs/>
              </w:rPr>
              <w:t>得分</w:t>
            </w:r>
          </w:p>
        </w:tc>
        <w:tc>
          <w:tcPr>
            <w:tcW w:w="0" w:type="auto"/>
            <w:vAlign w:val="center"/>
            <w:hideMark/>
          </w:tcPr>
          <w:p w14:paraId="2D8DD760" w14:textId="77777777" w:rsidR="00592CF2" w:rsidRPr="00592CF2" w:rsidRDefault="00592CF2" w:rsidP="00592CF2">
            <w:pPr>
              <w:rPr>
                <w:b/>
                <w:bCs/>
              </w:rPr>
            </w:pPr>
            <w:r w:rsidRPr="00592CF2">
              <w:rPr>
                <w:b/>
                <w:bCs/>
              </w:rPr>
              <w:t>審查意見</w:t>
            </w:r>
          </w:p>
        </w:tc>
      </w:tr>
    </w:tbl>
    <w:p w14:paraId="5F3F9081" w14:textId="77777777" w:rsidR="00592CF2" w:rsidRPr="00592CF2" w:rsidRDefault="00592CF2" w:rsidP="00592CF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515"/>
        <w:gridCol w:w="317"/>
        <w:gridCol w:w="6476"/>
      </w:tblGrid>
      <w:tr w:rsidR="00592CF2" w:rsidRPr="00592CF2" w14:paraId="0D2E0703" w14:textId="77777777" w:rsidTr="0059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7D5B" w14:textId="77777777" w:rsidR="00592CF2" w:rsidRPr="00592CF2" w:rsidRDefault="00592CF2" w:rsidP="00592CF2">
            <w:r w:rsidRPr="00592CF2">
              <w:rPr>
                <w:b/>
                <w:bCs/>
              </w:rPr>
              <w:t xml:space="preserve">1. </w:t>
            </w:r>
            <w:r w:rsidRPr="00592CF2">
              <w:rPr>
                <w:b/>
                <w:bCs/>
              </w:rPr>
              <w:t>研究主題之原創性</w:t>
            </w:r>
          </w:p>
        </w:tc>
        <w:tc>
          <w:tcPr>
            <w:tcW w:w="0" w:type="auto"/>
            <w:vAlign w:val="center"/>
            <w:hideMark/>
          </w:tcPr>
          <w:p w14:paraId="62B0D363" w14:textId="77777777" w:rsidR="00592CF2" w:rsidRPr="00592CF2" w:rsidRDefault="00592CF2" w:rsidP="00592CF2">
            <w:r w:rsidRPr="00592CF2">
              <w:t>20%</w:t>
            </w:r>
          </w:p>
        </w:tc>
        <w:tc>
          <w:tcPr>
            <w:tcW w:w="0" w:type="auto"/>
            <w:vAlign w:val="center"/>
            <w:hideMark/>
          </w:tcPr>
          <w:p w14:paraId="34AA7A2C" w14:textId="77777777" w:rsidR="00592CF2" w:rsidRPr="00592CF2" w:rsidRDefault="00592CF2" w:rsidP="00592CF2">
            <w:r w:rsidRPr="00592CF2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B1DB178" w14:textId="77777777" w:rsidR="00592CF2" w:rsidRPr="00592CF2" w:rsidRDefault="00592CF2" w:rsidP="00592CF2">
            <w:r w:rsidRPr="00592CF2">
              <w:t>主題具有新穎性，結合乳酸菌胞外</w:t>
            </w:r>
            <w:proofErr w:type="gramStart"/>
            <w:r w:rsidRPr="00592CF2">
              <w:t>泌</w:t>
            </w:r>
            <w:proofErr w:type="gramEnd"/>
            <w:r w:rsidRPr="00592CF2">
              <w:t>體（</w:t>
            </w:r>
            <w:r w:rsidRPr="00592CF2">
              <w:t>EV</w:t>
            </w:r>
            <w:r w:rsidRPr="00592CF2">
              <w:t>）與</w:t>
            </w:r>
            <w:r w:rsidRPr="00592CF2">
              <w:t>TMAO</w:t>
            </w:r>
            <w:r w:rsidRPr="00592CF2">
              <w:t>相關代謝調控，</w:t>
            </w:r>
            <w:proofErr w:type="gramStart"/>
            <w:r w:rsidRPr="00592CF2">
              <w:t>切入點具跨</w:t>
            </w:r>
            <w:proofErr w:type="gramEnd"/>
            <w:r w:rsidRPr="00592CF2">
              <w:t>領域創新潛力，惟部分構想已見於近年文獻，建議強化與既有研究之區隔與定位。</w:t>
            </w:r>
          </w:p>
        </w:tc>
      </w:tr>
    </w:tbl>
    <w:p w14:paraId="39CFBD54" w14:textId="77777777" w:rsidR="00592CF2" w:rsidRPr="00592CF2" w:rsidRDefault="00592CF2" w:rsidP="00592CF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515"/>
        <w:gridCol w:w="317"/>
        <w:gridCol w:w="5482"/>
      </w:tblGrid>
      <w:tr w:rsidR="00592CF2" w:rsidRPr="00592CF2" w14:paraId="2DDBBBCD" w14:textId="77777777" w:rsidTr="0059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250A" w14:textId="77777777" w:rsidR="00592CF2" w:rsidRPr="00592CF2" w:rsidRDefault="00592CF2" w:rsidP="00592CF2">
            <w:r w:rsidRPr="00592CF2">
              <w:rPr>
                <w:b/>
                <w:bCs/>
              </w:rPr>
              <w:t xml:space="preserve">2. </w:t>
            </w:r>
            <w:r w:rsidRPr="00592CF2">
              <w:rPr>
                <w:b/>
                <w:bCs/>
              </w:rPr>
              <w:t>研究計畫撰寫之完整性及研究方法與步驟之可行性</w:t>
            </w:r>
          </w:p>
        </w:tc>
        <w:tc>
          <w:tcPr>
            <w:tcW w:w="0" w:type="auto"/>
            <w:vAlign w:val="center"/>
            <w:hideMark/>
          </w:tcPr>
          <w:p w14:paraId="015CF58F" w14:textId="77777777" w:rsidR="00592CF2" w:rsidRPr="00592CF2" w:rsidRDefault="00592CF2" w:rsidP="00592CF2">
            <w:r w:rsidRPr="00592CF2">
              <w:t>30%</w:t>
            </w:r>
          </w:p>
        </w:tc>
        <w:tc>
          <w:tcPr>
            <w:tcW w:w="0" w:type="auto"/>
            <w:vAlign w:val="center"/>
            <w:hideMark/>
          </w:tcPr>
          <w:p w14:paraId="66452B6A" w14:textId="77777777" w:rsidR="00592CF2" w:rsidRPr="00592CF2" w:rsidRDefault="00592CF2" w:rsidP="00592CF2">
            <w:r w:rsidRPr="00592CF2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69F71C1" w14:textId="77777777" w:rsidR="00592CF2" w:rsidRPr="00592CF2" w:rsidRDefault="00592CF2" w:rsidP="00592CF2">
            <w:r w:rsidRPr="00592CF2">
              <w:t>研究方法規劃周全，操作步驟明確且具可行性，包含菌株培養、</w:t>
            </w:r>
            <w:r w:rsidRPr="00592CF2">
              <w:t>EV</w:t>
            </w:r>
            <w:r w:rsidRPr="00592CF2">
              <w:t>分離、細胞實驗與</w:t>
            </w:r>
            <w:r w:rsidRPr="00592CF2">
              <w:t>TMAO</w:t>
            </w:r>
            <w:r w:rsidRPr="00592CF2">
              <w:t>分析。但樣本數與統計方法尚可補充，以提升結果可信度。</w:t>
            </w:r>
          </w:p>
        </w:tc>
      </w:tr>
    </w:tbl>
    <w:p w14:paraId="61C07446" w14:textId="77777777" w:rsidR="00592CF2" w:rsidRPr="00592CF2" w:rsidRDefault="00592CF2" w:rsidP="00592CF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515"/>
        <w:gridCol w:w="317"/>
        <w:gridCol w:w="5948"/>
      </w:tblGrid>
      <w:tr w:rsidR="00592CF2" w:rsidRPr="00592CF2" w14:paraId="3A68F259" w14:textId="77777777" w:rsidTr="0059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823D" w14:textId="77777777" w:rsidR="00592CF2" w:rsidRPr="00592CF2" w:rsidRDefault="00592CF2" w:rsidP="00592CF2">
            <w:r w:rsidRPr="00592CF2">
              <w:rPr>
                <w:b/>
                <w:bCs/>
              </w:rPr>
              <w:t xml:space="preserve">3. </w:t>
            </w:r>
            <w:r w:rsidRPr="00592CF2">
              <w:rPr>
                <w:b/>
                <w:bCs/>
              </w:rPr>
              <w:t>預期成果之學術與實用價值</w:t>
            </w:r>
          </w:p>
        </w:tc>
        <w:tc>
          <w:tcPr>
            <w:tcW w:w="0" w:type="auto"/>
            <w:vAlign w:val="center"/>
            <w:hideMark/>
          </w:tcPr>
          <w:p w14:paraId="4C462BB6" w14:textId="77777777" w:rsidR="00592CF2" w:rsidRPr="00592CF2" w:rsidRDefault="00592CF2" w:rsidP="00592CF2">
            <w:r w:rsidRPr="00592CF2">
              <w:t>20%</w:t>
            </w:r>
          </w:p>
        </w:tc>
        <w:tc>
          <w:tcPr>
            <w:tcW w:w="0" w:type="auto"/>
            <w:vAlign w:val="center"/>
            <w:hideMark/>
          </w:tcPr>
          <w:p w14:paraId="3B07BEE2" w14:textId="77777777" w:rsidR="00592CF2" w:rsidRPr="00592CF2" w:rsidRDefault="00592CF2" w:rsidP="00592CF2">
            <w:r w:rsidRPr="00592CF2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332AECE" w14:textId="77777777" w:rsidR="00592CF2" w:rsidRPr="00592CF2" w:rsidRDefault="00592CF2" w:rsidP="00592CF2">
            <w:r w:rsidRPr="00592CF2">
              <w:t>計畫可望在慢性病預防、功能性食品開發上帶來實用成效，亦具學術發展潛力，惟對於實質應用場域及預期效益仍可更具體說明。</w:t>
            </w:r>
          </w:p>
        </w:tc>
      </w:tr>
    </w:tbl>
    <w:p w14:paraId="67260E2E" w14:textId="77777777" w:rsidR="00592CF2" w:rsidRPr="00592CF2" w:rsidRDefault="00592CF2" w:rsidP="00592CF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515"/>
        <w:gridCol w:w="317"/>
        <w:gridCol w:w="5164"/>
      </w:tblGrid>
      <w:tr w:rsidR="00592CF2" w:rsidRPr="00592CF2" w14:paraId="0CD8AEB6" w14:textId="77777777" w:rsidTr="0059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F059" w14:textId="77777777" w:rsidR="00592CF2" w:rsidRPr="00592CF2" w:rsidRDefault="00592CF2" w:rsidP="00592CF2">
            <w:r w:rsidRPr="00592CF2">
              <w:rPr>
                <w:b/>
                <w:bCs/>
              </w:rPr>
              <w:t xml:space="preserve">4. </w:t>
            </w:r>
            <w:r w:rsidRPr="00592CF2">
              <w:rPr>
                <w:b/>
                <w:bCs/>
              </w:rPr>
              <w:t>研究能力與經驗、文獻蒐集完整性及對研究現況之掌握程度</w:t>
            </w:r>
          </w:p>
        </w:tc>
        <w:tc>
          <w:tcPr>
            <w:tcW w:w="0" w:type="auto"/>
            <w:vAlign w:val="center"/>
            <w:hideMark/>
          </w:tcPr>
          <w:p w14:paraId="6AE366EA" w14:textId="77777777" w:rsidR="00592CF2" w:rsidRPr="00592CF2" w:rsidRDefault="00592CF2" w:rsidP="00592CF2">
            <w:r w:rsidRPr="00592CF2">
              <w:t>20%</w:t>
            </w:r>
          </w:p>
        </w:tc>
        <w:tc>
          <w:tcPr>
            <w:tcW w:w="0" w:type="auto"/>
            <w:vAlign w:val="center"/>
            <w:hideMark/>
          </w:tcPr>
          <w:p w14:paraId="30EFFE05" w14:textId="77777777" w:rsidR="00592CF2" w:rsidRPr="00592CF2" w:rsidRDefault="00592CF2" w:rsidP="00592CF2">
            <w:r w:rsidRPr="00592CF2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1F0C596" w14:textId="77777777" w:rsidR="00592CF2" w:rsidRPr="00592CF2" w:rsidRDefault="00592CF2" w:rsidP="00592CF2">
            <w:r w:rsidRPr="00592CF2">
              <w:t>申請人具相關研究經驗，曾發表</w:t>
            </w:r>
            <w:r w:rsidRPr="00592CF2">
              <w:t>EV</w:t>
            </w:r>
            <w:r w:rsidRPr="00592CF2">
              <w:t>相關論文，研究能力適當。文獻蒐集廣泛，對研究趨勢掌握尚可，但本計畫與現有研究之差異性與突破性尚需具體闡述。</w:t>
            </w:r>
          </w:p>
        </w:tc>
      </w:tr>
    </w:tbl>
    <w:p w14:paraId="6FB33DD4" w14:textId="77777777" w:rsidR="00592CF2" w:rsidRPr="00592CF2" w:rsidRDefault="00592CF2" w:rsidP="00592CF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515"/>
        <w:gridCol w:w="189"/>
        <w:gridCol w:w="4893"/>
      </w:tblGrid>
      <w:tr w:rsidR="00592CF2" w:rsidRPr="00592CF2" w14:paraId="2E862A83" w14:textId="77777777" w:rsidTr="0059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EA50" w14:textId="77777777" w:rsidR="00592CF2" w:rsidRPr="00592CF2" w:rsidRDefault="00592CF2" w:rsidP="00592CF2">
            <w:r w:rsidRPr="00592CF2">
              <w:rPr>
                <w:b/>
                <w:bCs/>
              </w:rPr>
              <w:t xml:space="preserve">5. </w:t>
            </w:r>
            <w:r w:rsidRPr="00592CF2">
              <w:rPr>
                <w:b/>
                <w:bCs/>
              </w:rPr>
              <w:t>人力配置、儀器、經費申請與執行期限之合理性</w:t>
            </w:r>
          </w:p>
        </w:tc>
        <w:tc>
          <w:tcPr>
            <w:tcW w:w="0" w:type="auto"/>
            <w:vAlign w:val="center"/>
            <w:hideMark/>
          </w:tcPr>
          <w:p w14:paraId="29C4D6CE" w14:textId="77777777" w:rsidR="00592CF2" w:rsidRPr="00592CF2" w:rsidRDefault="00592CF2" w:rsidP="00592CF2">
            <w:r w:rsidRPr="00592CF2">
              <w:t>10%</w:t>
            </w:r>
          </w:p>
        </w:tc>
        <w:tc>
          <w:tcPr>
            <w:tcW w:w="0" w:type="auto"/>
            <w:vAlign w:val="center"/>
            <w:hideMark/>
          </w:tcPr>
          <w:p w14:paraId="7F716B35" w14:textId="77777777" w:rsidR="00592CF2" w:rsidRPr="00592CF2" w:rsidRDefault="00592CF2" w:rsidP="00592CF2">
            <w:r w:rsidRPr="00592CF2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D2AD04F" w14:textId="77777777" w:rsidR="00592CF2" w:rsidRPr="00592CF2" w:rsidRDefault="00592CF2" w:rsidP="00592CF2">
            <w:r w:rsidRPr="00592CF2">
              <w:t>經費編列合理，但人力配置略顯單薄，若能補充研究助理或學生協助將有助執行效率與研究產出。</w:t>
            </w:r>
          </w:p>
        </w:tc>
      </w:tr>
    </w:tbl>
    <w:p w14:paraId="32DC88BE" w14:textId="77777777" w:rsidR="00B50D2B" w:rsidRPr="00592CF2" w:rsidRDefault="00B50D2B" w:rsidP="00F53252"/>
    <w:p w14:paraId="2E5063E5" w14:textId="77777777" w:rsidR="00B50D2B" w:rsidRDefault="00B50D2B" w:rsidP="00B50D2B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</w:t>
      </w:r>
      <w:proofErr w:type="gramStart"/>
      <w:r w:rsidRPr="00D15825">
        <w:rPr>
          <w:rFonts w:eastAsia="標楷體" w:hint="eastAsia"/>
          <w:b/>
          <w:color w:val="0000FF"/>
        </w:rPr>
        <w:t>複</w:t>
      </w:r>
      <w:proofErr w:type="gramEnd"/>
      <w:r w:rsidRPr="00D15825">
        <w:rPr>
          <w:rFonts w:eastAsia="標楷體" w:hint="eastAsia"/>
          <w:b/>
          <w:color w:val="0000FF"/>
        </w:rPr>
        <w:t>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23E9D2F5" w14:textId="77777777" w:rsidR="00592CF2" w:rsidRPr="00592CF2" w:rsidRDefault="00592CF2" w:rsidP="00592CF2">
      <w:r w:rsidRPr="00592CF2">
        <w:t>本計畫以乳酸菌及</w:t>
      </w:r>
      <w:proofErr w:type="gramStart"/>
      <w:r w:rsidRPr="00592CF2">
        <w:t>其胞外泌</w:t>
      </w:r>
      <w:proofErr w:type="gramEnd"/>
      <w:r w:rsidRPr="00592CF2">
        <w:t>體（</w:t>
      </w:r>
      <w:r w:rsidRPr="00592CF2">
        <w:t>extracellular vesicles, EV</w:t>
      </w:r>
      <w:r w:rsidRPr="00592CF2">
        <w:t>）為研究核心，探討其對於抑制</w:t>
      </w:r>
      <w:r w:rsidRPr="00592CF2">
        <w:t>TMAO</w:t>
      </w:r>
      <w:r w:rsidRPr="00592CF2">
        <w:t>（氧化三甲胺）生成之潛力，進而應用於改善與</w:t>
      </w:r>
      <w:r w:rsidRPr="00592CF2">
        <w:t>TMAO</w:t>
      </w:r>
      <w:r w:rsidRPr="00592CF2">
        <w:t>相關的高齡慢性疾病（如心血管疾病與腸癌）。</w:t>
      </w:r>
      <w:r w:rsidRPr="00592CF2">
        <w:t>TMAO</w:t>
      </w:r>
      <w:r w:rsidRPr="00592CF2">
        <w:t>被視為影響疾病進展的重要代謝物，若能透過益生菌或其</w:t>
      </w:r>
      <w:r w:rsidRPr="00592CF2">
        <w:t>EV</w:t>
      </w:r>
      <w:r w:rsidRPr="00592CF2">
        <w:t>有效干預其生成，對於健康促進及疾病預防皆具潛在價值。計畫中同時評估</w:t>
      </w:r>
      <w:r w:rsidRPr="00592CF2">
        <w:t>EV</w:t>
      </w:r>
      <w:r w:rsidRPr="00592CF2">
        <w:t>對腸癌細胞增生之影響，為研究增添另一層應用意涵。</w:t>
      </w:r>
    </w:p>
    <w:p w14:paraId="5C4ED2D3" w14:textId="2FF857ED" w:rsidR="00592CF2" w:rsidRPr="00592CF2" w:rsidRDefault="00592CF2" w:rsidP="00592CF2">
      <w:r w:rsidRPr="00592CF2">
        <w:t>研究設計</w:t>
      </w:r>
      <w:r>
        <w:rPr>
          <w:rFonts w:hint="eastAsia"/>
        </w:rPr>
        <w:t>相對</w:t>
      </w:r>
      <w:r w:rsidRPr="00592CF2">
        <w:t>完整，包含菌株培養、</w:t>
      </w:r>
      <w:r w:rsidRPr="00592CF2">
        <w:t>EV</w:t>
      </w:r>
      <w:r w:rsidRPr="00592CF2">
        <w:t>分離、</w:t>
      </w:r>
      <w:proofErr w:type="gramStart"/>
      <w:r w:rsidRPr="00592CF2">
        <w:t>粒徑與蛋白</w:t>
      </w:r>
      <w:proofErr w:type="gramEnd"/>
      <w:r w:rsidRPr="00592CF2">
        <w:t>含量分析、細胞實驗（</w:t>
      </w:r>
      <w:r w:rsidRPr="00592CF2">
        <w:t>HepG2</w:t>
      </w:r>
      <w:r w:rsidRPr="00592CF2">
        <w:t>與</w:t>
      </w:r>
      <w:r w:rsidRPr="00592CF2">
        <w:t>Caco-2</w:t>
      </w:r>
      <w:r w:rsidRPr="00592CF2">
        <w:t>）與</w:t>
      </w:r>
      <w:r w:rsidRPr="00592CF2">
        <w:t>TMAO</w:t>
      </w:r>
      <w:r w:rsidRPr="00592CF2">
        <w:t>定量、</w:t>
      </w:r>
      <w:r w:rsidRPr="00592CF2">
        <w:t>mRNA</w:t>
      </w:r>
      <w:r w:rsidRPr="00592CF2">
        <w:t>表現分析及自由基清除能力評估</w:t>
      </w:r>
      <w:r w:rsidRPr="00592CF2">
        <w:lastRenderedPageBreak/>
        <w:t>等，整體實驗流程具體且具可行性。申請人亦曾發表相關研究成果，並累積前期數據，具備執行本計畫之能力。</w:t>
      </w:r>
    </w:p>
    <w:p w14:paraId="56FACFFA" w14:textId="77777777" w:rsidR="00592CF2" w:rsidRPr="00592CF2" w:rsidRDefault="00592CF2" w:rsidP="00592CF2">
      <w:r w:rsidRPr="00592CF2">
        <w:pict w14:anchorId="323B3194">
          <v:rect id="_x0000_i1031" style="width:0;height:1.5pt" o:hralign="center" o:hrstd="t" o:hr="t" fillcolor="#a0a0a0" stroked="f"/>
        </w:pict>
      </w:r>
    </w:p>
    <w:p w14:paraId="6F09962A" w14:textId="77777777" w:rsidR="00592CF2" w:rsidRPr="00592CF2" w:rsidRDefault="00592CF2" w:rsidP="00592CF2">
      <w:pPr>
        <w:rPr>
          <w:b/>
          <w:bCs/>
        </w:rPr>
      </w:pPr>
      <w:r w:rsidRPr="00592CF2">
        <w:rPr>
          <w:b/>
          <w:bCs/>
        </w:rPr>
        <w:t>建議與意見：</w:t>
      </w:r>
    </w:p>
    <w:p w14:paraId="5DD2BC1F" w14:textId="77777777" w:rsidR="00592CF2" w:rsidRPr="00592CF2" w:rsidRDefault="00592CF2" w:rsidP="00592CF2">
      <w:r w:rsidRPr="00592CF2">
        <w:rPr>
          <w:b/>
          <w:bCs/>
        </w:rPr>
        <w:t>優點：</w:t>
      </w:r>
    </w:p>
    <w:p w14:paraId="7887DCA1" w14:textId="77777777" w:rsidR="00592CF2" w:rsidRPr="00592CF2" w:rsidRDefault="00592CF2" w:rsidP="00592CF2">
      <w:pPr>
        <w:numPr>
          <w:ilvl w:val="0"/>
          <w:numId w:val="2"/>
        </w:numPr>
      </w:pPr>
      <w:r w:rsidRPr="00592CF2">
        <w:t>主題切入</w:t>
      </w:r>
      <w:proofErr w:type="gramStart"/>
      <w:r w:rsidRPr="00592CF2">
        <w:t>新穎，</w:t>
      </w:r>
      <w:proofErr w:type="gramEnd"/>
      <w:r w:rsidRPr="00592CF2">
        <w:t>結合益生菌、生物標誌物與慢性疾病防治，具原創性與跨領域潛力。</w:t>
      </w:r>
    </w:p>
    <w:p w14:paraId="0F2817DC" w14:textId="77777777" w:rsidR="00592CF2" w:rsidRPr="00592CF2" w:rsidRDefault="00592CF2" w:rsidP="00592CF2">
      <w:pPr>
        <w:numPr>
          <w:ilvl w:val="0"/>
          <w:numId w:val="2"/>
        </w:numPr>
      </w:pPr>
      <w:r w:rsidRPr="00592CF2">
        <w:t>實驗設計周延，具實作基礎與完整操作流程。</w:t>
      </w:r>
    </w:p>
    <w:p w14:paraId="102800B5" w14:textId="77777777" w:rsidR="00592CF2" w:rsidRPr="00592CF2" w:rsidRDefault="00592CF2" w:rsidP="00592CF2">
      <w:pPr>
        <w:numPr>
          <w:ilvl w:val="0"/>
          <w:numId w:val="2"/>
        </w:numPr>
      </w:pPr>
      <w:r w:rsidRPr="00592CF2">
        <w:t>預期成果可望衍生為機能性食品或輔助醫療產品，學術與產業應用潛力兼具。</w:t>
      </w:r>
    </w:p>
    <w:p w14:paraId="69AFD28E" w14:textId="77777777" w:rsidR="00592CF2" w:rsidRPr="00592CF2" w:rsidRDefault="00592CF2" w:rsidP="00592CF2">
      <w:r w:rsidRPr="00592CF2">
        <w:rPr>
          <w:b/>
          <w:bCs/>
        </w:rPr>
        <w:t>缺點：</w:t>
      </w:r>
    </w:p>
    <w:p w14:paraId="192D7146" w14:textId="77777777" w:rsidR="00592CF2" w:rsidRPr="00592CF2" w:rsidRDefault="00592CF2" w:rsidP="00592CF2">
      <w:pPr>
        <w:numPr>
          <w:ilvl w:val="0"/>
          <w:numId w:val="3"/>
        </w:numPr>
      </w:pPr>
      <w:r w:rsidRPr="00592CF2">
        <w:t>外</w:t>
      </w:r>
      <w:proofErr w:type="gramStart"/>
      <w:r w:rsidRPr="00592CF2">
        <w:t>泌</w:t>
      </w:r>
      <w:proofErr w:type="gramEnd"/>
      <w:r w:rsidRPr="00592CF2">
        <w:t>體成分的穩定性與抑制</w:t>
      </w:r>
      <w:r w:rsidRPr="00592CF2">
        <w:t>TMAO</w:t>
      </w:r>
      <w:r w:rsidRPr="00592CF2">
        <w:t>效果的再現性仍須進一步實驗驗證。</w:t>
      </w:r>
    </w:p>
    <w:p w14:paraId="7F5F3C2E" w14:textId="77777777" w:rsidR="00592CF2" w:rsidRPr="00592CF2" w:rsidRDefault="00592CF2" w:rsidP="00592CF2">
      <w:pPr>
        <w:numPr>
          <w:ilvl w:val="0"/>
          <w:numId w:val="3"/>
        </w:numPr>
      </w:pPr>
      <w:r w:rsidRPr="00592CF2">
        <w:t>經費中未見明確人力配置說明，研究助理或學生支援部分建議補充，以利研究執行與成果產出。</w:t>
      </w:r>
    </w:p>
    <w:p w14:paraId="0394A1EE" w14:textId="77777777" w:rsidR="00592CF2" w:rsidRPr="00592CF2" w:rsidRDefault="00592CF2" w:rsidP="00592CF2">
      <w:pPr>
        <w:numPr>
          <w:ilvl w:val="0"/>
          <w:numId w:val="3"/>
        </w:numPr>
      </w:pPr>
      <w:r w:rsidRPr="00592CF2">
        <w:t>統計驗證與樣本數規劃可進一步強化，以提升數據的說服力與學術性。</w:t>
      </w:r>
    </w:p>
    <w:p w14:paraId="4059FAB2" w14:textId="08760219" w:rsidR="00BB26E2" w:rsidRPr="00592CF2" w:rsidRDefault="00BB26E2" w:rsidP="00592CF2"/>
    <w:sectPr w:rsidR="00BB26E2" w:rsidRPr="00592C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7F6E"/>
    <w:multiLevelType w:val="multilevel"/>
    <w:tmpl w:val="FEB8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942B2"/>
    <w:multiLevelType w:val="multilevel"/>
    <w:tmpl w:val="BB60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82A44"/>
    <w:multiLevelType w:val="hybridMultilevel"/>
    <w:tmpl w:val="21D68380"/>
    <w:lvl w:ilvl="0" w:tplc="A75AB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1718029">
    <w:abstractNumId w:val="2"/>
  </w:num>
  <w:num w:numId="2" w16cid:durableId="1934124393">
    <w:abstractNumId w:val="0"/>
  </w:num>
  <w:num w:numId="3" w16cid:durableId="1880193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88"/>
    <w:rsid w:val="003A0588"/>
    <w:rsid w:val="00592CF2"/>
    <w:rsid w:val="006A3BC3"/>
    <w:rsid w:val="00956C40"/>
    <w:rsid w:val="009F7FDA"/>
    <w:rsid w:val="00B50D2B"/>
    <w:rsid w:val="00BB26E2"/>
    <w:rsid w:val="00C91749"/>
    <w:rsid w:val="00C921A1"/>
    <w:rsid w:val="00F5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0587"/>
  <w15:chartTrackingRefBased/>
  <w15:docId w15:val="{ACA64251-4E8C-4744-AF78-A9151D99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05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5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5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5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5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5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5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05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05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05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05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05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05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05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5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5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05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05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5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5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05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Yuan Chang</dc:creator>
  <cp:keywords/>
  <dc:description/>
  <cp:lastModifiedBy>Chao Yuan Chang</cp:lastModifiedBy>
  <cp:revision>4</cp:revision>
  <dcterms:created xsi:type="dcterms:W3CDTF">2024-04-01T02:04:00Z</dcterms:created>
  <dcterms:modified xsi:type="dcterms:W3CDTF">2025-04-11T06:25:00Z</dcterms:modified>
</cp:coreProperties>
</file>