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5F2D8" w14:textId="77777777" w:rsidR="00F456C9" w:rsidRP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I have carefully read the letter by Zou et al. concerning the claimed spectral gap (absorption feature) in the sub-GeV to GeV range in the observer frame, which is interpreted as evidence for photodissociation of deuterium in the GRB jet.</w:t>
      </w:r>
    </w:p>
    <w:p w14:paraId="47E21DBD" w14:textId="77777777" w:rsidR="00F456C9" w:rsidRP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The idea of searching for high-energy gamma-ray absorption features in GRBs as a probe of nucleosynthesis in the jet is highly interesting (see, e.g., Beloborodov 2003 for an overview). However, there are several major issues regarding both the data analysis and its interpretation.</w:t>
      </w:r>
    </w:p>
    <w:p w14:paraId="489BAA42" w14:textId="77777777" w:rsidR="00F456C9" w:rsidRP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hint="eastAsia"/>
          <w:color w:val="000000"/>
          <w:kern w:val="0"/>
          <w:szCs w:val="21"/>
        </w:rPr>
        <w:t>我仔细阅读了邹等人关于观察者帧中亚</w:t>
      </w:r>
      <w:r w:rsidRPr="00F456C9">
        <w:rPr>
          <w:rFonts w:ascii="宋体" w:eastAsia="宋体" w:hAnsi="宋体" w:cs="宋体"/>
          <w:color w:val="000000"/>
          <w:kern w:val="0"/>
          <w:szCs w:val="21"/>
        </w:rPr>
        <w:t>GeV到GeV范围内声称的光谱间隙（吸收特征）的信，这被解释为伽马射线暴射流中氘光解的证据。</w:t>
      </w:r>
    </w:p>
    <w:p w14:paraId="16DF9493" w14:textId="77777777" w:rsidR="00F456C9" w:rsidRP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hint="eastAsia"/>
          <w:color w:val="000000"/>
          <w:kern w:val="0"/>
          <w:szCs w:val="21"/>
        </w:rPr>
        <w:t>在伽马射线暴中寻找高能伽马射线吸收特征作为喷流中核合成的探针的想法非常有趣（例如，概述见</w:t>
      </w:r>
      <w:r w:rsidRPr="00F456C9">
        <w:rPr>
          <w:rFonts w:ascii="宋体" w:eastAsia="宋体" w:hAnsi="宋体" w:cs="宋体"/>
          <w:color w:val="000000"/>
          <w:kern w:val="0"/>
          <w:szCs w:val="21"/>
        </w:rPr>
        <w:t>Beloborodov 2003）。然而，在数据分析及其解释方面存在几个主要问题。</w:t>
      </w:r>
    </w:p>
    <w:p w14:paraId="1A5382C7" w14:textId="77777777" w:rsid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While I have a number of concerns related to the modeling of the prompt emission—such as the inference of the dissipation radius and the apparent confusion between internal shock scenarios and multi-blackbody fits—I will first focus on what I consider the most critical point of the letter: the statistical significance of the claimed sub-GeV–GeV absorption feature.</w:t>
      </w:r>
    </w:p>
    <w:p w14:paraId="10CCC8B0" w14:textId="77777777" w:rsidR="00F456C9" w:rsidRDefault="003E37B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Pr>
          <w:rFonts w:ascii="宋体" w:eastAsia="宋体" w:hAnsi="宋体" w:cs="宋体" w:hint="eastAsia"/>
          <w:color w:val="000000"/>
          <w:kern w:val="0"/>
          <w:szCs w:val="21"/>
        </w:rPr>
        <w:t>虽然我对瞬时</w:t>
      </w:r>
      <w:r w:rsidR="00F456C9" w:rsidRPr="00F456C9">
        <w:rPr>
          <w:rFonts w:ascii="宋体" w:eastAsia="宋体" w:hAnsi="宋体" w:cs="宋体" w:hint="eastAsia"/>
          <w:color w:val="000000"/>
          <w:kern w:val="0"/>
          <w:szCs w:val="21"/>
        </w:rPr>
        <w:t>辐射的建模有一些担忧，例如耗散半径的推断以及内部冲击情景和多黑体拟合之间的明显混淆，但我将首先关注我认为这封信中最关键的一点：所声称的亚</w:t>
      </w:r>
      <w:r w:rsidR="00F456C9" w:rsidRPr="00F456C9">
        <w:rPr>
          <w:rFonts w:ascii="宋体" w:eastAsia="宋体" w:hAnsi="宋体" w:cs="宋体"/>
          <w:color w:val="000000"/>
          <w:kern w:val="0"/>
          <w:szCs w:val="21"/>
        </w:rPr>
        <w:t>GeV-GeV吸收特征的统计显著性。</w:t>
      </w:r>
    </w:p>
    <w:p w14:paraId="1B3BCADA" w14:textId="77777777" w:rsidR="008C70FC" w:rsidRPr="00240F72" w:rsidRDefault="00F456C9" w:rsidP="008C70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sidRPr="00B40D77">
        <w:rPr>
          <w:rFonts w:ascii="Times New Roman" w:eastAsia="宋体" w:hAnsi="Times New Roman" w:cs="Times New Roman"/>
          <w:color w:val="FF0000"/>
          <w:kern w:val="0"/>
          <w:szCs w:val="21"/>
        </w:rPr>
        <w:t>Response</w:t>
      </w:r>
      <w:r w:rsidR="003E37B9">
        <w:rPr>
          <w:rFonts w:ascii="Times New Roman" w:eastAsia="宋体" w:hAnsi="Times New Roman" w:cs="Times New Roman"/>
          <w:color w:val="FF0000"/>
          <w:kern w:val="0"/>
          <w:szCs w:val="21"/>
        </w:rPr>
        <w:t xml:space="preserve"> (1)</w:t>
      </w:r>
      <w:r w:rsidRPr="00B40D77">
        <w:rPr>
          <w:rFonts w:ascii="Times New Roman" w:eastAsia="宋体" w:hAnsi="Times New Roman" w:cs="Times New Roman"/>
          <w:color w:val="FF0000"/>
          <w:kern w:val="0"/>
          <w:szCs w:val="21"/>
        </w:rPr>
        <w:t>：</w:t>
      </w:r>
      <w:r w:rsidRPr="00B40D77">
        <w:rPr>
          <w:rFonts w:ascii="Times New Roman" w:eastAsia="宋体" w:hAnsi="Times New Roman" w:cs="Times New Roman"/>
          <w:color w:val="FF0000"/>
          <w:kern w:val="0"/>
          <w:szCs w:val="21"/>
        </w:rPr>
        <w:t xml:space="preserve">Thanks for the </w:t>
      </w:r>
      <w:r w:rsidR="00D013C9" w:rsidRPr="00B40D77">
        <w:rPr>
          <w:rFonts w:ascii="Times New Roman" w:eastAsia="宋体" w:hAnsi="Times New Roman" w:cs="Times New Roman"/>
          <w:color w:val="FF0000"/>
          <w:kern w:val="0"/>
          <w:szCs w:val="21"/>
        </w:rPr>
        <w:t xml:space="preserve">response. </w:t>
      </w:r>
      <w:r w:rsidR="00DB716A">
        <w:rPr>
          <w:rFonts w:ascii="Times New Roman" w:eastAsia="宋体" w:hAnsi="Times New Roman" w:cs="Times New Roman" w:hint="eastAsia"/>
          <w:color w:val="FF0000"/>
          <w:kern w:val="0"/>
          <w:szCs w:val="21"/>
        </w:rPr>
        <w:t>Before</w:t>
      </w:r>
      <w:r w:rsidR="00DB716A">
        <w:rPr>
          <w:rFonts w:ascii="Times New Roman" w:eastAsia="宋体" w:hAnsi="Times New Roman" w:cs="Times New Roman"/>
          <w:color w:val="FF0000"/>
          <w:kern w:val="0"/>
          <w:szCs w:val="21"/>
        </w:rPr>
        <w:t xml:space="preserve"> the </w:t>
      </w:r>
      <w:r w:rsidR="00DB716A">
        <w:rPr>
          <w:rFonts w:ascii="Times New Roman" w:eastAsia="宋体" w:hAnsi="Times New Roman" w:cs="Times New Roman" w:hint="eastAsia"/>
          <w:color w:val="FF0000"/>
          <w:kern w:val="0"/>
          <w:szCs w:val="21"/>
        </w:rPr>
        <w:t>respon</w:t>
      </w:r>
      <w:r w:rsidR="00DB716A">
        <w:rPr>
          <w:rFonts w:ascii="Times New Roman" w:eastAsia="宋体" w:hAnsi="Times New Roman" w:cs="Times New Roman"/>
          <w:color w:val="FF0000"/>
          <w:kern w:val="0"/>
          <w:szCs w:val="21"/>
        </w:rPr>
        <w:t>ding to the</w:t>
      </w:r>
      <w:r w:rsidR="00A66CBA">
        <w:rPr>
          <w:rFonts w:ascii="Times New Roman" w:eastAsia="宋体" w:hAnsi="Times New Roman" w:cs="Times New Roman"/>
          <w:color w:val="FF0000"/>
          <w:kern w:val="0"/>
          <w:szCs w:val="21"/>
        </w:rPr>
        <w:t xml:space="preserve"> extraction of</w:t>
      </w:r>
      <w:r w:rsidR="00DB716A">
        <w:rPr>
          <w:rFonts w:ascii="Times New Roman" w:eastAsia="宋体" w:hAnsi="Times New Roman" w:cs="Times New Roman"/>
          <w:color w:val="FF0000"/>
          <w:kern w:val="0"/>
          <w:szCs w:val="21"/>
        </w:rPr>
        <w:t xml:space="preserve"> </w:t>
      </w:r>
      <w:r w:rsidR="00DB716A" w:rsidRPr="00DB716A">
        <w:rPr>
          <w:rFonts w:ascii="Times New Roman" w:eastAsia="宋体" w:hAnsi="Times New Roman" w:cs="Times New Roman"/>
          <w:color w:val="FF0000"/>
          <w:kern w:val="0"/>
          <w:szCs w:val="21"/>
        </w:rPr>
        <w:t>statistical significance of the claimed sub-GeV–GeV absorption feature</w:t>
      </w:r>
      <w:r w:rsidR="00DB716A">
        <w:rPr>
          <w:rFonts w:ascii="Times New Roman" w:eastAsia="宋体" w:hAnsi="Times New Roman" w:cs="Times New Roman"/>
          <w:color w:val="FF0000"/>
          <w:kern w:val="0"/>
          <w:szCs w:val="21"/>
        </w:rPr>
        <w:t xml:space="preserve">, we want to give a response to the prompt emission mechanism. </w:t>
      </w:r>
      <w:r w:rsidR="00CA0717">
        <w:rPr>
          <w:rFonts w:ascii="Times New Roman" w:eastAsia="宋体" w:hAnsi="Times New Roman" w:cs="Times New Roman"/>
          <w:color w:val="FF0000"/>
          <w:kern w:val="0"/>
          <w:szCs w:val="21"/>
        </w:rPr>
        <w:t>F</w:t>
      </w:r>
      <w:r w:rsidR="00A019B4" w:rsidRPr="00A019B4">
        <w:rPr>
          <w:rFonts w:ascii="Times New Roman" w:eastAsia="宋体" w:hAnsi="Times New Roman" w:cs="Times New Roman"/>
          <w:color w:val="FF0000"/>
          <w:kern w:val="0"/>
          <w:szCs w:val="21"/>
        </w:rPr>
        <w:t>rom the spe</w:t>
      </w:r>
      <w:r w:rsidR="00A019B4">
        <w:rPr>
          <w:rFonts w:ascii="Times New Roman" w:eastAsia="宋体" w:hAnsi="Times New Roman" w:cs="Times New Roman"/>
          <w:color w:val="FF0000"/>
          <w:kern w:val="0"/>
          <w:szCs w:val="21"/>
        </w:rPr>
        <w:t>c</w:t>
      </w:r>
      <w:r w:rsidR="00A019B4" w:rsidRPr="00A019B4">
        <w:rPr>
          <w:rFonts w:ascii="Times New Roman" w:eastAsia="宋体" w:hAnsi="Times New Roman" w:cs="Times New Roman"/>
          <w:color w:val="FF0000"/>
          <w:kern w:val="0"/>
          <w:szCs w:val="21"/>
        </w:rPr>
        <w:t>tral modeling results, it is evident that there exist two different components in the prompt emission.</w:t>
      </w:r>
      <w:r w:rsidR="008C70FC">
        <w:rPr>
          <w:rFonts w:ascii="Times New Roman" w:eastAsia="宋体" w:hAnsi="Times New Roman" w:cs="Times New Roman"/>
          <w:color w:val="FF0000"/>
          <w:kern w:val="0"/>
          <w:szCs w:val="21"/>
        </w:rPr>
        <w:t xml:space="preserve"> </w:t>
      </w:r>
      <w:r w:rsidR="008C70FC" w:rsidRPr="00240F72">
        <w:rPr>
          <w:rFonts w:ascii="Times New Roman" w:eastAsia="宋体" w:hAnsi="Times New Roman" w:cs="Times New Roman"/>
          <w:color w:val="FF0000"/>
          <w:kern w:val="0"/>
          <w:szCs w:val="21"/>
        </w:rPr>
        <w:t>The modelings</w:t>
      </w:r>
      <w:r w:rsidR="008C70FC">
        <w:rPr>
          <w:rFonts w:ascii="Times New Roman" w:eastAsia="宋体" w:hAnsi="Times New Roman" w:cs="Times New Roman"/>
          <w:color w:val="FF0000"/>
          <w:kern w:val="0"/>
          <w:szCs w:val="21"/>
        </w:rPr>
        <w:t xml:space="preserve"> with BAND+PL, mBB+PL </w:t>
      </w:r>
      <w:r w:rsidR="006425FE">
        <w:rPr>
          <w:rFonts w:ascii="Times New Roman" w:eastAsia="宋体" w:hAnsi="Times New Roman" w:cs="Times New Roman" w:hint="eastAsia"/>
          <w:color w:val="FF0000"/>
          <w:kern w:val="0"/>
          <w:szCs w:val="21"/>
        </w:rPr>
        <w:t>a</w:t>
      </w:r>
      <w:r w:rsidR="006425FE">
        <w:rPr>
          <w:rFonts w:ascii="Times New Roman" w:eastAsia="宋体" w:hAnsi="Times New Roman" w:cs="Times New Roman"/>
          <w:color w:val="FF0000"/>
          <w:kern w:val="0"/>
          <w:szCs w:val="21"/>
        </w:rPr>
        <w:t xml:space="preserve">nd mBB + BAND </w:t>
      </w:r>
      <w:r w:rsidR="008C70FC" w:rsidRPr="00240F72">
        <w:rPr>
          <w:rFonts w:ascii="Times New Roman" w:eastAsia="宋体" w:hAnsi="Times New Roman" w:cs="Times New Roman"/>
          <w:color w:val="FF0000"/>
          <w:kern w:val="0"/>
          <w:szCs w:val="21"/>
        </w:rPr>
        <w:t>with a gap in high-energy band (i.e. the 0-events from 0.6 GeV to 1.2 GeV are not added in the modeling; in the previous version, they are included)</w:t>
      </w:r>
      <w:r w:rsidR="008C70FC">
        <w:rPr>
          <w:rFonts w:ascii="Times New Roman" w:eastAsia="宋体" w:hAnsi="Times New Roman" w:cs="Times New Roman"/>
          <w:color w:val="FF0000"/>
          <w:kern w:val="0"/>
          <w:szCs w:val="21"/>
        </w:rPr>
        <w:t xml:space="preserve"> have been performed and t</w:t>
      </w:r>
      <w:r w:rsidR="008C70FC" w:rsidRPr="00240F72">
        <w:rPr>
          <w:rFonts w:ascii="Times New Roman" w:eastAsia="宋体" w:hAnsi="Times New Roman" w:cs="Times New Roman"/>
          <w:color w:val="FF0000"/>
          <w:kern w:val="0"/>
          <w:szCs w:val="21"/>
        </w:rPr>
        <w:t xml:space="preserve">he results are updated </w:t>
      </w:r>
      <w:r w:rsidR="00CE639A">
        <w:rPr>
          <w:rFonts w:ascii="Times New Roman" w:eastAsia="宋体" w:hAnsi="Times New Roman" w:cs="Times New Roman"/>
          <w:color w:val="FF0000"/>
          <w:kern w:val="0"/>
          <w:szCs w:val="21"/>
        </w:rPr>
        <w:t>Figur</w:t>
      </w:r>
      <w:r w:rsidR="00CE639A">
        <w:rPr>
          <w:rFonts w:ascii="Times New Roman" w:eastAsia="宋体" w:hAnsi="Times New Roman" w:cs="Times New Roman" w:hint="eastAsia"/>
          <w:color w:val="FF0000"/>
          <w:kern w:val="0"/>
          <w:szCs w:val="21"/>
        </w:rPr>
        <w:t>e</w:t>
      </w:r>
      <w:r w:rsidR="00CE639A">
        <w:rPr>
          <w:rFonts w:ascii="Times New Roman" w:eastAsia="宋体" w:hAnsi="Times New Roman" w:cs="Times New Roman"/>
          <w:color w:val="FF0000"/>
          <w:kern w:val="0"/>
          <w:szCs w:val="21"/>
        </w:rPr>
        <w:t xml:space="preserve"> 3</w:t>
      </w:r>
      <w:r w:rsidR="008C70FC">
        <w:rPr>
          <w:rFonts w:ascii="Times New Roman" w:eastAsia="宋体" w:hAnsi="Times New Roman" w:cs="Times New Roman"/>
          <w:color w:val="FF0000"/>
          <w:kern w:val="0"/>
          <w:szCs w:val="21"/>
        </w:rPr>
        <w:t xml:space="preserve"> </w:t>
      </w:r>
      <w:r w:rsidR="00CE639A">
        <w:rPr>
          <w:rFonts w:ascii="Times New Roman" w:eastAsia="宋体" w:hAnsi="Times New Roman" w:cs="Times New Roman"/>
          <w:color w:val="FF0000"/>
          <w:kern w:val="0"/>
          <w:szCs w:val="21"/>
        </w:rPr>
        <w:t>in APPENDIX B.</w:t>
      </w:r>
    </w:p>
    <w:p w14:paraId="5FE1C889" w14:textId="77777777" w:rsidR="008C70FC" w:rsidRPr="00240F72" w:rsidRDefault="008C70FC" w:rsidP="008C70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sidRPr="00240F72">
        <w:rPr>
          <w:rFonts w:ascii="Times New Roman" w:eastAsia="宋体" w:hAnsi="Times New Roman" w:cs="Times New Roman"/>
          <w:color w:val="FF0000"/>
          <w:kern w:val="0"/>
          <w:szCs w:val="21"/>
        </w:rPr>
        <w:t>We compare the goodness</w:t>
      </w:r>
      <w:r w:rsidR="007F0485">
        <w:rPr>
          <w:rFonts w:ascii="Times New Roman" w:eastAsia="宋体" w:hAnsi="Times New Roman" w:cs="Times New Roman"/>
          <w:color w:val="FF0000"/>
          <w:kern w:val="0"/>
          <w:szCs w:val="21"/>
        </w:rPr>
        <w:t xml:space="preserve"> of fit</w:t>
      </w:r>
      <w:r w:rsidRPr="00240F72">
        <w:rPr>
          <w:rFonts w:ascii="Times New Roman" w:eastAsia="宋体" w:hAnsi="Times New Roman" w:cs="Times New Roman"/>
          <w:color w:val="FF0000"/>
          <w:kern w:val="0"/>
          <w:szCs w:val="21"/>
        </w:rPr>
        <w:t xml:space="preserve"> of mBB in MeV emission with that of BAND as follows,</w:t>
      </w:r>
    </w:p>
    <w:p w14:paraId="73D72A93" w14:textId="77777777" w:rsidR="008C70FC" w:rsidRDefault="008C70FC" w:rsidP="008C70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noProof/>
          <w:color w:val="FF0000"/>
          <w:kern w:val="0"/>
          <w:szCs w:val="21"/>
        </w:rPr>
      </w:pPr>
      <w:r w:rsidRPr="00994D2E">
        <w:rPr>
          <w:rFonts w:ascii="宋体" w:eastAsia="宋体" w:hAnsi="宋体" w:cs="宋体"/>
          <w:noProof/>
          <w:color w:val="FF0000"/>
          <w:kern w:val="0"/>
          <w:szCs w:val="21"/>
        </w:rPr>
        <w:t xml:space="preserve"> </w:t>
      </w:r>
      <w:r w:rsidRPr="0008214B">
        <w:rPr>
          <w:rFonts w:ascii="宋体" w:eastAsia="宋体" w:hAnsi="宋体" w:cs="宋体"/>
          <w:noProof/>
          <w:color w:val="FF0000"/>
          <w:kern w:val="0"/>
          <w:szCs w:val="21"/>
        </w:rPr>
        <w:drawing>
          <wp:inline distT="0" distB="0" distL="0" distR="0" wp14:anchorId="454FADC4" wp14:editId="3D58FBDC">
            <wp:extent cx="5094111" cy="3039028"/>
            <wp:effectExtent l="0" t="0" r="0" b="9525"/>
            <wp:docPr id="1" name="图片 1" descr="C:\Users\dell\Downloads\BAND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BANDP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75207" cy="3087408"/>
                    </a:xfrm>
                    <a:prstGeom prst="rect">
                      <a:avLst/>
                    </a:prstGeom>
                    <a:noFill/>
                    <a:ln>
                      <a:noFill/>
                    </a:ln>
                  </pic:spPr>
                </pic:pic>
              </a:graphicData>
            </a:graphic>
          </wp:inline>
        </w:drawing>
      </w:r>
    </w:p>
    <w:p w14:paraId="20893E71" w14:textId="77777777" w:rsidR="008C70FC" w:rsidRDefault="008C70FC" w:rsidP="008C70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noProof/>
          <w:color w:val="FF0000"/>
          <w:kern w:val="0"/>
          <w:szCs w:val="21"/>
        </w:rPr>
      </w:pPr>
      <w:r w:rsidRPr="00A02C5B">
        <w:rPr>
          <w:rFonts w:ascii="宋体" w:eastAsia="宋体" w:hAnsi="宋体" w:cs="宋体"/>
          <w:noProof/>
          <w:color w:val="FF0000"/>
          <w:kern w:val="0"/>
          <w:szCs w:val="21"/>
        </w:rPr>
        <w:lastRenderedPageBreak/>
        <w:drawing>
          <wp:inline distT="0" distB="0" distL="0" distR="0" wp14:anchorId="0EA1A77E" wp14:editId="46F4EDF0">
            <wp:extent cx="5240867" cy="3105785"/>
            <wp:effectExtent l="0" t="0" r="0" b="0"/>
            <wp:docPr id="2" name="图片 2" descr="C:\Users\dell\Downloads\mBBP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mBBPL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11582" cy="3147691"/>
                    </a:xfrm>
                    <a:prstGeom prst="rect">
                      <a:avLst/>
                    </a:prstGeom>
                    <a:noFill/>
                    <a:ln>
                      <a:noFill/>
                    </a:ln>
                  </pic:spPr>
                </pic:pic>
              </a:graphicData>
            </a:graphic>
          </wp:inline>
        </w:drawing>
      </w:r>
    </w:p>
    <w:p w14:paraId="4C2D4466" w14:textId="77777777" w:rsidR="008C70FC" w:rsidRDefault="008C70FC" w:rsidP="008C70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eastAsia="宋体" w:hAnsi="Times New Roman" w:cs="Times New Roman"/>
          <w:noProof/>
          <w:color w:val="FF0000"/>
          <w:kern w:val="0"/>
          <w:szCs w:val="21"/>
        </w:rPr>
      </w:pPr>
      <w:r w:rsidRPr="00D9648E">
        <w:rPr>
          <w:rFonts w:ascii="Times New Roman" w:eastAsia="宋体" w:hAnsi="Times New Roman" w:cs="Times New Roman"/>
          <w:noProof/>
          <w:color w:val="FF0000"/>
          <w:kern w:val="0"/>
          <w:szCs w:val="21"/>
        </w:rPr>
        <w:t>From the resid distribution from 40 keV to 300 keV, there exists a systematic bias in the modeling with BAND</w:t>
      </w:r>
      <w:r w:rsidR="007F21F7">
        <w:rPr>
          <w:rFonts w:ascii="Times New Roman" w:eastAsia="宋体" w:hAnsi="Times New Roman" w:cs="Times New Roman"/>
          <w:noProof/>
          <w:color w:val="FF0000"/>
          <w:kern w:val="0"/>
          <w:szCs w:val="21"/>
        </w:rPr>
        <w:t xml:space="preserve"> function, while</w:t>
      </w:r>
      <w:r>
        <w:rPr>
          <w:rFonts w:ascii="Times New Roman" w:eastAsia="宋体" w:hAnsi="Times New Roman" w:cs="Times New Roman"/>
          <w:noProof/>
          <w:color w:val="FF0000"/>
          <w:kern w:val="0"/>
          <w:szCs w:val="21"/>
        </w:rPr>
        <w:t xml:space="preserve"> it is much better in modeling with mBB</w:t>
      </w:r>
      <w:r w:rsidRPr="00D9648E">
        <w:rPr>
          <w:rFonts w:ascii="Times New Roman" w:eastAsia="宋体" w:hAnsi="Times New Roman" w:cs="Times New Roman"/>
          <w:noProof/>
          <w:color w:val="FF0000"/>
          <w:kern w:val="0"/>
          <w:szCs w:val="21"/>
        </w:rPr>
        <w:t xml:space="preserve">. </w:t>
      </w:r>
      <w:r>
        <w:rPr>
          <w:rFonts w:ascii="Times New Roman" w:eastAsia="宋体" w:hAnsi="Times New Roman" w:cs="Times New Roman"/>
          <w:noProof/>
          <w:color w:val="FF0000"/>
          <w:kern w:val="0"/>
          <w:szCs w:val="21"/>
        </w:rPr>
        <w:t xml:space="preserve">This means that </w:t>
      </w:r>
      <w:r w:rsidRPr="00D9648E">
        <w:rPr>
          <w:rFonts w:ascii="Times New Roman" w:eastAsia="宋体" w:hAnsi="Times New Roman" w:cs="Times New Roman"/>
          <w:noProof/>
          <w:color w:val="FF0000"/>
          <w:kern w:val="0"/>
          <w:szCs w:val="21"/>
        </w:rPr>
        <w:t>mBB model fits the data better than BAND</w:t>
      </w:r>
      <w:r>
        <w:rPr>
          <w:rFonts w:ascii="Times New Roman" w:eastAsia="宋体" w:hAnsi="Times New Roman" w:cs="Times New Roman"/>
          <w:noProof/>
          <w:color w:val="FF0000"/>
          <w:kern w:val="0"/>
          <w:szCs w:val="21"/>
        </w:rPr>
        <w:t xml:space="preserve"> in MeV emission</w:t>
      </w:r>
      <w:r w:rsidRPr="00D9648E">
        <w:rPr>
          <w:rFonts w:ascii="Times New Roman" w:eastAsia="宋体" w:hAnsi="Times New Roman" w:cs="Times New Roman"/>
          <w:noProof/>
          <w:color w:val="FF0000"/>
          <w:kern w:val="0"/>
          <w:szCs w:val="21"/>
        </w:rPr>
        <w:t>, and the changes on BIC is</w:t>
      </w:r>
      <w:r>
        <w:rPr>
          <w:rFonts w:ascii="Times New Roman" w:eastAsia="宋体" w:hAnsi="Times New Roman" w:cs="Times New Roman"/>
          <w:noProof/>
          <w:color w:val="FF0000"/>
          <w:kern w:val="0"/>
          <w:szCs w:val="21"/>
        </w:rPr>
        <w:t xml:space="preserve"> </w:t>
      </w:r>
      <w:r>
        <w:rPr>
          <w:rFonts w:ascii="宋体" w:eastAsia="宋体" w:hAnsi="宋体" w:cs="Times New Roman" w:hint="eastAsia"/>
          <w:noProof/>
          <w:color w:val="FF0000"/>
          <w:kern w:val="0"/>
          <w:szCs w:val="21"/>
        </w:rPr>
        <w:t>Δ</w:t>
      </w:r>
      <w:r>
        <w:rPr>
          <w:rFonts w:ascii="Times New Roman" w:eastAsia="宋体" w:hAnsi="Times New Roman" w:cs="Times New Roman" w:hint="eastAsia"/>
          <w:noProof/>
          <w:color w:val="FF0000"/>
          <w:kern w:val="0"/>
          <w:szCs w:val="21"/>
        </w:rPr>
        <w:t>B</w:t>
      </w:r>
      <w:r>
        <w:rPr>
          <w:rFonts w:ascii="Times New Roman" w:eastAsia="宋体" w:hAnsi="Times New Roman" w:cs="Times New Roman"/>
          <w:noProof/>
          <w:color w:val="FF0000"/>
          <w:kern w:val="0"/>
          <w:szCs w:val="21"/>
        </w:rPr>
        <w:t>IC=</w:t>
      </w:r>
      <w:r w:rsidRPr="00D9648E">
        <w:rPr>
          <w:rFonts w:ascii="Times New Roman" w:eastAsia="宋体" w:hAnsi="Times New Roman" w:cs="Times New Roman"/>
          <w:noProof/>
          <w:color w:val="FF0000"/>
          <w:kern w:val="0"/>
          <w:szCs w:val="21"/>
        </w:rPr>
        <w:t xml:space="preserve"> </w:t>
      </w:r>
      <w:r>
        <w:rPr>
          <w:rFonts w:ascii="Times New Roman" w:eastAsia="宋体" w:hAnsi="Times New Roman" w:cs="Times New Roman"/>
          <w:noProof/>
          <w:color w:val="FF0000"/>
          <w:kern w:val="0"/>
          <w:szCs w:val="21"/>
        </w:rPr>
        <w:t>8.1</w:t>
      </w:r>
      <w:r w:rsidRPr="00D9648E">
        <w:rPr>
          <w:rFonts w:ascii="Times New Roman" w:eastAsia="宋体" w:hAnsi="Times New Roman" w:cs="Times New Roman"/>
          <w:noProof/>
          <w:color w:val="FF0000"/>
          <w:kern w:val="0"/>
          <w:szCs w:val="21"/>
        </w:rPr>
        <w:t xml:space="preserve">, </w:t>
      </w:r>
      <w:r>
        <w:rPr>
          <w:rFonts w:ascii="Times New Roman" w:eastAsia="宋体" w:hAnsi="Times New Roman" w:cs="Times New Roman"/>
          <w:noProof/>
          <w:color w:val="FF0000"/>
          <w:kern w:val="0"/>
          <w:szCs w:val="21"/>
        </w:rPr>
        <w:t xml:space="preserve">which </w:t>
      </w:r>
      <w:r w:rsidRPr="00D9648E">
        <w:rPr>
          <w:rFonts w:ascii="Times New Roman" w:eastAsia="宋体" w:hAnsi="Times New Roman" w:cs="Times New Roman"/>
          <w:noProof/>
          <w:color w:val="FF0000"/>
          <w:kern w:val="0"/>
          <w:szCs w:val="21"/>
        </w:rPr>
        <w:t>shows a strong preference for mBB. Therefore, we think mBB</w:t>
      </w:r>
      <w:r>
        <w:rPr>
          <w:rFonts w:ascii="Times New Roman" w:eastAsia="宋体" w:hAnsi="Times New Roman" w:cs="Times New Roman"/>
          <w:noProof/>
          <w:color w:val="FF0000"/>
          <w:kern w:val="0"/>
          <w:szCs w:val="21"/>
        </w:rPr>
        <w:t xml:space="preserve">+PL is the best model. </w:t>
      </w:r>
      <w:r w:rsidRPr="005F5358">
        <w:rPr>
          <w:rFonts w:ascii="Times New Roman" w:eastAsia="宋体" w:hAnsi="Times New Roman" w:cs="Times New Roman"/>
          <w:noProof/>
          <w:color w:val="FF0000"/>
          <w:kern w:val="0"/>
          <w:szCs w:val="21"/>
        </w:rPr>
        <w:t xml:space="preserve">In addition, </w:t>
      </w:r>
      <w:r>
        <w:rPr>
          <w:rFonts w:ascii="Times New Roman" w:eastAsia="宋体" w:hAnsi="Times New Roman" w:cs="Times New Roman"/>
          <w:noProof/>
          <w:color w:val="FF0000"/>
          <w:kern w:val="0"/>
          <w:szCs w:val="21"/>
        </w:rPr>
        <w:t xml:space="preserve">the low-energy photon index for </w:t>
      </w:r>
      <w:r w:rsidRPr="005F5358">
        <w:rPr>
          <w:rFonts w:ascii="Times New Roman" w:eastAsia="宋体" w:hAnsi="Times New Roman" w:cs="Times New Roman"/>
          <w:noProof/>
          <w:color w:val="FF0000"/>
          <w:kern w:val="0"/>
          <w:szCs w:val="21"/>
        </w:rPr>
        <w:t>the</w:t>
      </w:r>
      <w:r w:rsidR="005051D5">
        <w:rPr>
          <w:rFonts w:ascii="Times New Roman" w:eastAsia="宋体" w:hAnsi="Times New Roman" w:cs="Times New Roman"/>
          <w:noProof/>
          <w:color w:val="FF0000"/>
          <w:kern w:val="0"/>
          <w:szCs w:val="21"/>
        </w:rPr>
        <w:t xml:space="preserve"> peaking component is about -0.06</w:t>
      </w:r>
      <w:r w:rsidRPr="005F5358">
        <w:rPr>
          <w:rFonts w:ascii="Times New Roman" w:eastAsia="宋体" w:hAnsi="Times New Roman" w:cs="Times New Roman"/>
          <w:noProof/>
          <w:color w:val="FF0000"/>
          <w:kern w:val="0"/>
          <w:szCs w:val="21"/>
        </w:rPr>
        <w:t>, although it cannot be decisive evidence for the quasi-thermal emission.</w:t>
      </w:r>
      <w:r>
        <w:rPr>
          <w:rFonts w:ascii="Times New Roman" w:eastAsia="宋体" w:hAnsi="Times New Roman" w:cs="Times New Roman" w:hint="eastAsia"/>
          <w:noProof/>
          <w:color w:val="FF0000"/>
          <w:kern w:val="0"/>
          <w:szCs w:val="21"/>
        </w:rPr>
        <w:t xml:space="preserve"> </w:t>
      </w:r>
    </w:p>
    <w:p w14:paraId="7FA5E49A" w14:textId="77777777" w:rsidR="00CE639A" w:rsidRPr="00225A84" w:rsidRDefault="00CE639A" w:rsidP="006425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00" w:firstLine="210"/>
        <w:jc w:val="left"/>
        <w:rPr>
          <w:rFonts w:ascii="Times New Roman" w:eastAsia="宋体" w:hAnsi="Times New Roman" w:cs="Times New Roman"/>
          <w:noProof/>
          <w:color w:val="FF0000"/>
          <w:kern w:val="0"/>
          <w:szCs w:val="21"/>
        </w:rPr>
      </w:pPr>
      <w:r>
        <w:rPr>
          <w:rFonts w:ascii="Times New Roman" w:eastAsia="宋体" w:hAnsi="Times New Roman" w:cs="Times New Roman"/>
          <w:noProof/>
          <w:color w:val="FF0000"/>
          <w:kern w:val="0"/>
          <w:szCs w:val="21"/>
        </w:rPr>
        <w:t>w</w:t>
      </w:r>
      <w:r w:rsidRPr="00F31DC7">
        <w:rPr>
          <w:rFonts w:ascii="Times New Roman" w:eastAsia="宋体" w:hAnsi="Times New Roman" w:cs="Times New Roman"/>
          <w:noProof/>
          <w:color w:val="FF0000"/>
          <w:kern w:val="0"/>
          <w:szCs w:val="21"/>
        </w:rPr>
        <w:t>e could</w:t>
      </w:r>
      <w:r>
        <w:rPr>
          <w:rFonts w:ascii="Times New Roman" w:eastAsia="宋体" w:hAnsi="Times New Roman" w:cs="Times New Roman"/>
          <w:noProof/>
          <w:color w:val="FF0000"/>
          <w:kern w:val="0"/>
          <w:szCs w:val="21"/>
        </w:rPr>
        <w:t xml:space="preserve"> discuss </w:t>
      </w:r>
      <w:r w:rsidR="001E51A6">
        <w:rPr>
          <w:rFonts w:ascii="Times New Roman" w:eastAsia="宋体" w:hAnsi="Times New Roman" w:cs="Times New Roman"/>
          <w:noProof/>
          <w:color w:val="FF0000"/>
          <w:kern w:val="0"/>
          <w:szCs w:val="21"/>
        </w:rPr>
        <w:t>the most likely interpretations as below,</w:t>
      </w:r>
    </w:p>
    <w:p w14:paraId="1A3FE933" w14:textId="77777777" w:rsidR="00CE639A" w:rsidRDefault="00CE639A" w:rsidP="00CE639A">
      <w:pPr>
        <w:pStyle w:val="a8"/>
        <w:widowControl/>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imes New Roman" w:eastAsia="宋体" w:hAnsi="Times New Roman" w:cs="Times New Roman"/>
          <w:noProof/>
          <w:color w:val="FF0000"/>
          <w:kern w:val="0"/>
          <w:szCs w:val="21"/>
        </w:rPr>
      </w:pPr>
      <w:r w:rsidRPr="00225A84">
        <w:rPr>
          <w:rFonts w:ascii="Times New Roman" w:eastAsia="宋体" w:hAnsi="Times New Roman" w:cs="Times New Roman"/>
          <w:noProof/>
          <w:color w:val="FF0000"/>
          <w:kern w:val="0"/>
          <w:szCs w:val="21"/>
        </w:rPr>
        <w:t>If the peaking MeV component is quasi-thermal:</w:t>
      </w:r>
    </w:p>
    <w:p w14:paraId="20E209BE" w14:textId="77777777" w:rsidR="00CE639A" w:rsidRDefault="00CE639A" w:rsidP="00CE63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0"/>
        <w:jc w:val="left"/>
        <w:rPr>
          <w:rFonts w:ascii="Times New Roman" w:eastAsia="宋体" w:hAnsi="Times New Roman" w:cs="Times New Roman"/>
          <w:noProof/>
          <w:color w:val="FF0000"/>
          <w:kern w:val="0"/>
          <w:szCs w:val="21"/>
        </w:rPr>
      </w:pPr>
      <w:r w:rsidRPr="007516F4">
        <w:rPr>
          <w:rFonts w:ascii="Times New Roman" w:eastAsia="宋体" w:hAnsi="Times New Roman" w:cs="Times New Roman"/>
          <w:noProof/>
          <w:color w:val="FF0000"/>
          <w:kern w:val="0"/>
          <w:szCs w:val="21"/>
        </w:rPr>
        <w:t xml:space="preserve">there exist seed </w:t>
      </w:r>
      <w:r w:rsidR="001E51A6">
        <w:rPr>
          <w:rFonts w:ascii="Times New Roman" w:eastAsia="宋体" w:hAnsi="Times New Roman" w:cs="Times New Roman"/>
          <w:noProof/>
          <w:color w:val="FF0000"/>
          <w:kern w:val="0"/>
          <w:szCs w:val="21"/>
        </w:rPr>
        <w:t>photons in the outflow. S</w:t>
      </w:r>
      <w:r w:rsidRPr="007516F4">
        <w:rPr>
          <w:rFonts w:ascii="Times New Roman" w:eastAsia="宋体" w:hAnsi="Times New Roman" w:cs="Times New Roman"/>
          <w:noProof/>
          <w:color w:val="FF0000"/>
          <w:kern w:val="0"/>
          <w:szCs w:val="21"/>
        </w:rPr>
        <w:t xml:space="preserve">ome of them become the component of a broad energy band from keV to GeV via inverse Compton (IC) scattering by relativistic electrons. However, not all </w:t>
      </w:r>
      <w:r w:rsidR="00361A3B">
        <w:rPr>
          <w:rFonts w:ascii="Times New Roman" w:eastAsia="宋体" w:hAnsi="Times New Roman" w:cs="Times New Roman"/>
          <w:noProof/>
          <w:color w:val="FF0000"/>
          <w:kern w:val="0"/>
          <w:szCs w:val="21"/>
        </w:rPr>
        <w:t xml:space="preserve">photons </w:t>
      </w:r>
      <w:r w:rsidRPr="007516F4">
        <w:rPr>
          <w:rFonts w:ascii="Times New Roman" w:eastAsia="宋体" w:hAnsi="Times New Roman" w:cs="Times New Roman"/>
          <w:noProof/>
          <w:color w:val="FF0000"/>
          <w:kern w:val="0"/>
          <w:szCs w:val="21"/>
        </w:rPr>
        <w:t>are emitted, especially for those with lower energy</w:t>
      </w:r>
      <w:r w:rsidR="00A319B5">
        <w:rPr>
          <w:rFonts w:ascii="Times New Roman" w:eastAsia="宋体" w:hAnsi="Times New Roman" w:cs="Times New Roman"/>
          <w:noProof/>
          <w:color w:val="FF0000"/>
          <w:kern w:val="0"/>
          <w:szCs w:val="21"/>
        </w:rPr>
        <w:t xml:space="preserve"> (even produced from the IC scattering)</w:t>
      </w:r>
      <w:r w:rsidRPr="007516F4">
        <w:rPr>
          <w:rFonts w:ascii="Times New Roman" w:eastAsia="宋体" w:hAnsi="Times New Roman" w:cs="Times New Roman"/>
          <w:noProof/>
          <w:color w:val="FF0000"/>
          <w:kern w:val="0"/>
          <w:szCs w:val="21"/>
        </w:rPr>
        <w:t>, which corresponds to a larger cross section; moreover, as electrons are cooled, the cross section of electron-photon scattering becomes larger</w:t>
      </w:r>
      <w:r w:rsidR="00361A3B">
        <w:rPr>
          <w:rFonts w:ascii="Times New Roman" w:eastAsia="宋体" w:hAnsi="Times New Roman" w:cs="Times New Roman"/>
          <w:noProof/>
          <w:color w:val="FF0000"/>
          <w:kern w:val="0"/>
          <w:szCs w:val="21"/>
        </w:rPr>
        <w:t xml:space="preserve"> (see the Eq (8) in the revised version)</w:t>
      </w:r>
      <w:r w:rsidRPr="00225A84">
        <w:rPr>
          <w:rFonts w:ascii="Times New Roman" w:eastAsia="宋体" w:hAnsi="Times New Roman" w:cs="Times New Roman"/>
          <w:noProof/>
          <w:color w:val="FF0000"/>
          <w:kern w:val="0"/>
          <w:szCs w:val="21"/>
        </w:rPr>
        <w:t>.</w:t>
      </w:r>
      <w:r>
        <w:rPr>
          <w:rFonts w:ascii="Times New Roman" w:eastAsia="宋体" w:hAnsi="Times New Roman" w:cs="Times New Roman"/>
          <w:noProof/>
          <w:color w:val="FF0000"/>
          <w:kern w:val="0"/>
          <w:szCs w:val="21"/>
        </w:rPr>
        <w:t xml:space="preserve"> They will be thermal</w:t>
      </w:r>
      <w:r w:rsidR="00361A3B">
        <w:rPr>
          <w:rFonts w:ascii="Times New Roman" w:eastAsia="宋体" w:hAnsi="Times New Roman" w:cs="Times New Roman"/>
          <w:noProof/>
          <w:color w:val="FF0000"/>
          <w:kern w:val="0"/>
          <w:szCs w:val="21"/>
        </w:rPr>
        <w:t>ized below the photosphere, and emitted when</w:t>
      </w:r>
      <w:r>
        <w:rPr>
          <w:rFonts w:ascii="Times New Roman" w:eastAsia="宋体" w:hAnsi="Times New Roman" w:cs="Times New Roman"/>
          <w:noProof/>
          <w:color w:val="FF0000"/>
          <w:kern w:val="0"/>
          <w:szCs w:val="21"/>
        </w:rPr>
        <w:t xml:space="preserve"> the rad</w:t>
      </w:r>
      <w:r w:rsidR="003B22EE">
        <w:rPr>
          <w:rFonts w:ascii="Times New Roman" w:eastAsia="宋体" w:hAnsi="Times New Roman" w:cs="Times New Roman"/>
          <w:noProof/>
          <w:color w:val="FF0000"/>
          <w:kern w:val="0"/>
          <w:szCs w:val="21"/>
        </w:rPr>
        <w:t>ius reaches Rph (see</w:t>
      </w:r>
      <w:r w:rsidR="00361A3B">
        <w:rPr>
          <w:rFonts w:ascii="Times New Roman" w:eastAsia="宋体" w:hAnsi="Times New Roman" w:cs="Times New Roman"/>
          <w:noProof/>
          <w:color w:val="FF0000"/>
          <w:kern w:val="0"/>
          <w:szCs w:val="21"/>
        </w:rPr>
        <w:t xml:space="preserve"> Eqs (B</w:t>
      </w:r>
      <w:r>
        <w:rPr>
          <w:rFonts w:ascii="Times New Roman" w:eastAsia="宋体" w:hAnsi="Times New Roman" w:cs="Times New Roman"/>
          <w:noProof/>
          <w:color w:val="FF0000"/>
          <w:kern w:val="0"/>
          <w:szCs w:val="21"/>
        </w:rPr>
        <w:t>1)</w:t>
      </w:r>
      <w:r w:rsidR="00361A3B">
        <w:rPr>
          <w:rFonts w:ascii="Times New Roman" w:eastAsia="宋体" w:hAnsi="Times New Roman" w:cs="Times New Roman"/>
          <w:noProof/>
          <w:color w:val="FF0000"/>
          <w:kern w:val="0"/>
          <w:szCs w:val="21"/>
        </w:rPr>
        <w:t xml:space="preserve"> and (B2)</w:t>
      </w:r>
      <w:r>
        <w:rPr>
          <w:rFonts w:ascii="Times New Roman" w:eastAsia="宋体" w:hAnsi="Times New Roman" w:cs="Times New Roman"/>
          <w:noProof/>
          <w:color w:val="FF0000"/>
          <w:kern w:val="0"/>
          <w:szCs w:val="21"/>
        </w:rPr>
        <w:t>). Rph</w:t>
      </w:r>
      <w:r w:rsidRPr="008C70FC">
        <w:t xml:space="preserve"> </w:t>
      </w:r>
      <w:r w:rsidRPr="008C70FC">
        <w:rPr>
          <w:rFonts w:ascii="Cambria Math" w:eastAsia="宋体" w:hAnsi="Cambria Math" w:cs="Cambria Math"/>
          <w:noProof/>
          <w:color w:val="FF0000"/>
          <w:kern w:val="0"/>
          <w:szCs w:val="21"/>
        </w:rPr>
        <w:t>≲</w:t>
      </w:r>
      <w:r w:rsidRPr="008C70FC">
        <w:rPr>
          <w:rFonts w:ascii="Times New Roman" w:eastAsia="宋体" w:hAnsi="Times New Roman" w:cs="Times New Roman"/>
          <w:noProof/>
          <w:color w:val="FF0000"/>
          <w:kern w:val="0"/>
          <w:szCs w:val="21"/>
        </w:rPr>
        <w:t xml:space="preserve"> </w:t>
      </w:r>
      <w:r>
        <w:rPr>
          <w:rFonts w:ascii="Times New Roman" w:eastAsia="宋体" w:hAnsi="Times New Roman" w:cs="Times New Roman"/>
          <w:noProof/>
          <w:color w:val="FF0000"/>
          <w:kern w:val="0"/>
          <w:szCs w:val="21"/>
        </w:rPr>
        <w:t>10</w:t>
      </w:r>
      <w:r>
        <w:rPr>
          <w:rFonts w:ascii="Times New Roman" w:eastAsia="宋体" w:hAnsi="Times New Roman" w:cs="Times New Roman"/>
          <w:noProof/>
          <w:color w:val="FF0000"/>
          <w:kern w:val="0"/>
          <w:szCs w:val="21"/>
          <w:vertAlign w:val="superscript"/>
        </w:rPr>
        <w:t xml:space="preserve">11-13 </w:t>
      </w:r>
      <w:r>
        <w:rPr>
          <w:rFonts w:ascii="Times New Roman" w:eastAsia="宋体" w:hAnsi="Times New Roman" w:cs="Times New Roman"/>
          <w:noProof/>
          <w:color w:val="FF0000"/>
          <w:kern w:val="0"/>
          <w:szCs w:val="21"/>
        </w:rPr>
        <w:t xml:space="preserve">cm, </w:t>
      </w:r>
      <w:r w:rsidRPr="000924F7">
        <w:rPr>
          <w:rFonts w:ascii="Times New Roman" w:eastAsia="宋体" w:hAnsi="Times New Roman" w:cs="Times New Roman"/>
          <w:noProof/>
          <w:color w:val="FF0000"/>
          <w:kern w:val="0"/>
          <w:szCs w:val="21"/>
        </w:rPr>
        <w:t>the observed time delay ~</w:t>
      </w:r>
      <w:r w:rsidRPr="000924F7">
        <w:rPr>
          <w:rFonts w:ascii="Times New Roman" w:eastAsia="宋体" w:hAnsi="Times New Roman" w:cs="Times New Roman" w:hint="eastAsia"/>
          <w:noProof/>
          <w:color w:val="FF0000"/>
          <w:kern w:val="0"/>
          <w:szCs w:val="21"/>
        </w:rPr>
        <w:t>(</w:t>
      </w:r>
      <w:r w:rsidRPr="000924F7">
        <w:rPr>
          <w:rFonts w:ascii="Times New Roman" w:eastAsia="宋体" w:hAnsi="Times New Roman" w:cs="Times New Roman"/>
          <w:noProof/>
          <w:color w:val="FF0000"/>
          <w:kern w:val="0"/>
          <w:szCs w:val="21"/>
        </w:rPr>
        <w:t>1+z)R/cΓ</w:t>
      </w:r>
      <w:r w:rsidRPr="00380E79">
        <w:rPr>
          <w:rFonts w:ascii="Times New Roman" w:eastAsia="宋体" w:hAnsi="Times New Roman" w:cs="Times New Roman"/>
          <w:noProof/>
          <w:color w:val="FF0000"/>
          <w:kern w:val="0"/>
          <w:szCs w:val="21"/>
          <w:vertAlign w:val="superscript"/>
        </w:rPr>
        <w:t>2</w:t>
      </w:r>
      <w:r w:rsidRPr="000924F7">
        <w:rPr>
          <w:rFonts w:ascii="Times New Roman" w:eastAsia="宋体" w:hAnsi="Times New Roman" w:cs="Times New Roman"/>
          <w:noProof/>
          <w:color w:val="FF0000"/>
          <w:kern w:val="0"/>
          <w:szCs w:val="21"/>
        </w:rPr>
        <w:t xml:space="preserve"> relative to the keV</w:t>
      </w:r>
      <w:r>
        <w:rPr>
          <w:rFonts w:ascii="Times New Roman" w:eastAsia="宋体" w:hAnsi="Times New Roman" w:cs="Times New Roman"/>
          <w:noProof/>
          <w:color w:val="FF0000"/>
          <w:kern w:val="0"/>
          <w:szCs w:val="21"/>
        </w:rPr>
        <w:t xml:space="preserve"> to GeV component is </w:t>
      </w:r>
      <w:r>
        <w:rPr>
          <w:rFonts w:ascii="Times New Roman" w:eastAsia="宋体" w:hAnsi="Times New Roman" w:cs="Times New Roman" w:hint="eastAsia"/>
          <w:noProof/>
          <w:color w:val="FF0000"/>
          <w:kern w:val="0"/>
          <w:szCs w:val="21"/>
        </w:rPr>
        <w:t>very</w:t>
      </w:r>
      <w:r>
        <w:rPr>
          <w:rFonts w:ascii="Times New Roman" w:eastAsia="宋体" w:hAnsi="Times New Roman" w:cs="Times New Roman"/>
          <w:noProof/>
          <w:color w:val="FF0000"/>
          <w:kern w:val="0"/>
          <w:szCs w:val="21"/>
        </w:rPr>
        <w:t xml:space="preserve"> </w:t>
      </w:r>
      <w:r>
        <w:rPr>
          <w:rFonts w:ascii="Times New Roman" w:eastAsia="宋体" w:hAnsi="Times New Roman" w:cs="Times New Roman" w:hint="eastAsia"/>
          <w:noProof/>
          <w:color w:val="FF0000"/>
          <w:kern w:val="0"/>
          <w:szCs w:val="21"/>
        </w:rPr>
        <w:t>small</w:t>
      </w:r>
      <w:r>
        <w:rPr>
          <w:rFonts w:ascii="Times New Roman" w:eastAsia="宋体" w:hAnsi="Times New Roman" w:cs="Times New Roman"/>
          <w:noProof/>
          <w:color w:val="FF0000"/>
          <w:kern w:val="0"/>
          <w:szCs w:val="21"/>
        </w:rPr>
        <w:t xml:space="preserve"> (</w:t>
      </w:r>
      <w:r w:rsidRPr="008C70FC">
        <w:rPr>
          <w:rFonts w:ascii="Cambria Math" w:eastAsia="宋体" w:hAnsi="Cambria Math" w:cs="Cambria Math"/>
          <w:noProof/>
          <w:color w:val="FF0000"/>
          <w:kern w:val="0"/>
          <w:szCs w:val="21"/>
        </w:rPr>
        <w:t>≲</w:t>
      </w:r>
      <w:r>
        <w:rPr>
          <w:rFonts w:ascii="Cambria Math" w:eastAsia="宋体" w:hAnsi="Cambria Math" w:cs="Cambria Math"/>
          <w:noProof/>
          <w:color w:val="FF0000"/>
          <w:kern w:val="0"/>
          <w:szCs w:val="21"/>
        </w:rPr>
        <w:t xml:space="preserve"> a few </w:t>
      </w:r>
      <w:r w:rsidRPr="00262198">
        <w:rPr>
          <w:rFonts w:ascii="Cambria Math" w:eastAsia="宋体" w:hAnsi="Cambria Math" w:cs="Cambria Math"/>
          <w:noProof/>
          <w:color w:val="FF0000"/>
          <w:kern w:val="0"/>
          <w:szCs w:val="21"/>
        </w:rPr>
        <w:t>milliseconds</w:t>
      </w:r>
      <w:r>
        <w:rPr>
          <w:rFonts w:ascii="Times New Roman" w:eastAsia="宋体" w:hAnsi="Times New Roman" w:cs="Times New Roman"/>
          <w:noProof/>
          <w:color w:val="FF0000"/>
          <w:kern w:val="0"/>
          <w:szCs w:val="21"/>
        </w:rPr>
        <w:t xml:space="preserve">). This means this </w:t>
      </w:r>
      <w:r w:rsidRPr="000924F7">
        <w:rPr>
          <w:rFonts w:ascii="Times New Roman" w:eastAsia="宋体" w:hAnsi="Times New Roman" w:cs="Times New Roman"/>
          <w:noProof/>
          <w:color w:val="FF0000"/>
          <w:kern w:val="0"/>
          <w:szCs w:val="21"/>
        </w:rPr>
        <w:t>two components arrive almost simultaneously</w:t>
      </w:r>
      <w:r>
        <w:rPr>
          <w:rFonts w:ascii="Times New Roman" w:eastAsia="宋体" w:hAnsi="Times New Roman" w:cs="Times New Roman"/>
          <w:noProof/>
          <w:color w:val="FF0000"/>
          <w:kern w:val="0"/>
          <w:szCs w:val="21"/>
        </w:rPr>
        <w:t>, which is consistent with the observation</w:t>
      </w:r>
      <w:r w:rsidR="00F078C6">
        <w:rPr>
          <w:rFonts w:ascii="Times New Roman" w:eastAsia="宋体" w:hAnsi="Times New Roman" w:cs="Times New Roman"/>
          <w:noProof/>
          <w:color w:val="FF0000"/>
          <w:kern w:val="0"/>
          <w:szCs w:val="21"/>
        </w:rPr>
        <w:t xml:space="preserve"> (we have us</w:t>
      </w:r>
      <w:r w:rsidR="00F078C6" w:rsidRPr="00F078C6">
        <w:rPr>
          <w:rFonts w:ascii="Times New Roman" w:eastAsia="宋体" w:hAnsi="Times New Roman" w:cs="Times New Roman"/>
          <w:noProof/>
          <w:color w:val="FF0000"/>
          <w:kern w:val="0"/>
          <w:szCs w:val="21"/>
        </w:rPr>
        <w:t xml:space="preserve">ed </w:t>
      </w:r>
      <w:r w:rsidR="00F078C6" w:rsidRPr="00F078C6">
        <w:rPr>
          <w:rFonts w:ascii="Times-Roman" w:hAnsi="Times-Roman" w:cs="Times-Roman"/>
          <w:color w:val="FF0000"/>
          <w:kern w:val="0"/>
          <w:sz w:val="18"/>
          <w:szCs w:val="18"/>
        </w:rPr>
        <w:t>the cross-correlation function (CCF)</w:t>
      </w:r>
      <w:r w:rsidR="00F078C6">
        <w:rPr>
          <w:rFonts w:ascii="Times-Roman" w:hAnsi="Times-Roman" w:cs="Times-Roman"/>
          <w:color w:val="FF0000"/>
          <w:kern w:val="0"/>
          <w:sz w:val="18"/>
          <w:szCs w:val="18"/>
        </w:rPr>
        <w:t xml:space="preserve"> to obtain the </w:t>
      </w:r>
      <w:r w:rsidR="004D5C67">
        <w:rPr>
          <w:rFonts w:ascii="Times-Roman" w:hAnsi="Times-Roman" w:cs="Times-Roman"/>
          <w:color w:val="FF0000"/>
          <w:kern w:val="0"/>
          <w:sz w:val="18"/>
          <w:szCs w:val="18"/>
        </w:rPr>
        <w:t xml:space="preserve">time </w:t>
      </w:r>
      <w:r w:rsidR="00F078C6">
        <w:rPr>
          <w:rFonts w:ascii="Times-Roman" w:hAnsi="Times-Roman" w:cs="Times-Roman"/>
          <w:color w:val="FF0000"/>
          <w:kern w:val="0"/>
          <w:sz w:val="18"/>
          <w:szCs w:val="18"/>
        </w:rPr>
        <w:t>lag</w:t>
      </w:r>
      <w:r w:rsidR="004D5C67">
        <w:rPr>
          <w:rFonts w:ascii="Times-Roman" w:hAnsi="Times-Roman" w:cs="Times-Roman"/>
          <w:color w:val="FF0000"/>
          <w:kern w:val="0"/>
          <w:sz w:val="18"/>
          <w:szCs w:val="18"/>
        </w:rPr>
        <w:t xml:space="preserve"> between</w:t>
      </w:r>
      <w:r w:rsidR="00F078C6">
        <w:rPr>
          <w:rFonts w:ascii="Times-Roman" w:hAnsi="Times-Roman" w:cs="Times-Roman"/>
          <w:color w:val="FF0000"/>
          <w:kern w:val="0"/>
          <w:sz w:val="18"/>
          <w:szCs w:val="18"/>
        </w:rPr>
        <w:t xml:space="preserve"> emission &lt; 20 keV (the contamination from quasi-thermal </w:t>
      </w:r>
      <w:r w:rsidR="004D5C67">
        <w:rPr>
          <w:rFonts w:ascii="Times-Roman" w:hAnsi="Times-Roman" w:cs="Times-Roman"/>
          <w:color w:val="FF0000"/>
          <w:kern w:val="0"/>
          <w:sz w:val="18"/>
          <w:szCs w:val="18"/>
        </w:rPr>
        <w:t>component</w:t>
      </w:r>
      <w:r w:rsidR="00F078C6">
        <w:rPr>
          <w:rFonts w:ascii="Times-Roman" w:hAnsi="Times-Roman" w:cs="Times-Roman"/>
          <w:color w:val="FF0000"/>
          <w:kern w:val="0"/>
          <w:sz w:val="18"/>
          <w:szCs w:val="18"/>
        </w:rPr>
        <w:t>&lt;7%)</w:t>
      </w:r>
      <w:r w:rsidR="004D5C67">
        <w:rPr>
          <w:rFonts w:ascii="Times-Roman" w:hAnsi="Times-Roman" w:cs="Times-Roman"/>
          <w:color w:val="FF0000"/>
          <w:kern w:val="0"/>
          <w:sz w:val="18"/>
          <w:szCs w:val="18"/>
        </w:rPr>
        <w:t xml:space="preserve"> and</w:t>
      </w:r>
      <w:r w:rsidR="00F078C6">
        <w:rPr>
          <w:rFonts w:ascii="Times-Roman" w:hAnsi="Times-Roman" w:cs="Times-Roman"/>
          <w:color w:val="FF0000"/>
          <w:kern w:val="0"/>
          <w:sz w:val="18"/>
          <w:szCs w:val="18"/>
        </w:rPr>
        <w:t xml:space="preserve"> that of 50-100 keV, the lag is determined to be </w:t>
      </w:r>
      <w:r w:rsidR="004D5C67">
        <w:rPr>
          <w:rFonts w:ascii="Times-Roman" w:hAnsi="Times-Roman" w:cs="Times-Roman"/>
          <w:color w:val="FF0000"/>
          <w:kern w:val="0"/>
          <w:sz w:val="18"/>
          <w:szCs w:val="18"/>
        </w:rPr>
        <w:t xml:space="preserve">around </w:t>
      </w:r>
      <w:r w:rsidR="00F078C6">
        <w:rPr>
          <w:rFonts w:ascii="Times-Roman" w:hAnsi="Times-Roman" w:cs="Times-Roman"/>
          <w:color w:val="FF0000"/>
          <w:kern w:val="0"/>
          <w:sz w:val="18"/>
          <w:szCs w:val="18"/>
        </w:rPr>
        <w:t xml:space="preserve">0. Although the prompt emission is a superposition of two components, this implies that </w:t>
      </w:r>
      <w:r w:rsidR="004D5C67">
        <w:rPr>
          <w:rFonts w:ascii="Times-Roman" w:hAnsi="Times-Roman" w:cs="Times-Roman"/>
          <w:color w:val="FF0000"/>
          <w:kern w:val="0"/>
          <w:sz w:val="18"/>
          <w:szCs w:val="18"/>
        </w:rPr>
        <w:t xml:space="preserve">there is not </w:t>
      </w:r>
      <w:r w:rsidR="00471FF1">
        <w:rPr>
          <w:rFonts w:ascii="Times-Roman" w:hAnsi="Times-Roman" w:cs="Times-Roman"/>
          <w:color w:val="FF0000"/>
          <w:kern w:val="0"/>
          <w:sz w:val="18"/>
          <w:szCs w:val="18"/>
        </w:rPr>
        <w:t xml:space="preserve">very </w:t>
      </w:r>
      <w:r w:rsidR="004D5C67">
        <w:rPr>
          <w:rFonts w:ascii="Times-Roman" w:hAnsi="Times-Roman" w:cs="Times-Roman"/>
          <w:color w:val="FF0000"/>
          <w:kern w:val="0"/>
          <w:sz w:val="18"/>
          <w:szCs w:val="18"/>
        </w:rPr>
        <w:t>large time delay between these two components.</w:t>
      </w:r>
      <w:r w:rsidR="00F078C6">
        <w:rPr>
          <w:rFonts w:ascii="Times New Roman" w:eastAsia="宋体" w:hAnsi="Times New Roman" w:cs="Times New Roman"/>
          <w:noProof/>
          <w:color w:val="FF0000"/>
          <w:kern w:val="0"/>
          <w:szCs w:val="21"/>
        </w:rPr>
        <w:t>)</w:t>
      </w:r>
      <w:r>
        <w:rPr>
          <w:rFonts w:ascii="Times New Roman" w:eastAsia="宋体" w:hAnsi="Times New Roman" w:cs="Times New Roman"/>
          <w:noProof/>
          <w:color w:val="FF0000"/>
          <w:kern w:val="0"/>
          <w:szCs w:val="21"/>
        </w:rPr>
        <w:t>.</w:t>
      </w:r>
    </w:p>
    <w:p w14:paraId="1A9C8B0D" w14:textId="77777777" w:rsidR="00CE639A" w:rsidRPr="00471FF1" w:rsidRDefault="00CE639A" w:rsidP="00CE63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0"/>
        <w:jc w:val="left"/>
        <w:rPr>
          <w:rFonts w:ascii="Times New Roman" w:eastAsia="宋体" w:hAnsi="Times New Roman" w:cs="Times New Roman"/>
          <w:noProof/>
          <w:color w:val="FF0000"/>
          <w:kern w:val="0"/>
          <w:szCs w:val="21"/>
        </w:rPr>
      </w:pPr>
    </w:p>
    <w:p w14:paraId="028F4113" w14:textId="77777777" w:rsidR="00CE639A" w:rsidRDefault="00CE639A" w:rsidP="00CE639A">
      <w:pPr>
        <w:pStyle w:val="a8"/>
        <w:widowControl/>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imes New Roman" w:eastAsia="宋体" w:hAnsi="Times New Roman" w:cs="Times New Roman"/>
          <w:noProof/>
          <w:color w:val="FF0000"/>
          <w:kern w:val="0"/>
          <w:szCs w:val="21"/>
        </w:rPr>
      </w:pPr>
      <w:r w:rsidRPr="00225A84">
        <w:rPr>
          <w:rFonts w:ascii="Times New Roman" w:eastAsia="宋体" w:hAnsi="Times New Roman" w:cs="Times New Roman"/>
          <w:noProof/>
          <w:color w:val="FF0000"/>
          <w:kern w:val="0"/>
          <w:szCs w:val="21"/>
        </w:rPr>
        <w:t>If the peaking MeV component is</w:t>
      </w:r>
      <w:r w:rsidRPr="000924F7">
        <w:rPr>
          <w:rFonts w:ascii="Times New Roman" w:eastAsia="宋体" w:hAnsi="Times New Roman" w:cs="Times New Roman"/>
          <w:noProof/>
          <w:color w:val="FF0000"/>
          <w:kern w:val="0"/>
          <w:szCs w:val="21"/>
        </w:rPr>
        <w:t xml:space="preserve"> </w:t>
      </w:r>
      <w:r>
        <w:rPr>
          <w:rFonts w:ascii="Times New Roman" w:eastAsia="宋体" w:hAnsi="Times New Roman" w:cs="Times New Roman"/>
          <w:noProof/>
          <w:color w:val="FF0000"/>
          <w:kern w:val="0"/>
          <w:szCs w:val="21"/>
        </w:rPr>
        <w:t>n</w:t>
      </w:r>
      <w:r w:rsidRPr="000924F7">
        <w:rPr>
          <w:rFonts w:ascii="Times New Roman" w:eastAsia="宋体" w:hAnsi="Times New Roman" w:cs="Times New Roman"/>
          <w:noProof/>
          <w:color w:val="FF0000"/>
          <w:kern w:val="0"/>
          <w:szCs w:val="21"/>
        </w:rPr>
        <w:t>on-thermal:</w:t>
      </w:r>
    </w:p>
    <w:p w14:paraId="4CC03717" w14:textId="77777777" w:rsidR="00CE639A" w:rsidRDefault="00CE639A" w:rsidP="00CE63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jc w:val="left"/>
        <w:rPr>
          <w:rFonts w:ascii="Times New Roman" w:eastAsia="宋体" w:hAnsi="Times New Roman" w:cs="Times New Roman"/>
          <w:noProof/>
          <w:color w:val="FF0000"/>
          <w:kern w:val="0"/>
          <w:szCs w:val="21"/>
        </w:rPr>
      </w:pPr>
      <w:r w:rsidRPr="00CE639A">
        <w:rPr>
          <w:rFonts w:ascii="Times New Roman" w:eastAsia="宋体" w:hAnsi="Times New Roman" w:cs="Times New Roman"/>
          <w:noProof/>
          <w:color w:val="FF0000"/>
          <w:kern w:val="0"/>
          <w:szCs w:val="21"/>
        </w:rPr>
        <w:t>The synchrotron self-Compton (SSC) process in the internal shocks could also account for the two components in the prompt phase. The peaking MeV component comes from synchrotron emissi</w:t>
      </w:r>
      <w:r w:rsidR="005051D5">
        <w:rPr>
          <w:rFonts w:ascii="Times New Roman" w:eastAsia="宋体" w:hAnsi="Times New Roman" w:cs="Times New Roman"/>
          <w:noProof/>
          <w:color w:val="FF0000"/>
          <w:kern w:val="0"/>
          <w:szCs w:val="21"/>
        </w:rPr>
        <w:t>on of the accelerated electrons</w:t>
      </w:r>
      <w:r w:rsidRPr="00CE639A">
        <w:rPr>
          <w:rFonts w:ascii="Times New Roman" w:eastAsia="宋体" w:hAnsi="Times New Roman" w:cs="Times New Roman"/>
          <w:noProof/>
          <w:color w:val="FF0000"/>
          <w:kern w:val="0"/>
          <w:szCs w:val="21"/>
        </w:rPr>
        <w:t>, while some of them behave as seed photons for the IC scattering. However, peak</w:t>
      </w:r>
      <w:r w:rsidR="006425FE">
        <w:rPr>
          <w:rFonts w:ascii="Times New Roman" w:eastAsia="宋体" w:hAnsi="Times New Roman" w:cs="Times New Roman"/>
          <w:noProof/>
          <w:color w:val="FF0000"/>
          <w:kern w:val="0"/>
          <w:szCs w:val="21"/>
        </w:rPr>
        <w:t>ing</w:t>
      </w:r>
      <w:r w:rsidRPr="00CE639A">
        <w:rPr>
          <w:rFonts w:ascii="Times New Roman" w:eastAsia="宋体" w:hAnsi="Times New Roman" w:cs="Times New Roman"/>
          <w:noProof/>
          <w:color w:val="FF0000"/>
          <w:kern w:val="0"/>
          <w:szCs w:val="21"/>
        </w:rPr>
        <w:t xml:space="preserve"> MeV emission should not be quasi-thermal since</w:t>
      </w:r>
      <w:r>
        <w:rPr>
          <w:rFonts w:ascii="Times New Roman" w:eastAsia="宋体" w:hAnsi="Times New Roman" w:cs="Times New Roman"/>
          <w:noProof/>
          <w:color w:val="FF0000"/>
          <w:kern w:val="0"/>
          <w:szCs w:val="21"/>
        </w:rPr>
        <w:t xml:space="preserve"> </w:t>
      </w:r>
      <w:r w:rsidRPr="00225A84">
        <w:rPr>
          <w:rFonts w:ascii="Times New Roman" w:eastAsia="宋体" w:hAnsi="Times New Roman" w:cs="Times New Roman"/>
          <w:noProof/>
          <w:color w:val="FF0000"/>
          <w:kern w:val="0"/>
          <w:szCs w:val="21"/>
        </w:rPr>
        <w:t>σ</w:t>
      </w:r>
      <w:r>
        <w:rPr>
          <w:rFonts w:ascii="Times New Roman" w:eastAsia="宋体" w:hAnsi="Times New Roman" w:cs="Times New Roman"/>
          <w:noProof/>
          <w:color w:val="FF0000"/>
          <w:kern w:val="0"/>
          <w:szCs w:val="21"/>
          <w:vertAlign w:val="subscript"/>
        </w:rPr>
        <w:t xml:space="preserve">KN  </w:t>
      </w:r>
      <w:r>
        <w:rPr>
          <w:rFonts w:ascii="Times New Roman" w:eastAsia="宋体" w:hAnsi="Times New Roman" w:cs="Times New Roman"/>
          <w:noProof/>
          <w:color w:val="FF0000"/>
          <w:kern w:val="0"/>
          <w:szCs w:val="21"/>
        </w:rPr>
        <w:t xml:space="preserve">&lt;1, </w:t>
      </w:r>
      <w:r w:rsidRPr="00CE639A">
        <w:rPr>
          <w:rFonts w:ascii="Times New Roman" w:eastAsia="宋体" w:hAnsi="Times New Roman" w:cs="Times New Roman"/>
          <w:noProof/>
          <w:color w:val="FF0000"/>
          <w:kern w:val="0"/>
          <w:szCs w:val="21"/>
        </w:rPr>
        <w:t xml:space="preserve">which is not consistent with the modeling results that the mBB function is </w:t>
      </w:r>
      <w:r w:rsidRPr="00CE639A">
        <w:rPr>
          <w:rFonts w:ascii="Times New Roman" w:eastAsia="宋体" w:hAnsi="Times New Roman" w:cs="Times New Roman"/>
          <w:noProof/>
          <w:color w:val="FF0000"/>
          <w:kern w:val="0"/>
          <w:szCs w:val="21"/>
        </w:rPr>
        <w:lastRenderedPageBreak/>
        <w:t xml:space="preserve">better than the BAND function </w:t>
      </w:r>
      <w:r w:rsidR="00A319B5">
        <w:rPr>
          <w:rFonts w:ascii="Times New Roman" w:eastAsia="宋体" w:hAnsi="Times New Roman" w:cs="Times New Roman"/>
          <w:noProof/>
          <w:color w:val="FF0000"/>
          <w:kern w:val="0"/>
          <w:szCs w:val="21"/>
        </w:rPr>
        <w:t>in describing peak MeV emission (</w:t>
      </w:r>
      <w:r w:rsidR="000C5F3D">
        <w:rPr>
          <w:rFonts w:ascii="Times New Roman" w:eastAsia="宋体" w:hAnsi="Times New Roman" w:cs="Times New Roman"/>
          <w:noProof/>
          <w:color w:val="FF0000"/>
          <w:kern w:val="0"/>
          <w:szCs w:val="21"/>
        </w:rPr>
        <w:t>m</w:t>
      </w:r>
      <w:r w:rsidR="00A319B5">
        <w:rPr>
          <w:rFonts w:ascii="Times New Roman" w:eastAsia="宋体" w:hAnsi="Times New Roman" w:cs="Times New Roman"/>
          <w:noProof/>
          <w:color w:val="FF0000"/>
          <w:kern w:val="0"/>
          <w:szCs w:val="21"/>
        </w:rPr>
        <w:t>ore discussions are put in Response (7)</w:t>
      </w:r>
      <w:r w:rsidR="000C5F3D">
        <w:rPr>
          <w:rFonts w:ascii="Times New Roman" w:eastAsia="宋体" w:hAnsi="Times New Roman" w:cs="Times New Roman"/>
          <w:noProof/>
          <w:color w:val="FF0000"/>
          <w:kern w:val="0"/>
          <w:szCs w:val="21"/>
        </w:rPr>
        <w:t xml:space="preserve"> to</w:t>
      </w:r>
      <w:r w:rsidR="00A319B5">
        <w:rPr>
          <w:rFonts w:ascii="Times New Roman" w:eastAsia="宋体" w:hAnsi="Times New Roman" w:cs="Times New Roman"/>
          <w:noProof/>
          <w:color w:val="FF0000"/>
          <w:kern w:val="0"/>
          <w:szCs w:val="21"/>
        </w:rPr>
        <w:t xml:space="preserve"> the second referee to prove that SSC process is not </w:t>
      </w:r>
      <w:r w:rsidR="000C5F3D">
        <w:rPr>
          <w:rFonts w:ascii="Times New Roman" w:eastAsia="宋体" w:hAnsi="Times New Roman" w:cs="Times New Roman"/>
          <w:noProof/>
          <w:color w:val="FF0000"/>
          <w:kern w:val="0"/>
          <w:szCs w:val="21"/>
        </w:rPr>
        <w:t>consistent with the observation</w:t>
      </w:r>
      <w:r w:rsidR="00A319B5">
        <w:rPr>
          <w:rFonts w:ascii="Times New Roman" w:eastAsia="宋体" w:hAnsi="Times New Roman" w:cs="Times New Roman"/>
          <w:noProof/>
          <w:color w:val="FF0000"/>
          <w:kern w:val="0"/>
          <w:szCs w:val="21"/>
        </w:rPr>
        <w:t>)</w:t>
      </w:r>
      <w:r w:rsidR="000C5F3D">
        <w:rPr>
          <w:rFonts w:ascii="Times New Roman" w:eastAsia="宋体" w:hAnsi="Times New Roman" w:cs="Times New Roman"/>
          <w:noProof/>
          <w:color w:val="FF0000"/>
          <w:kern w:val="0"/>
          <w:szCs w:val="21"/>
        </w:rPr>
        <w:t>.</w:t>
      </w:r>
    </w:p>
    <w:p w14:paraId="050E4840" w14:textId="77777777" w:rsidR="005051D5" w:rsidRDefault="005051D5" w:rsidP="00CE63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jc w:val="left"/>
        <w:rPr>
          <w:rFonts w:ascii="Times New Roman" w:eastAsia="宋体" w:hAnsi="Times New Roman" w:cs="Times New Roman"/>
          <w:noProof/>
          <w:color w:val="FF0000"/>
          <w:kern w:val="0"/>
          <w:szCs w:val="21"/>
        </w:rPr>
      </w:pPr>
    </w:p>
    <w:p w14:paraId="0FF67008" w14:textId="77777777" w:rsidR="00CE639A" w:rsidRPr="009F7B58" w:rsidRDefault="00CE639A" w:rsidP="00CE63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noProof/>
          <w:color w:val="FF0000"/>
          <w:kern w:val="0"/>
          <w:szCs w:val="21"/>
        </w:rPr>
      </w:pPr>
      <w:r>
        <w:rPr>
          <w:rFonts w:ascii="Times New Roman" w:eastAsia="宋体" w:hAnsi="Times New Roman" w:cs="Times New Roman"/>
          <w:noProof/>
          <w:color w:val="FF0000"/>
          <w:kern w:val="0"/>
          <w:szCs w:val="21"/>
        </w:rPr>
        <w:t xml:space="preserve">In conclusion, we think </w:t>
      </w:r>
      <w:r w:rsidR="00862463">
        <w:rPr>
          <w:rFonts w:ascii="Times New Roman" w:eastAsia="宋体" w:hAnsi="Times New Roman" w:cs="Times New Roman"/>
          <w:color w:val="FF0000"/>
          <w:kern w:val="0"/>
          <w:szCs w:val="21"/>
        </w:rPr>
        <w:t>the first explanation</w:t>
      </w:r>
      <w:r w:rsidRPr="00223CDE">
        <w:rPr>
          <w:rFonts w:ascii="Times New Roman" w:eastAsia="宋体" w:hAnsi="Times New Roman" w:cs="Times New Roman"/>
          <w:color w:val="FF0000"/>
          <w:kern w:val="0"/>
          <w:szCs w:val="21"/>
        </w:rPr>
        <w:t xml:space="preserve"> is more consistent</w:t>
      </w:r>
      <w:r>
        <w:rPr>
          <w:rFonts w:ascii="Times New Roman" w:eastAsia="宋体" w:hAnsi="Times New Roman" w:cs="Times New Roman"/>
          <w:color w:val="FF0000"/>
          <w:kern w:val="0"/>
          <w:szCs w:val="21"/>
        </w:rPr>
        <w:t xml:space="preserve"> </w:t>
      </w:r>
      <w:r w:rsidRPr="00223CDE">
        <w:rPr>
          <w:rFonts w:ascii="Times New Roman" w:eastAsia="宋体" w:hAnsi="Times New Roman" w:cs="Times New Roman"/>
          <w:color w:val="FF0000"/>
          <w:kern w:val="0"/>
          <w:szCs w:val="21"/>
        </w:rPr>
        <w:t>with the observations</w:t>
      </w:r>
      <w:r w:rsidRPr="00223CDE">
        <w:rPr>
          <w:rFonts w:ascii="Times New Roman" w:eastAsia="宋体" w:hAnsi="Times New Roman" w:cs="Times New Roman"/>
          <w:noProof/>
          <w:color w:val="FF0000"/>
          <w:kern w:val="0"/>
          <w:szCs w:val="21"/>
        </w:rPr>
        <w:t xml:space="preserve">. </w:t>
      </w:r>
      <w:r w:rsidR="007532F4">
        <w:rPr>
          <w:rFonts w:ascii="Times New Roman" w:eastAsia="宋体" w:hAnsi="Times New Roman" w:cs="Times New Roman"/>
          <w:noProof/>
          <w:color w:val="FF0000"/>
          <w:kern w:val="0"/>
          <w:szCs w:val="21"/>
        </w:rPr>
        <w:t>In this case, t</w:t>
      </w:r>
      <w:r>
        <w:rPr>
          <w:rFonts w:ascii="Times New Roman" w:eastAsia="宋体" w:hAnsi="Times New Roman" w:cs="Times New Roman"/>
          <w:noProof/>
          <w:color w:val="FF0000"/>
          <w:kern w:val="0"/>
          <w:szCs w:val="21"/>
        </w:rPr>
        <w:t xml:space="preserve">he radius for the PL component from IC </w:t>
      </w:r>
      <w:r w:rsidR="00E9747C">
        <w:rPr>
          <w:rFonts w:ascii="Times New Roman" w:eastAsia="宋体" w:hAnsi="Times New Roman" w:cs="Times New Roman"/>
          <w:noProof/>
          <w:color w:val="FF0000"/>
          <w:kern w:val="0"/>
          <w:szCs w:val="21"/>
        </w:rPr>
        <w:t>emiss</w:t>
      </w:r>
      <w:r w:rsidR="003269AB">
        <w:rPr>
          <w:rFonts w:ascii="Times New Roman" w:eastAsia="宋体" w:hAnsi="Times New Roman" w:cs="Times New Roman"/>
          <w:noProof/>
          <w:color w:val="FF0000"/>
          <w:kern w:val="0"/>
          <w:szCs w:val="21"/>
        </w:rPr>
        <w:t>ion should be</w:t>
      </w:r>
      <w:r w:rsidR="00B45771">
        <w:rPr>
          <w:rFonts w:ascii="Times New Roman" w:eastAsia="宋体" w:hAnsi="Times New Roman" w:cs="Times New Roman"/>
          <w:noProof/>
          <w:color w:val="FF0000"/>
          <w:kern w:val="0"/>
          <w:szCs w:val="21"/>
        </w:rPr>
        <w:t xml:space="preserve"> small</w:t>
      </w:r>
      <w:r>
        <w:rPr>
          <w:rFonts w:ascii="Times New Roman" w:eastAsia="宋体" w:hAnsi="Times New Roman" w:cs="Times New Roman"/>
          <w:noProof/>
          <w:color w:val="FF0000"/>
          <w:kern w:val="0"/>
          <w:szCs w:val="21"/>
        </w:rPr>
        <w:t>er than that of quasi-thermal component</w:t>
      </w:r>
      <w:r w:rsidR="00E904D2">
        <w:rPr>
          <w:rFonts w:ascii="Times New Roman" w:eastAsia="宋体" w:hAnsi="Times New Roman" w:cs="Times New Roman"/>
          <w:color w:val="FF0000"/>
          <w:kern w:val="0"/>
          <w:szCs w:val="21"/>
        </w:rPr>
        <w:t xml:space="preserve">. </w:t>
      </w:r>
      <w:r w:rsidR="00BB6702" w:rsidRPr="00B40D77">
        <w:rPr>
          <w:rFonts w:ascii="Times New Roman" w:eastAsia="宋体" w:hAnsi="Times New Roman" w:cs="Times New Roman"/>
          <w:color w:val="FF0000"/>
          <w:kern w:val="0"/>
          <w:szCs w:val="21"/>
        </w:rPr>
        <w:t xml:space="preserve">The prompt emissions from keV to GeV are interpreted as </w:t>
      </w:r>
      <w:r w:rsidR="00BB6702" w:rsidRPr="00CA0717">
        <w:rPr>
          <w:rFonts w:ascii="Times New Roman" w:eastAsia="宋体" w:hAnsi="Times New Roman" w:cs="Times New Roman"/>
          <w:color w:val="FF0000"/>
          <w:kern w:val="0"/>
          <w:szCs w:val="21"/>
        </w:rPr>
        <w:t xml:space="preserve">a superposition </w:t>
      </w:r>
      <w:r w:rsidR="00BB6702">
        <w:rPr>
          <w:rFonts w:ascii="Times New Roman" w:eastAsia="宋体" w:hAnsi="Times New Roman" w:cs="Times New Roman"/>
          <w:color w:val="FF0000"/>
          <w:kern w:val="0"/>
          <w:szCs w:val="21"/>
        </w:rPr>
        <w:t xml:space="preserve">of </w:t>
      </w:r>
      <w:r w:rsidR="00BB6702" w:rsidRPr="00B40D77">
        <w:rPr>
          <w:rFonts w:ascii="Times New Roman" w:eastAsia="宋体" w:hAnsi="Times New Roman" w:cs="Times New Roman"/>
          <w:color w:val="FF0000"/>
          <w:kern w:val="0"/>
          <w:szCs w:val="21"/>
        </w:rPr>
        <w:t xml:space="preserve">quasi-thermal emission (described by a </w:t>
      </w:r>
      <w:r w:rsidR="00BB6702" w:rsidRPr="00F456C9">
        <w:rPr>
          <w:rFonts w:ascii="Times New Roman" w:eastAsia="宋体" w:hAnsi="Times New Roman" w:cs="Times New Roman"/>
          <w:color w:val="FF0000"/>
          <w:kern w:val="0"/>
          <w:szCs w:val="21"/>
        </w:rPr>
        <w:t>multi-blackbody</w:t>
      </w:r>
      <w:r w:rsidR="00BB6702" w:rsidRPr="00B40D77">
        <w:rPr>
          <w:rFonts w:ascii="Times New Roman" w:eastAsia="宋体" w:hAnsi="Times New Roman" w:cs="Times New Roman"/>
          <w:color w:val="FF0000"/>
          <w:kern w:val="0"/>
          <w:szCs w:val="21"/>
        </w:rPr>
        <w:t xml:space="preserve"> model)</w:t>
      </w:r>
      <w:r w:rsidR="00A6166E">
        <w:rPr>
          <w:rFonts w:ascii="Times New Roman" w:eastAsia="宋体" w:hAnsi="Times New Roman" w:cs="Times New Roman"/>
          <w:color w:val="FF0000"/>
          <w:kern w:val="0"/>
          <w:szCs w:val="21"/>
        </w:rPr>
        <w:t xml:space="preserve"> and</w:t>
      </w:r>
      <w:r w:rsidR="00BB6702">
        <w:rPr>
          <w:rFonts w:ascii="Times New Roman" w:eastAsia="宋体" w:hAnsi="Times New Roman" w:cs="Times New Roman"/>
          <w:color w:val="FF0000"/>
          <w:kern w:val="0"/>
          <w:szCs w:val="21"/>
        </w:rPr>
        <w:t xml:space="preserve"> non-thermal emission from </w:t>
      </w:r>
      <w:r w:rsidR="00BB6702" w:rsidRPr="007516F4">
        <w:rPr>
          <w:rFonts w:ascii="Times New Roman" w:eastAsia="宋体" w:hAnsi="Times New Roman" w:cs="Times New Roman"/>
          <w:noProof/>
          <w:color w:val="FF0000"/>
          <w:kern w:val="0"/>
          <w:szCs w:val="21"/>
        </w:rPr>
        <w:t>in</w:t>
      </w:r>
      <w:r w:rsidR="00BB6702">
        <w:rPr>
          <w:rFonts w:ascii="Times New Roman" w:eastAsia="宋体" w:hAnsi="Times New Roman" w:cs="Times New Roman"/>
          <w:noProof/>
          <w:color w:val="FF0000"/>
          <w:kern w:val="0"/>
          <w:szCs w:val="21"/>
        </w:rPr>
        <w:t>verse Compton (IC) scattering by relativistic electrons produced in the</w:t>
      </w:r>
      <w:r w:rsidR="00BB6702">
        <w:rPr>
          <w:rFonts w:ascii="Times New Roman" w:eastAsia="宋体" w:hAnsi="Times New Roman" w:cs="Times New Roman"/>
          <w:color w:val="FF0000"/>
          <w:kern w:val="0"/>
          <w:szCs w:val="21"/>
        </w:rPr>
        <w:t xml:space="preserve"> internal shock</w:t>
      </w:r>
      <w:r w:rsidR="00A6166E">
        <w:rPr>
          <w:rFonts w:ascii="Times New Roman" w:eastAsia="宋体" w:hAnsi="Times New Roman" w:cs="Times New Roman"/>
          <w:color w:val="FF0000"/>
          <w:kern w:val="0"/>
          <w:szCs w:val="21"/>
        </w:rPr>
        <w:t>s</w:t>
      </w:r>
      <w:r w:rsidR="00BB6702">
        <w:rPr>
          <w:rFonts w:ascii="Times New Roman" w:eastAsia="宋体" w:hAnsi="Times New Roman" w:cs="Times New Roman"/>
          <w:color w:val="FF0000"/>
          <w:kern w:val="0"/>
          <w:szCs w:val="21"/>
        </w:rPr>
        <w:t>.</w:t>
      </w:r>
      <w:r w:rsidR="0010587D">
        <w:rPr>
          <w:rFonts w:ascii="Times New Roman" w:eastAsia="宋体" w:hAnsi="Times New Roman" w:cs="Times New Roman"/>
          <w:color w:val="FF0000"/>
          <w:kern w:val="0"/>
          <w:szCs w:val="21"/>
        </w:rPr>
        <w:t xml:space="preserve"> </w:t>
      </w:r>
      <w:r w:rsidR="0010587D" w:rsidRPr="00223CDE">
        <w:rPr>
          <w:rFonts w:ascii="Times New Roman" w:eastAsia="宋体" w:hAnsi="Times New Roman" w:cs="Times New Roman"/>
          <w:noProof/>
          <w:color w:val="FF0000"/>
          <w:kern w:val="0"/>
          <w:szCs w:val="21"/>
        </w:rPr>
        <w:t>In</w:t>
      </w:r>
      <w:r w:rsidR="0010587D">
        <w:rPr>
          <w:rFonts w:ascii="Times New Roman" w:eastAsia="宋体" w:hAnsi="Times New Roman" w:cs="Times New Roman"/>
          <w:noProof/>
          <w:color w:val="FF0000"/>
          <w:kern w:val="0"/>
          <w:szCs w:val="21"/>
        </w:rPr>
        <w:t xml:space="preserve"> addition, because most energy in the prom</w:t>
      </w:r>
      <w:r w:rsidR="007E2591">
        <w:rPr>
          <w:rFonts w:ascii="Times New Roman" w:eastAsia="宋体" w:hAnsi="Times New Roman" w:cs="Times New Roman"/>
          <w:noProof/>
          <w:color w:val="FF0000"/>
          <w:kern w:val="0"/>
          <w:szCs w:val="21"/>
        </w:rPr>
        <w:t>p</w:t>
      </w:r>
      <w:r w:rsidR="0010587D">
        <w:rPr>
          <w:rFonts w:ascii="Times New Roman" w:eastAsia="宋体" w:hAnsi="Times New Roman" w:cs="Times New Roman"/>
          <w:noProof/>
          <w:color w:val="FF0000"/>
          <w:kern w:val="0"/>
          <w:szCs w:val="21"/>
        </w:rPr>
        <w:t xml:space="preserve">t phase are from the </w:t>
      </w:r>
      <w:r w:rsidR="007E2591">
        <w:rPr>
          <w:rFonts w:ascii="Times New Roman" w:eastAsia="宋体" w:hAnsi="Times New Roman" w:cs="Times New Roman"/>
          <w:noProof/>
          <w:color w:val="FF0000"/>
          <w:kern w:val="0"/>
          <w:szCs w:val="21"/>
        </w:rPr>
        <w:t xml:space="preserve">PL </w:t>
      </w:r>
      <w:r w:rsidR="0010587D">
        <w:rPr>
          <w:rFonts w:ascii="Times New Roman" w:eastAsia="宋体" w:hAnsi="Times New Roman" w:cs="Times New Roman"/>
          <w:noProof/>
          <w:color w:val="FF0000"/>
          <w:kern w:val="0"/>
          <w:szCs w:val="21"/>
        </w:rPr>
        <w:t>component</w:t>
      </w:r>
      <w:r w:rsidR="007532F4">
        <w:rPr>
          <w:rFonts w:ascii="Times New Roman" w:eastAsia="宋体" w:hAnsi="Times New Roman" w:cs="Times New Roman"/>
          <w:noProof/>
          <w:color w:val="FF0000"/>
          <w:kern w:val="0"/>
          <w:szCs w:val="21"/>
        </w:rPr>
        <w:t xml:space="preserve"> (2.6 times that of peaking component)</w:t>
      </w:r>
      <w:r w:rsidR="0010587D">
        <w:rPr>
          <w:rFonts w:ascii="Times New Roman" w:eastAsia="宋体" w:hAnsi="Times New Roman" w:cs="Times New Roman"/>
          <w:noProof/>
          <w:color w:val="FF0000"/>
          <w:kern w:val="0"/>
          <w:szCs w:val="21"/>
        </w:rPr>
        <w:t>, and L</w:t>
      </w:r>
      <w:r w:rsidR="0010587D" w:rsidRPr="00486978">
        <w:rPr>
          <w:rFonts w:ascii="Times New Roman" w:eastAsia="宋体" w:hAnsi="Times New Roman" w:cs="Times New Roman"/>
          <w:noProof/>
          <w:color w:val="FF0000"/>
          <w:kern w:val="0"/>
          <w:szCs w:val="21"/>
          <w:vertAlign w:val="subscript"/>
        </w:rPr>
        <w:t>k</w:t>
      </w:r>
      <w:r w:rsidR="0010587D">
        <w:rPr>
          <w:rFonts w:ascii="Times New Roman" w:eastAsia="宋体" w:hAnsi="Times New Roman" w:cs="Times New Roman"/>
          <w:noProof/>
          <w:color w:val="FF0000"/>
          <w:kern w:val="0"/>
          <w:szCs w:val="21"/>
          <w:vertAlign w:val="subscript"/>
        </w:rPr>
        <w:t xml:space="preserve"> </w:t>
      </w:r>
      <w:r w:rsidR="0010587D">
        <w:rPr>
          <w:rFonts w:ascii="Times New Roman" w:eastAsia="宋体" w:hAnsi="Times New Roman" w:cs="Times New Roman"/>
          <w:noProof/>
          <w:color w:val="FF0000"/>
          <w:kern w:val="0"/>
          <w:szCs w:val="21"/>
        </w:rPr>
        <w:t>is estimated from the the</w:t>
      </w:r>
      <w:r w:rsidR="007E2591">
        <w:rPr>
          <w:rFonts w:ascii="Times New Roman" w:eastAsia="宋体" w:hAnsi="Times New Roman" w:cs="Times New Roman"/>
          <w:noProof/>
          <w:color w:val="FF0000"/>
          <w:kern w:val="0"/>
          <w:szCs w:val="21"/>
        </w:rPr>
        <w:t xml:space="preserve"> PL </w:t>
      </w:r>
      <w:r w:rsidR="0010587D">
        <w:rPr>
          <w:rFonts w:ascii="Times New Roman" w:eastAsia="宋体" w:hAnsi="Times New Roman" w:cs="Times New Roman"/>
          <w:noProof/>
          <w:color w:val="FF0000"/>
          <w:kern w:val="0"/>
          <w:szCs w:val="21"/>
        </w:rPr>
        <w:t>component</w:t>
      </w:r>
      <w:r w:rsidR="009F7B58">
        <w:rPr>
          <w:rFonts w:ascii="Times New Roman" w:eastAsia="宋体" w:hAnsi="Times New Roman" w:cs="Times New Roman"/>
          <w:noProof/>
          <w:color w:val="FF0000"/>
          <w:kern w:val="0"/>
          <w:szCs w:val="21"/>
        </w:rPr>
        <w:t>;</w:t>
      </w:r>
      <w:r w:rsidR="009F7B58" w:rsidRPr="009F7B58">
        <w:rPr>
          <w:rFonts w:ascii="Times New Roman" w:eastAsia="宋体" w:hAnsi="Times New Roman" w:cs="Times New Roman"/>
          <w:noProof/>
          <w:color w:val="FF0000"/>
          <w:kern w:val="0"/>
          <w:szCs w:val="21"/>
        </w:rPr>
        <w:t xml:space="preserve"> Γ</w:t>
      </w:r>
      <w:r w:rsidR="009F7B58">
        <w:rPr>
          <w:rFonts w:ascii="Times New Roman" w:eastAsia="宋体" w:hAnsi="Times New Roman" w:cs="Times New Roman"/>
          <w:noProof/>
          <w:color w:val="FF0000"/>
          <w:kern w:val="0"/>
          <w:szCs w:val="21"/>
        </w:rPr>
        <w:t xml:space="preserve"> </w:t>
      </w:r>
      <w:r w:rsidR="009F7B58">
        <w:rPr>
          <w:rFonts w:ascii="Times New Roman" w:eastAsia="宋体" w:hAnsi="Times New Roman" w:cs="Times New Roman" w:hint="eastAsia"/>
          <w:noProof/>
          <w:color w:val="FF0000"/>
          <w:kern w:val="0"/>
          <w:szCs w:val="21"/>
        </w:rPr>
        <w:t>u</w:t>
      </w:r>
      <w:r w:rsidR="009F7B58">
        <w:rPr>
          <w:rFonts w:ascii="Times New Roman" w:eastAsia="宋体" w:hAnsi="Times New Roman" w:cs="Times New Roman"/>
          <w:noProof/>
          <w:color w:val="FF0000"/>
          <w:kern w:val="0"/>
          <w:szCs w:val="21"/>
        </w:rPr>
        <w:t>sed in the analysis is estimated from the model-independent approach (the lower limit estimated by the photon of highest energy</w:t>
      </w:r>
      <w:r w:rsidR="00074226">
        <w:rPr>
          <w:rFonts w:ascii="Times New Roman" w:eastAsia="宋体" w:hAnsi="Times New Roman" w:cs="Times New Roman"/>
          <w:noProof/>
          <w:color w:val="FF0000"/>
          <w:kern w:val="0"/>
          <w:szCs w:val="21"/>
        </w:rPr>
        <w:t>, see the Appendix C</w:t>
      </w:r>
      <w:r w:rsidR="009F7B58">
        <w:rPr>
          <w:rFonts w:ascii="Times New Roman" w:eastAsia="宋体" w:hAnsi="Times New Roman" w:cs="Times New Roman"/>
          <w:noProof/>
          <w:color w:val="FF0000"/>
          <w:kern w:val="0"/>
          <w:szCs w:val="21"/>
        </w:rPr>
        <w:t xml:space="preserve">); thus </w:t>
      </w:r>
      <w:r w:rsidR="0010587D">
        <w:rPr>
          <w:rFonts w:ascii="Times New Roman" w:eastAsia="宋体" w:hAnsi="Times New Roman" w:cs="Times New Roman"/>
          <w:noProof/>
          <w:color w:val="FF0000"/>
          <w:kern w:val="0"/>
          <w:szCs w:val="21"/>
        </w:rPr>
        <w:t>the emission mechanism of MeV peaking component do not affect</w:t>
      </w:r>
      <w:r w:rsidR="009F7B58">
        <w:rPr>
          <w:rFonts w:ascii="Times New Roman" w:eastAsia="宋体" w:hAnsi="Times New Roman" w:cs="Times New Roman"/>
          <w:noProof/>
          <w:color w:val="FF0000"/>
          <w:kern w:val="0"/>
          <w:szCs w:val="21"/>
        </w:rPr>
        <w:t xml:space="preserve"> the calculation and conclusion</w:t>
      </w:r>
      <w:r w:rsidR="007E2591">
        <w:rPr>
          <w:rFonts w:ascii="Times New Roman" w:eastAsia="宋体" w:hAnsi="Times New Roman" w:cs="Times New Roman"/>
          <w:noProof/>
          <w:color w:val="FF0000"/>
          <w:kern w:val="0"/>
          <w:szCs w:val="21"/>
        </w:rPr>
        <w:t xml:space="preserve"> much</w:t>
      </w:r>
      <w:r w:rsidR="00B4729C">
        <w:rPr>
          <w:rFonts w:ascii="Times New Roman" w:eastAsia="宋体" w:hAnsi="Times New Roman" w:cs="Times New Roman"/>
          <w:noProof/>
          <w:color w:val="FF0000"/>
          <w:kern w:val="0"/>
          <w:szCs w:val="21"/>
        </w:rPr>
        <w:t>.</w:t>
      </w:r>
    </w:p>
    <w:p w14:paraId="7C349FE5" w14:textId="77777777" w:rsidR="00CE639A" w:rsidRPr="00CE639A" w:rsidRDefault="00CE639A" w:rsidP="008C70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eastAsia="宋体" w:hAnsi="Times New Roman" w:cs="Times New Roman"/>
          <w:noProof/>
          <w:color w:val="FF0000"/>
          <w:kern w:val="0"/>
          <w:szCs w:val="21"/>
        </w:rPr>
      </w:pPr>
    </w:p>
    <w:p w14:paraId="09E70EDA" w14:textId="77777777" w:rsidR="00175486" w:rsidRPr="00175486" w:rsidRDefault="00A571C3"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Pr>
          <w:rFonts w:ascii="Times New Roman" w:eastAsia="宋体" w:hAnsi="Times New Roman" w:cs="Times New Roman" w:hint="eastAsia"/>
          <w:color w:val="FF0000"/>
          <w:kern w:val="0"/>
          <w:szCs w:val="21"/>
        </w:rPr>
        <w:t>Another</w:t>
      </w:r>
      <w:r>
        <w:rPr>
          <w:rFonts w:ascii="Times New Roman" w:eastAsia="宋体" w:hAnsi="Times New Roman" w:cs="Times New Roman"/>
          <w:color w:val="FF0000"/>
          <w:kern w:val="0"/>
          <w:szCs w:val="21"/>
        </w:rPr>
        <w:t xml:space="preserve"> </w:t>
      </w:r>
      <w:r>
        <w:rPr>
          <w:rFonts w:ascii="Times New Roman" w:eastAsia="宋体" w:hAnsi="Times New Roman" w:cs="Times New Roman" w:hint="eastAsia"/>
          <w:color w:val="FF0000"/>
          <w:kern w:val="0"/>
          <w:szCs w:val="21"/>
        </w:rPr>
        <w:t>modification</w:t>
      </w:r>
      <w:r w:rsidR="003E37B9">
        <w:rPr>
          <w:rFonts w:ascii="Times New Roman" w:eastAsia="宋体" w:hAnsi="Times New Roman" w:cs="Times New Roman"/>
          <w:color w:val="FF0000"/>
          <w:kern w:val="0"/>
          <w:szCs w:val="21"/>
        </w:rPr>
        <w:t xml:space="preserve"> in the revised manuscript</w:t>
      </w:r>
      <w:r>
        <w:rPr>
          <w:rFonts w:ascii="Times New Roman" w:eastAsia="宋体" w:hAnsi="Times New Roman" w:cs="Times New Roman"/>
          <w:color w:val="FF0000"/>
          <w:kern w:val="0"/>
          <w:szCs w:val="21"/>
        </w:rPr>
        <w:t xml:space="preserve"> is the redshift. </w:t>
      </w:r>
      <w:r w:rsidRPr="00A571C3">
        <w:rPr>
          <w:rFonts w:ascii="Times New Roman" w:eastAsia="宋体" w:hAnsi="Times New Roman" w:cs="Times New Roman"/>
          <w:color w:val="FF0000"/>
          <w:kern w:val="0"/>
          <w:szCs w:val="21"/>
        </w:rPr>
        <w:t>The recent detailed multiwavelength analysis of GRB 210704A determines th</w:t>
      </w:r>
      <w:r w:rsidR="00175486">
        <w:rPr>
          <w:rFonts w:ascii="Times New Roman" w:eastAsia="宋体" w:hAnsi="Times New Roman" w:cs="Times New Roman"/>
          <w:color w:val="FF0000"/>
          <w:kern w:val="0"/>
          <w:szCs w:val="21"/>
        </w:rPr>
        <w:t>at the most likely redshift is z=2.34</w:t>
      </w:r>
      <w:r w:rsidR="00B45771">
        <w:rPr>
          <w:rFonts w:ascii="Times New Roman" w:eastAsia="宋体" w:hAnsi="Times New Roman" w:cs="Times New Roman"/>
          <w:color w:val="FF0000"/>
          <w:kern w:val="0"/>
          <w:szCs w:val="21"/>
        </w:rPr>
        <w:t xml:space="preserve"> </w:t>
      </w:r>
      <w:r w:rsidR="00B45771">
        <w:rPr>
          <w:rFonts w:ascii="Times New Roman" w:eastAsia="宋体" w:hAnsi="Times New Roman" w:cs="Times New Roman" w:hint="eastAsia"/>
          <w:color w:val="FF0000"/>
          <w:kern w:val="0"/>
          <w:szCs w:val="21"/>
        </w:rPr>
        <w:t>(</w:t>
      </w:r>
      <w:r w:rsidR="003E37B9">
        <w:rPr>
          <w:rFonts w:ascii="Times New Roman" w:eastAsia="宋体" w:hAnsi="Times New Roman" w:cs="Times New Roman" w:hint="eastAsia"/>
          <w:color w:val="FF0000"/>
          <w:kern w:val="0"/>
          <w:szCs w:val="21"/>
        </w:rPr>
        <w:t>P</w:t>
      </w:r>
      <w:r w:rsidR="003E37B9">
        <w:rPr>
          <w:rFonts w:ascii="Times New Roman" w:eastAsia="宋体" w:hAnsi="Times New Roman" w:cs="Times New Roman"/>
          <w:color w:val="FF0000"/>
          <w:kern w:val="0"/>
          <w:szCs w:val="21"/>
        </w:rPr>
        <w:t xml:space="preserve">lease </w:t>
      </w:r>
      <w:r w:rsidR="00175486">
        <w:rPr>
          <w:rFonts w:ascii="Times New Roman" w:eastAsia="宋体" w:hAnsi="Times New Roman" w:cs="Times New Roman"/>
          <w:color w:val="FF0000"/>
          <w:kern w:val="0"/>
          <w:szCs w:val="21"/>
        </w:rPr>
        <w:t xml:space="preserve">see </w:t>
      </w:r>
      <w:r w:rsidR="003E37B9">
        <w:rPr>
          <w:rFonts w:ascii="Times New Roman" w:eastAsia="宋体" w:hAnsi="Times New Roman" w:cs="Times New Roman"/>
          <w:color w:val="FF0000"/>
          <w:kern w:val="0"/>
          <w:szCs w:val="21"/>
        </w:rPr>
        <w:t xml:space="preserve">the </w:t>
      </w:r>
      <w:r w:rsidR="003E37B9" w:rsidRPr="003E37B9">
        <w:rPr>
          <w:rFonts w:ascii="Times New Roman" w:eastAsia="宋体" w:hAnsi="Times New Roman" w:cs="Times New Roman"/>
          <w:color w:val="FF0000"/>
          <w:kern w:val="0"/>
          <w:szCs w:val="21"/>
        </w:rPr>
        <w:t>D. L. A. Pieterse</w:t>
      </w:r>
      <w:r w:rsidR="003E37B9">
        <w:rPr>
          <w:rFonts w:ascii="Times New Roman" w:eastAsia="宋体" w:hAnsi="Times New Roman" w:cs="Times New Roman"/>
          <w:color w:val="FF0000"/>
          <w:kern w:val="0"/>
          <w:szCs w:val="21"/>
        </w:rPr>
        <w:t xml:space="preserve"> et al </w:t>
      </w:r>
      <w:r w:rsidR="003E37B9" w:rsidRPr="003E37B9">
        <w:rPr>
          <w:rFonts w:ascii="Times New Roman" w:eastAsia="宋体" w:hAnsi="Times New Roman" w:cs="Times New Roman"/>
          <w:color w:val="FF0000"/>
          <w:kern w:val="0"/>
          <w:szCs w:val="21"/>
        </w:rPr>
        <w:t>MNRAS 548, stag555 (2026)</w:t>
      </w:r>
      <w:r w:rsidR="00175486">
        <w:rPr>
          <w:rFonts w:ascii="Times New Roman" w:eastAsia="宋体" w:hAnsi="Times New Roman" w:cs="Times New Roman"/>
          <w:color w:val="FF0000"/>
          <w:kern w:val="0"/>
          <w:szCs w:val="21"/>
        </w:rPr>
        <w:t>)</w:t>
      </w:r>
      <w:r w:rsidRPr="00A571C3">
        <w:rPr>
          <w:rFonts w:ascii="Times New Roman" w:eastAsia="宋体" w:hAnsi="Times New Roman" w:cs="Times New Roman"/>
          <w:color w:val="FF0000"/>
          <w:kern w:val="0"/>
          <w:szCs w:val="21"/>
        </w:rPr>
        <w:t xml:space="preserve">, and this points to a collapsar nature. In </w:t>
      </w:r>
      <w:r w:rsidR="00175486">
        <w:rPr>
          <w:rFonts w:ascii="Times New Roman" w:eastAsia="宋体" w:hAnsi="Times New Roman" w:cs="Times New Roman"/>
          <w:color w:val="FF0000"/>
          <w:kern w:val="0"/>
          <w:szCs w:val="21"/>
        </w:rPr>
        <w:t>the following analysis, we use z=2.34</w:t>
      </w:r>
      <w:r w:rsidRPr="00A571C3">
        <w:rPr>
          <w:rFonts w:ascii="Times New Roman" w:eastAsia="宋体" w:hAnsi="Times New Roman" w:cs="Times New Roman"/>
          <w:color w:val="FF0000"/>
          <w:kern w:val="0"/>
          <w:szCs w:val="21"/>
        </w:rPr>
        <w:t xml:space="preserve"> to estimate the Lorentz factor and to determine the energetics of the comoving frame.</w:t>
      </w:r>
      <w:r w:rsidR="00B91792">
        <w:rPr>
          <w:rFonts w:ascii="Times New Roman" w:eastAsia="宋体" w:hAnsi="Times New Roman" w:cs="Times New Roman"/>
          <w:color w:val="FF0000"/>
          <w:kern w:val="0"/>
          <w:szCs w:val="21"/>
        </w:rPr>
        <w:t xml:space="preserve"> </w:t>
      </w:r>
      <w:r w:rsidR="00242F46">
        <w:rPr>
          <w:rFonts w:ascii="Times New Roman" w:eastAsia="宋体" w:hAnsi="Times New Roman" w:cs="Times New Roman"/>
          <w:color w:val="FF0000"/>
          <w:kern w:val="0"/>
          <w:szCs w:val="21"/>
        </w:rPr>
        <w:t>The estimatio</w:t>
      </w:r>
      <w:r w:rsidR="00242F46" w:rsidRPr="00242F46">
        <w:rPr>
          <w:rFonts w:ascii="Times New Roman" w:eastAsia="宋体" w:hAnsi="Times New Roman" w:cs="Times New Roman"/>
          <w:color w:val="FF0000"/>
          <w:kern w:val="0"/>
          <w:szCs w:val="21"/>
        </w:rPr>
        <w:t>n of Γ</w:t>
      </w:r>
      <w:r w:rsidR="00242F46">
        <w:rPr>
          <w:rFonts w:ascii="Times New Roman" w:eastAsia="宋体" w:hAnsi="Times New Roman" w:cs="Times New Roman"/>
          <w:color w:val="FF0000"/>
          <w:kern w:val="0"/>
          <w:szCs w:val="21"/>
        </w:rPr>
        <w:t xml:space="preserve"> is performed via two approach</w:t>
      </w:r>
      <w:r w:rsidR="003852E5">
        <w:rPr>
          <w:rFonts w:ascii="Times New Roman" w:eastAsia="宋体" w:hAnsi="Times New Roman" w:cs="Times New Roman" w:hint="eastAsia"/>
          <w:color w:val="FF0000"/>
          <w:kern w:val="0"/>
          <w:szCs w:val="21"/>
        </w:rPr>
        <w:t>es</w:t>
      </w:r>
      <w:r w:rsidR="00242F46">
        <w:rPr>
          <w:rFonts w:ascii="Times New Roman" w:eastAsia="宋体" w:hAnsi="Times New Roman" w:cs="Times New Roman"/>
          <w:color w:val="FF0000"/>
          <w:kern w:val="0"/>
          <w:szCs w:val="21"/>
        </w:rPr>
        <w:t>, (1) w</w:t>
      </w:r>
      <w:r w:rsidR="00B45771">
        <w:rPr>
          <w:rFonts w:ascii="Times New Roman" w:eastAsia="宋体" w:hAnsi="Times New Roman" w:cs="Times New Roman"/>
          <w:color w:val="FF0000"/>
          <w:kern w:val="0"/>
          <w:szCs w:val="21"/>
        </w:rPr>
        <w:t>ith the quasi-thermal component; f</w:t>
      </w:r>
      <w:r w:rsidR="003F7B7D">
        <w:rPr>
          <w:rFonts w:ascii="Times New Roman" w:eastAsia="宋体" w:hAnsi="Times New Roman" w:cs="Times New Roman"/>
          <w:color w:val="FF0000"/>
          <w:kern w:val="0"/>
          <w:szCs w:val="21"/>
        </w:rPr>
        <w:t xml:space="preserve">rom </w:t>
      </w:r>
      <w:r w:rsidR="00E515C7">
        <w:rPr>
          <w:rFonts w:ascii="Times New Roman" w:eastAsia="宋体" w:hAnsi="Times New Roman" w:cs="Times New Roman"/>
          <w:color w:val="FF0000"/>
          <w:kern w:val="0"/>
          <w:szCs w:val="21"/>
        </w:rPr>
        <w:t xml:space="preserve">Eq </w:t>
      </w:r>
      <w:r w:rsidR="003F7B7D">
        <w:rPr>
          <w:rFonts w:ascii="Times New Roman" w:eastAsia="宋体" w:hAnsi="Times New Roman" w:cs="Times New Roman"/>
          <w:color w:val="FF0000"/>
          <w:kern w:val="0"/>
          <w:szCs w:val="21"/>
        </w:rPr>
        <w:t>(C</w:t>
      </w:r>
      <w:r w:rsidR="00B91792">
        <w:rPr>
          <w:rFonts w:ascii="Times New Roman" w:eastAsia="宋体" w:hAnsi="Times New Roman" w:cs="Times New Roman"/>
          <w:color w:val="FF0000"/>
          <w:kern w:val="0"/>
          <w:szCs w:val="21"/>
        </w:rPr>
        <w:t>5) and R</w:t>
      </w:r>
      <w:r>
        <w:rPr>
          <w:rFonts w:ascii="Times New Roman" w:eastAsia="宋体" w:hAnsi="Times New Roman" w:cs="Times New Roman"/>
          <w:color w:val="FF0000"/>
          <w:kern w:val="0"/>
          <w:szCs w:val="21"/>
        </w:rPr>
        <w:t>ef</w:t>
      </w:r>
      <w:r w:rsidR="00626C1A">
        <w:rPr>
          <w:rFonts w:ascii="Times New Roman" w:eastAsia="宋体" w:hAnsi="Times New Roman" w:cs="Times New Roman"/>
          <w:color w:val="FF0000"/>
          <w:kern w:val="0"/>
          <w:szCs w:val="21"/>
        </w:rPr>
        <w:t>s</w:t>
      </w:r>
      <w:r w:rsidR="00175486">
        <w:rPr>
          <w:rFonts w:ascii="Times New Roman" w:eastAsia="宋体" w:hAnsi="Times New Roman" w:cs="Times New Roman"/>
          <w:color w:val="FF0000"/>
          <w:kern w:val="0"/>
          <w:szCs w:val="21"/>
        </w:rPr>
        <w:t xml:space="preserve"> </w:t>
      </w:r>
      <w:r w:rsidR="00626C1A">
        <w:rPr>
          <w:rFonts w:ascii="Times New Roman" w:eastAsia="宋体" w:hAnsi="Times New Roman" w:cs="Times New Roman"/>
          <w:color w:val="FF0000"/>
          <w:kern w:val="0"/>
          <w:szCs w:val="21"/>
        </w:rPr>
        <w:t>[54, 55</w:t>
      </w:r>
      <w:r>
        <w:rPr>
          <w:rFonts w:ascii="Times New Roman" w:eastAsia="宋体" w:hAnsi="Times New Roman" w:cs="Times New Roman"/>
          <w:color w:val="FF0000"/>
          <w:kern w:val="0"/>
          <w:szCs w:val="21"/>
        </w:rPr>
        <w:t>]</w:t>
      </w:r>
      <w:r w:rsidR="000E7770">
        <w:rPr>
          <w:rFonts w:ascii="Times New Roman" w:eastAsia="宋体" w:hAnsi="Times New Roman" w:cs="Times New Roman"/>
          <w:color w:val="FF0000"/>
          <w:kern w:val="0"/>
          <w:szCs w:val="21"/>
        </w:rPr>
        <w:t xml:space="preserve"> (see the details in Appendix C</w:t>
      </w:r>
      <w:r w:rsidR="00B91792">
        <w:rPr>
          <w:rFonts w:ascii="Times New Roman" w:eastAsia="宋体" w:hAnsi="Times New Roman" w:cs="Times New Roman"/>
          <w:color w:val="FF0000"/>
          <w:kern w:val="0"/>
          <w:szCs w:val="21"/>
        </w:rPr>
        <w:t>)</w:t>
      </w:r>
      <w:r>
        <w:rPr>
          <w:rFonts w:ascii="Times New Roman" w:eastAsia="宋体" w:hAnsi="Times New Roman" w:cs="Times New Roman"/>
          <w:color w:val="FF0000"/>
          <w:kern w:val="0"/>
          <w:szCs w:val="21"/>
        </w:rPr>
        <w:t xml:space="preserve">, </w:t>
      </w:r>
      <w:r w:rsidR="00E6065B">
        <w:rPr>
          <w:rFonts w:ascii="Times New Roman" w:eastAsia="宋体" w:hAnsi="Times New Roman" w:cs="Times New Roman" w:hint="eastAsia"/>
          <w:color w:val="FF0000"/>
          <w:kern w:val="0"/>
          <w:szCs w:val="21"/>
        </w:rPr>
        <w:t>t</w:t>
      </w:r>
      <w:r w:rsidR="00E6065B">
        <w:rPr>
          <w:rFonts w:ascii="Times New Roman" w:eastAsia="宋体" w:hAnsi="Times New Roman" w:cs="Times New Roman"/>
          <w:color w:val="FF0000"/>
          <w:kern w:val="0"/>
          <w:szCs w:val="21"/>
        </w:rPr>
        <w:t>he estimate of</w:t>
      </w:r>
      <w:r w:rsidR="00E6065B" w:rsidRPr="00951FBD">
        <w:rPr>
          <w:rFonts w:ascii="Times New Roman" w:eastAsia="宋体" w:hAnsi="Times New Roman" w:cs="Times New Roman"/>
          <w:color w:val="FF0000"/>
          <w:kern w:val="0"/>
          <w:szCs w:val="21"/>
        </w:rPr>
        <w:t xml:space="preserve"> Γ</w:t>
      </w:r>
      <w:r w:rsidR="00CE0153" w:rsidRPr="00951FBD">
        <w:rPr>
          <w:rFonts w:ascii="Times New Roman" w:eastAsia="宋体" w:hAnsi="Times New Roman" w:cs="Times New Roman"/>
          <w:color w:val="FF0000"/>
          <w:kern w:val="0"/>
          <w:szCs w:val="21"/>
        </w:rPr>
        <w:t xml:space="preserve"> is </w:t>
      </w:r>
      <w:r w:rsidR="00175486" w:rsidRPr="00951FBD">
        <w:rPr>
          <w:rFonts w:ascii="Times New Roman" w:eastAsia="宋体" w:hAnsi="Times New Roman" w:cs="Times New Roman"/>
          <w:color w:val="FF0000"/>
          <w:kern w:val="0"/>
          <w:szCs w:val="21"/>
        </w:rPr>
        <w:t>app</w:t>
      </w:r>
      <w:r w:rsidR="00175486">
        <w:rPr>
          <w:rFonts w:ascii="Times New Roman" w:eastAsia="宋体" w:hAnsi="Times New Roman" w:cs="Times New Roman"/>
          <w:color w:val="FF0000"/>
          <w:kern w:val="0"/>
          <w:szCs w:val="21"/>
        </w:rPr>
        <w:t xml:space="preserve">roximately </w:t>
      </w:r>
      <w:r w:rsidR="00CE0153" w:rsidRPr="00CE0153">
        <w:rPr>
          <w:rFonts w:ascii="Times New Roman" w:eastAsia="宋体" w:hAnsi="Times New Roman" w:cs="Times New Roman"/>
          <w:color w:val="FF0000"/>
          <w:kern w:val="0"/>
          <w:szCs w:val="21"/>
        </w:rPr>
        <w:t>proportional to</w:t>
      </w:r>
      <w:r w:rsidR="00CE0153">
        <w:rPr>
          <w:rFonts w:ascii="Times New Roman" w:eastAsia="宋体" w:hAnsi="Times New Roman" w:cs="Times New Roman"/>
          <w:color w:val="FF0000"/>
          <w:kern w:val="0"/>
          <w:szCs w:val="21"/>
        </w:rPr>
        <w:t xml:space="preserve"> (</w:t>
      </w:r>
      <w:r w:rsidR="00CE0153">
        <w:rPr>
          <w:rFonts w:ascii="Times New Roman" w:eastAsia="宋体" w:hAnsi="Times New Roman" w:cs="Times New Roman" w:hint="eastAsia"/>
          <w:color w:val="FF0000"/>
          <w:kern w:val="0"/>
          <w:szCs w:val="21"/>
        </w:rPr>
        <w:t>(</w:t>
      </w:r>
      <w:r w:rsidR="00CE0153">
        <w:rPr>
          <w:rFonts w:ascii="Times New Roman" w:eastAsia="宋体" w:hAnsi="Times New Roman" w:cs="Times New Roman"/>
          <w:color w:val="FF0000"/>
          <w:kern w:val="0"/>
          <w:szCs w:val="21"/>
        </w:rPr>
        <w:t>1+z</w:t>
      </w:r>
      <w:r w:rsidR="00CE0153">
        <w:rPr>
          <w:rFonts w:ascii="Times New Roman" w:eastAsia="宋体" w:hAnsi="Times New Roman" w:cs="Times New Roman" w:hint="eastAsia"/>
          <w:color w:val="FF0000"/>
          <w:kern w:val="0"/>
          <w:szCs w:val="21"/>
        </w:rPr>
        <w:t>)</w:t>
      </w:r>
      <w:r w:rsidR="00E6065B" w:rsidRPr="002E4BC6">
        <w:rPr>
          <w:rFonts w:ascii="Times New Roman" w:eastAsia="宋体" w:hAnsi="Times New Roman" w:cs="Times New Roman"/>
          <w:color w:val="FF0000"/>
          <w:kern w:val="0"/>
          <w:szCs w:val="21"/>
          <w:vertAlign w:val="superscript"/>
        </w:rPr>
        <w:t>2</w:t>
      </w:r>
      <w:r w:rsidR="00E6065B">
        <w:rPr>
          <w:rFonts w:ascii="Times New Roman" w:eastAsia="宋体" w:hAnsi="Times New Roman" w:cs="Times New Roman"/>
          <w:color w:val="FF0000"/>
          <w:kern w:val="0"/>
          <w:szCs w:val="21"/>
        </w:rPr>
        <w:t xml:space="preserve"> </w:t>
      </w:r>
      <w:r w:rsidR="00CE0153">
        <w:rPr>
          <w:rFonts w:ascii="Times New Roman" w:eastAsia="宋体" w:hAnsi="Times New Roman" w:cs="Times New Roman"/>
          <w:color w:val="FF0000"/>
          <w:kern w:val="0"/>
          <w:szCs w:val="21"/>
        </w:rPr>
        <w:t>d</w:t>
      </w:r>
      <w:r w:rsidR="00CE0153" w:rsidRPr="00CE0153">
        <w:rPr>
          <w:rFonts w:ascii="Times New Roman" w:eastAsia="宋体" w:hAnsi="Times New Roman" w:cs="Times New Roman"/>
          <w:color w:val="FF0000"/>
          <w:kern w:val="0"/>
          <w:szCs w:val="21"/>
          <w:vertAlign w:val="subscript"/>
        </w:rPr>
        <w:t>L</w:t>
      </w:r>
      <w:r w:rsidR="00CE0153">
        <w:rPr>
          <w:rFonts w:ascii="Times New Roman" w:eastAsia="宋体" w:hAnsi="Times New Roman" w:cs="Times New Roman"/>
          <w:color w:val="FF0000"/>
          <w:kern w:val="0"/>
          <w:szCs w:val="21"/>
        </w:rPr>
        <w:t>)</w:t>
      </w:r>
      <w:r w:rsidR="00CE0153" w:rsidRPr="002E4BC6">
        <w:rPr>
          <w:rFonts w:ascii="Times New Roman" w:eastAsia="宋体" w:hAnsi="Times New Roman" w:cs="Times New Roman"/>
          <w:color w:val="FF0000"/>
          <w:kern w:val="0"/>
          <w:szCs w:val="21"/>
          <w:vertAlign w:val="superscript"/>
        </w:rPr>
        <w:t>1/4</w:t>
      </w:r>
      <w:r w:rsidR="00CE0153">
        <w:rPr>
          <w:rFonts w:ascii="Times New Roman" w:eastAsia="宋体" w:hAnsi="Times New Roman" w:cs="Times New Roman"/>
          <w:color w:val="FF0000"/>
          <w:kern w:val="0"/>
          <w:szCs w:val="21"/>
        </w:rPr>
        <w:t>, for z=0.27, d</w:t>
      </w:r>
      <w:r w:rsidR="00CE0153" w:rsidRPr="00CE0153">
        <w:rPr>
          <w:rFonts w:ascii="Times New Roman" w:eastAsia="宋体" w:hAnsi="Times New Roman" w:cs="Times New Roman"/>
          <w:color w:val="FF0000"/>
          <w:kern w:val="0"/>
          <w:szCs w:val="21"/>
          <w:vertAlign w:val="subscript"/>
        </w:rPr>
        <w:t>L</w:t>
      </w:r>
      <w:r w:rsidR="00E6065B">
        <w:rPr>
          <w:rFonts w:ascii="Times New Roman" w:eastAsia="宋体" w:hAnsi="Times New Roman" w:cs="Times New Roman"/>
          <w:color w:val="FF0000"/>
          <w:kern w:val="0"/>
          <w:szCs w:val="21"/>
          <w:vertAlign w:val="subscript"/>
        </w:rPr>
        <w:t xml:space="preserve"> </w:t>
      </w:r>
      <w:r w:rsidR="00E6065B">
        <w:rPr>
          <w:rFonts w:ascii="Times New Roman" w:eastAsia="宋体" w:hAnsi="Times New Roman" w:cs="Times New Roman"/>
          <w:color w:val="FF0000"/>
          <w:kern w:val="0"/>
          <w:szCs w:val="21"/>
        </w:rPr>
        <w:t>=4.38</w:t>
      </w:r>
      <w:r w:rsidR="00E6065B">
        <w:rPr>
          <w:rFonts w:ascii="Times New Roman" w:eastAsia="宋体" w:hAnsi="Times New Roman" w:cs="Times New Roman" w:hint="eastAsia"/>
          <w:color w:val="FF0000"/>
          <w:kern w:val="0"/>
          <w:szCs w:val="21"/>
        </w:rPr>
        <w:t>e</w:t>
      </w:r>
      <w:r w:rsidR="00E6065B">
        <w:rPr>
          <w:rFonts w:ascii="Times New Roman" w:eastAsia="宋体" w:hAnsi="Times New Roman" w:cs="Times New Roman"/>
          <w:color w:val="FF0000"/>
          <w:kern w:val="0"/>
          <w:szCs w:val="21"/>
        </w:rPr>
        <w:t>27 cm, for z=2.34, d</w:t>
      </w:r>
      <w:r w:rsidR="00E6065B" w:rsidRPr="00CE0153">
        <w:rPr>
          <w:rFonts w:ascii="Times New Roman" w:eastAsia="宋体" w:hAnsi="Times New Roman" w:cs="Times New Roman"/>
          <w:color w:val="FF0000"/>
          <w:kern w:val="0"/>
          <w:szCs w:val="21"/>
          <w:vertAlign w:val="subscript"/>
        </w:rPr>
        <w:t>L</w:t>
      </w:r>
      <w:r w:rsidR="00E6065B">
        <w:rPr>
          <w:rFonts w:ascii="Times New Roman" w:eastAsia="宋体" w:hAnsi="Times New Roman" w:cs="Times New Roman"/>
          <w:color w:val="FF0000"/>
          <w:kern w:val="0"/>
          <w:szCs w:val="21"/>
          <w:vertAlign w:val="subscript"/>
        </w:rPr>
        <w:t xml:space="preserve"> </w:t>
      </w:r>
      <w:r w:rsidR="00E6065B">
        <w:rPr>
          <w:rFonts w:ascii="Times New Roman" w:eastAsia="宋体" w:hAnsi="Times New Roman" w:cs="Times New Roman"/>
          <w:color w:val="FF0000"/>
          <w:kern w:val="0"/>
          <w:szCs w:val="21"/>
        </w:rPr>
        <w:t>=5.95</w:t>
      </w:r>
      <w:r w:rsidR="00E6065B">
        <w:rPr>
          <w:rFonts w:ascii="Times New Roman" w:eastAsia="宋体" w:hAnsi="Times New Roman" w:cs="Times New Roman" w:hint="eastAsia"/>
          <w:color w:val="FF0000"/>
          <w:kern w:val="0"/>
          <w:szCs w:val="21"/>
        </w:rPr>
        <w:t>e</w:t>
      </w:r>
      <w:r w:rsidR="00E6065B">
        <w:rPr>
          <w:rFonts w:ascii="Times New Roman" w:eastAsia="宋体" w:hAnsi="Times New Roman" w:cs="Times New Roman"/>
          <w:color w:val="FF0000"/>
          <w:kern w:val="0"/>
          <w:szCs w:val="21"/>
        </w:rPr>
        <w:t>28 cm, thus the estimate of</w:t>
      </w:r>
      <w:r w:rsidR="00E6065B" w:rsidRPr="00B45771">
        <w:rPr>
          <w:rFonts w:ascii="Times New Roman" w:eastAsia="宋体" w:hAnsi="Times New Roman" w:cs="Times New Roman"/>
          <w:color w:val="FF0000"/>
          <w:kern w:val="0"/>
          <w:szCs w:val="21"/>
        </w:rPr>
        <w:t xml:space="preserve"> Γo</w:t>
      </w:r>
      <w:r w:rsidR="00E6065B">
        <w:rPr>
          <w:rFonts w:ascii="Times New Roman" w:eastAsia="宋体" w:hAnsi="Times New Roman" w:cs="Times New Roman"/>
          <w:color w:val="FF0000"/>
          <w:kern w:val="0"/>
          <w:szCs w:val="21"/>
        </w:rPr>
        <w:t xml:space="preserve">f z=2.34 is </w:t>
      </w:r>
      <w:r w:rsidR="00175486">
        <w:rPr>
          <w:rFonts w:ascii="Times New Roman" w:eastAsia="宋体" w:hAnsi="Times New Roman" w:cs="Times New Roman"/>
          <w:color w:val="FF0000"/>
          <w:kern w:val="0"/>
          <w:szCs w:val="21"/>
        </w:rPr>
        <w:t xml:space="preserve">about </w:t>
      </w:r>
      <w:r w:rsidR="000E7770">
        <w:rPr>
          <w:rFonts w:ascii="Times New Roman" w:eastAsia="宋体" w:hAnsi="Times New Roman" w:cs="Times New Roman"/>
          <w:color w:val="FF0000"/>
          <w:kern w:val="0"/>
          <w:szCs w:val="21"/>
        </w:rPr>
        <w:t>2</w:t>
      </w:r>
      <w:r w:rsidR="00E6065B">
        <w:rPr>
          <w:rFonts w:ascii="Times New Roman" w:eastAsia="宋体" w:hAnsi="Times New Roman" w:cs="Times New Roman"/>
          <w:color w:val="FF0000"/>
          <w:kern w:val="0"/>
          <w:szCs w:val="21"/>
        </w:rPr>
        <w:t xml:space="preserve"> times that of z=0.27. </w:t>
      </w:r>
      <w:r w:rsidR="00242F46">
        <w:rPr>
          <w:rFonts w:ascii="Times New Roman" w:eastAsia="宋体" w:hAnsi="Times New Roman" w:cs="Times New Roman"/>
          <w:color w:val="FF0000"/>
          <w:kern w:val="0"/>
          <w:szCs w:val="21"/>
        </w:rPr>
        <w:t xml:space="preserve">(2) </w:t>
      </w:r>
      <w:r w:rsidR="00242F46" w:rsidRPr="00240F72">
        <w:rPr>
          <w:rFonts w:ascii="Times New Roman" w:eastAsia="宋体" w:hAnsi="Times New Roman" w:cs="Times New Roman"/>
          <w:color w:val="FF0000"/>
          <w:kern w:val="0"/>
          <w:szCs w:val="21"/>
        </w:rPr>
        <w:t>the LAT photon of the highest energy</w:t>
      </w:r>
      <w:r w:rsidR="00242F46">
        <w:rPr>
          <w:rFonts w:ascii="Times New Roman" w:eastAsia="宋体" w:hAnsi="Times New Roman" w:cs="Times New Roman"/>
          <w:color w:val="FF0000"/>
          <w:kern w:val="0"/>
          <w:szCs w:val="21"/>
        </w:rPr>
        <w:t xml:space="preserve"> (16.01 GeV)</w:t>
      </w:r>
      <w:r w:rsidR="00242F46" w:rsidRPr="00240F72">
        <w:rPr>
          <w:rFonts w:ascii="Times New Roman" w:eastAsia="宋体" w:hAnsi="Times New Roman" w:cs="Times New Roman"/>
          <w:color w:val="FF0000"/>
          <w:kern w:val="0"/>
          <w:szCs w:val="21"/>
        </w:rPr>
        <w:t xml:space="preserve"> is used to provide the lower limit </w:t>
      </w:r>
      <w:r w:rsidR="00242F46">
        <w:rPr>
          <w:rFonts w:ascii="Times New Roman" w:eastAsia="宋体" w:hAnsi="Times New Roman" w:cs="Times New Roman"/>
          <w:color w:val="FF0000"/>
          <w:kern w:val="0"/>
          <w:szCs w:val="21"/>
        </w:rPr>
        <w:t xml:space="preserve">of </w:t>
      </w:r>
      <w:r w:rsidR="00132DAF" w:rsidRPr="00242F46">
        <w:rPr>
          <w:rFonts w:ascii="Times New Roman" w:eastAsia="宋体" w:hAnsi="Times New Roman" w:cs="Times New Roman"/>
          <w:color w:val="FF0000"/>
          <w:kern w:val="0"/>
          <w:szCs w:val="21"/>
        </w:rPr>
        <w:t>Γ</w:t>
      </w:r>
      <w:r w:rsidR="00242F46">
        <w:rPr>
          <w:rFonts w:ascii="Times New Roman" w:eastAsia="宋体" w:hAnsi="Times New Roman" w:cs="Times New Roman"/>
          <w:color w:val="FF0000"/>
          <w:kern w:val="0"/>
          <w:szCs w:val="21"/>
        </w:rPr>
        <w:t xml:space="preserve"> by the constraint from the </w:t>
      </w:r>
      <w:r w:rsidR="00242F46" w:rsidRPr="00240F72">
        <w:rPr>
          <w:rFonts w:ascii="Times New Roman" w:eastAsia="宋体" w:hAnsi="Times New Roman" w:cs="Times New Roman"/>
          <w:color w:val="FF0000"/>
          <w:kern w:val="0"/>
          <w:szCs w:val="21"/>
        </w:rPr>
        <w:t>pair p</w:t>
      </w:r>
      <w:r w:rsidR="00242F46">
        <w:rPr>
          <w:rFonts w:ascii="Times New Roman" w:eastAsia="宋体" w:hAnsi="Times New Roman" w:cs="Times New Roman"/>
          <w:color w:val="FF0000"/>
          <w:kern w:val="0"/>
          <w:szCs w:val="21"/>
        </w:rPr>
        <w:t>roduction of the high-energy pho</w:t>
      </w:r>
      <w:r w:rsidR="00242F46" w:rsidRPr="00240F72">
        <w:rPr>
          <w:rFonts w:ascii="Times New Roman" w:eastAsia="宋体" w:hAnsi="Times New Roman" w:cs="Times New Roman"/>
          <w:color w:val="FF0000"/>
          <w:kern w:val="0"/>
          <w:szCs w:val="21"/>
        </w:rPr>
        <w:t>ton</w:t>
      </w:r>
      <w:r w:rsidR="00242F46">
        <w:rPr>
          <w:rFonts w:ascii="Times New Roman" w:eastAsia="宋体" w:hAnsi="Times New Roman" w:cs="Times New Roman"/>
          <w:color w:val="FF0000"/>
          <w:kern w:val="0"/>
          <w:szCs w:val="21"/>
        </w:rPr>
        <w:t>s and the target MeV photons</w:t>
      </w:r>
      <w:r w:rsidR="00132DAF">
        <w:rPr>
          <w:rFonts w:ascii="Times New Roman" w:eastAsia="宋体" w:hAnsi="Times New Roman" w:cs="Times New Roman"/>
          <w:color w:val="FF0000"/>
          <w:kern w:val="0"/>
          <w:szCs w:val="21"/>
        </w:rPr>
        <w:t xml:space="preserve">; The </w:t>
      </w:r>
      <w:r w:rsidR="00242F46">
        <w:rPr>
          <w:rFonts w:ascii="Times New Roman" w:eastAsia="宋体" w:hAnsi="Times New Roman" w:cs="Times New Roman"/>
          <w:color w:val="FF0000"/>
          <w:kern w:val="0"/>
          <w:szCs w:val="21"/>
        </w:rPr>
        <w:t xml:space="preserve">. The lower limit of </w:t>
      </w:r>
      <w:r w:rsidR="00242F46" w:rsidRPr="00242F46">
        <w:rPr>
          <w:rFonts w:ascii="Times New Roman" w:eastAsia="宋体" w:hAnsi="Times New Roman" w:cs="Times New Roman"/>
          <w:color w:val="FF0000"/>
          <w:kern w:val="0"/>
          <w:szCs w:val="21"/>
        </w:rPr>
        <w:t xml:space="preserve">Γ is </w:t>
      </w:r>
      <w:r w:rsidR="00C43DAC">
        <w:rPr>
          <w:rFonts w:ascii="Times New Roman" w:eastAsia="宋体" w:hAnsi="Times New Roman" w:cs="Times New Roman"/>
          <w:color w:val="FF0000"/>
          <w:kern w:val="0"/>
          <w:szCs w:val="21"/>
        </w:rPr>
        <w:t xml:space="preserve">about </w:t>
      </w:r>
      <w:r w:rsidR="00242F46" w:rsidRPr="00242F46">
        <w:rPr>
          <w:rFonts w:ascii="Times New Roman" w:eastAsia="宋体" w:hAnsi="Times New Roman" w:cs="Times New Roman"/>
          <w:color w:val="FF0000"/>
          <w:kern w:val="0"/>
          <w:szCs w:val="21"/>
        </w:rPr>
        <w:t>500</w:t>
      </w:r>
      <w:r w:rsidR="00242F46">
        <w:rPr>
          <w:rFonts w:ascii="Times New Roman" w:eastAsia="宋体" w:hAnsi="Times New Roman" w:cs="Times New Roman"/>
          <w:color w:val="FF0000"/>
          <w:kern w:val="0"/>
          <w:szCs w:val="21"/>
        </w:rPr>
        <w:t xml:space="preserve">, </w:t>
      </w:r>
      <w:r w:rsidR="00626C1A">
        <w:rPr>
          <w:rFonts w:ascii="Times New Roman" w:eastAsia="宋体" w:hAnsi="Times New Roman" w:cs="Times New Roman"/>
          <w:color w:val="FF0000"/>
          <w:kern w:val="0"/>
          <w:szCs w:val="21"/>
        </w:rPr>
        <w:t xml:space="preserve">about </w:t>
      </w:r>
      <w:r w:rsidR="00242F46">
        <w:rPr>
          <w:rFonts w:ascii="Times New Roman" w:eastAsia="宋体" w:hAnsi="Times New Roman" w:cs="Times New Roman"/>
          <w:color w:val="FF0000"/>
          <w:kern w:val="0"/>
          <w:szCs w:val="21"/>
        </w:rPr>
        <w:t xml:space="preserve">two times that of z=0.27 </w:t>
      </w:r>
      <w:r w:rsidR="00242F46">
        <w:rPr>
          <w:rFonts w:ascii="Times New Roman" w:eastAsia="宋体" w:hAnsi="Times New Roman" w:cs="Times New Roman" w:hint="eastAsia"/>
          <w:color w:val="FF0000"/>
          <w:kern w:val="0"/>
          <w:szCs w:val="21"/>
        </w:rPr>
        <w:t>(</w:t>
      </w:r>
      <w:r w:rsidR="00626C1A">
        <w:rPr>
          <w:rFonts w:ascii="Times New Roman" w:eastAsia="宋体" w:hAnsi="Times New Roman" w:cs="Times New Roman"/>
          <w:color w:val="FF0000"/>
          <w:kern w:val="0"/>
          <w:szCs w:val="21"/>
        </w:rPr>
        <w:t>Γ</w:t>
      </w:r>
      <w:r w:rsidR="00626C1A">
        <w:rPr>
          <w:rFonts w:ascii="宋体" w:eastAsia="宋体" w:hAnsi="宋体" w:cs="Times New Roman" w:hint="eastAsia"/>
          <w:color w:val="FF0000"/>
          <w:kern w:val="0"/>
          <w:szCs w:val="21"/>
        </w:rPr>
        <w:t>≥</w:t>
      </w:r>
      <w:r w:rsidR="00242F46">
        <w:rPr>
          <w:rFonts w:ascii="Times New Roman" w:eastAsia="宋体" w:hAnsi="Times New Roman" w:cs="Times New Roman"/>
          <w:color w:val="FF0000"/>
          <w:kern w:val="0"/>
          <w:szCs w:val="21"/>
        </w:rPr>
        <w:t>2</w:t>
      </w:r>
      <w:r w:rsidR="00242F46" w:rsidRPr="00242F46">
        <w:rPr>
          <w:rFonts w:ascii="Times New Roman" w:eastAsia="宋体" w:hAnsi="Times New Roman" w:cs="Times New Roman"/>
          <w:color w:val="FF0000"/>
          <w:kern w:val="0"/>
          <w:szCs w:val="21"/>
        </w:rPr>
        <w:t>00</w:t>
      </w:r>
      <w:r w:rsidR="00242F46">
        <w:rPr>
          <w:rFonts w:ascii="Times New Roman" w:eastAsia="宋体" w:hAnsi="Times New Roman" w:cs="Times New Roman"/>
          <w:color w:val="FF0000"/>
          <w:kern w:val="0"/>
          <w:szCs w:val="21"/>
        </w:rPr>
        <w:t xml:space="preserve">). </w:t>
      </w:r>
      <w:r w:rsidR="00175486">
        <w:rPr>
          <w:rFonts w:ascii="Times New Roman" w:eastAsia="宋体" w:hAnsi="Times New Roman" w:cs="Times New Roman"/>
          <w:color w:val="FF0000"/>
          <w:kern w:val="0"/>
          <w:szCs w:val="21"/>
        </w:rPr>
        <w:t>Thus</w:t>
      </w:r>
      <w:r w:rsidR="00B91792">
        <w:rPr>
          <w:rFonts w:ascii="Times New Roman" w:eastAsia="宋体" w:hAnsi="Times New Roman" w:cs="Times New Roman"/>
          <w:color w:val="FF0000"/>
          <w:kern w:val="0"/>
          <w:szCs w:val="21"/>
        </w:rPr>
        <w:t>,</w:t>
      </w:r>
      <w:r w:rsidR="00E6065B">
        <w:rPr>
          <w:rFonts w:ascii="Times New Roman" w:eastAsia="宋体" w:hAnsi="Times New Roman" w:cs="Times New Roman"/>
          <w:color w:val="FF0000"/>
          <w:kern w:val="0"/>
          <w:szCs w:val="21"/>
        </w:rPr>
        <w:t xml:space="preserve"> the commoving frame energetics, E</w:t>
      </w:r>
      <w:r w:rsidR="00591132" w:rsidRPr="00591132">
        <w:rPr>
          <w:rFonts w:ascii="Times New Roman" w:eastAsia="宋体" w:hAnsi="Times New Roman" w:cs="Times New Roman"/>
          <w:color w:val="FF0000"/>
          <w:kern w:val="0"/>
          <w:szCs w:val="21"/>
          <w:vertAlign w:val="subscript"/>
        </w:rPr>
        <w:t>rest</w:t>
      </w:r>
      <w:r w:rsidR="00E6065B">
        <w:rPr>
          <w:rFonts w:ascii="Times New Roman" w:eastAsia="宋体" w:hAnsi="Times New Roman" w:cs="Times New Roman"/>
          <w:color w:val="FF0000"/>
          <w:kern w:val="0"/>
          <w:szCs w:val="21"/>
        </w:rPr>
        <w:t>=E</w:t>
      </w:r>
      <w:r w:rsidR="00E6065B" w:rsidRPr="00E6065B">
        <w:rPr>
          <w:rFonts w:ascii="Times New Roman" w:eastAsia="宋体" w:hAnsi="Times New Roman" w:cs="Times New Roman"/>
          <w:color w:val="FF0000"/>
          <w:kern w:val="0"/>
          <w:szCs w:val="21"/>
          <w:vertAlign w:val="subscript"/>
        </w:rPr>
        <w:t>obs</w:t>
      </w:r>
      <w:r w:rsidR="00E6065B">
        <w:rPr>
          <w:rFonts w:ascii="Times New Roman" w:eastAsia="宋体" w:hAnsi="Times New Roman" w:cs="Times New Roman"/>
          <w:color w:val="FF0000"/>
          <w:kern w:val="0"/>
          <w:szCs w:val="21"/>
        </w:rPr>
        <w:t xml:space="preserve"> (1+z)/2</w:t>
      </w:r>
      <w:r w:rsidR="00E6065B" w:rsidRPr="001753BC">
        <w:rPr>
          <w:rFonts w:ascii="Times New Roman" w:eastAsia="宋体" w:hAnsi="Times New Roman" w:cs="Times New Roman"/>
          <w:color w:val="FF0000"/>
          <w:kern w:val="0"/>
          <w:szCs w:val="21"/>
        </w:rPr>
        <w:t>Γ</w:t>
      </w:r>
      <w:r w:rsidR="00175486">
        <w:rPr>
          <w:rFonts w:ascii="宋体" w:eastAsia="宋体" w:hAnsi="宋体" w:cs="Times New Roman" w:hint="eastAsia"/>
          <w:color w:val="FF0000"/>
          <w:kern w:val="0"/>
          <w:szCs w:val="21"/>
        </w:rPr>
        <w:t xml:space="preserve"> </w:t>
      </w:r>
      <w:r w:rsidR="00175486" w:rsidRPr="00175486">
        <w:rPr>
          <w:rFonts w:ascii="Times New Roman" w:eastAsia="宋体" w:hAnsi="Times New Roman" w:cs="Times New Roman"/>
          <w:color w:val="FF0000"/>
          <w:kern w:val="0"/>
          <w:szCs w:val="21"/>
        </w:rPr>
        <w:t>remains almost unchanged.</w:t>
      </w:r>
      <w:r w:rsidR="00F269DC">
        <w:rPr>
          <w:rFonts w:ascii="Times New Roman" w:eastAsia="宋体" w:hAnsi="Times New Roman" w:cs="Times New Roman"/>
          <w:color w:val="FF0000"/>
          <w:kern w:val="0"/>
          <w:szCs w:val="21"/>
        </w:rPr>
        <w:t xml:space="preserve"> The corresponding modification is shown in Abstract, </w:t>
      </w:r>
      <w:r w:rsidR="00967CA2">
        <w:rPr>
          <w:rFonts w:ascii="Times New Roman" w:eastAsia="宋体" w:hAnsi="Times New Roman" w:cs="Times New Roman"/>
          <w:color w:val="FF0000"/>
          <w:kern w:val="0"/>
          <w:szCs w:val="21"/>
        </w:rPr>
        <w:t xml:space="preserve">Introduction, </w:t>
      </w:r>
      <w:r w:rsidR="00967CA2" w:rsidRPr="00967CA2">
        <w:rPr>
          <w:rFonts w:ascii="Times New Roman" w:eastAsia="宋体" w:hAnsi="Times New Roman" w:cs="Times New Roman"/>
          <w:color w:val="FF0000"/>
          <w:kern w:val="0"/>
          <w:szCs w:val="21"/>
        </w:rPr>
        <w:t>Observation and Spectral Anomaly</w:t>
      </w:r>
      <w:r w:rsidR="00F2630E">
        <w:rPr>
          <w:rFonts w:ascii="Times New Roman" w:eastAsia="宋体" w:hAnsi="Times New Roman" w:cs="Times New Roman"/>
          <w:color w:val="FF0000"/>
          <w:kern w:val="0"/>
          <w:szCs w:val="21"/>
        </w:rPr>
        <w:t xml:space="preserve"> </w:t>
      </w:r>
      <w:r w:rsidR="00967CA2">
        <w:rPr>
          <w:rFonts w:ascii="Times New Roman" w:eastAsia="宋体" w:hAnsi="Times New Roman" w:cs="Times New Roman"/>
          <w:color w:val="FF0000"/>
          <w:kern w:val="0"/>
          <w:szCs w:val="21"/>
        </w:rPr>
        <w:t>in the revised version</w:t>
      </w:r>
      <w:r w:rsidR="00F2630E">
        <w:rPr>
          <w:rFonts w:ascii="Times New Roman" w:eastAsia="宋体" w:hAnsi="Times New Roman" w:cs="Times New Roman"/>
          <w:color w:val="FF0000"/>
          <w:kern w:val="0"/>
          <w:szCs w:val="21"/>
        </w:rPr>
        <w:t xml:space="preserve"> (the differences are denoted in red and in blue in diff.pdf)</w:t>
      </w:r>
      <w:r w:rsidR="00967CA2">
        <w:rPr>
          <w:rFonts w:ascii="Times New Roman" w:eastAsia="宋体" w:hAnsi="Times New Roman" w:cs="Times New Roman"/>
          <w:color w:val="FF0000"/>
          <w:kern w:val="0"/>
          <w:szCs w:val="21"/>
        </w:rPr>
        <w:t>.</w:t>
      </w:r>
    </w:p>
    <w:p w14:paraId="7A6C41A4" w14:textId="77777777" w:rsidR="00F41994" w:rsidRDefault="00F41994"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p>
    <w:p w14:paraId="147A0799" w14:textId="6106CEDB" w:rsidR="00F41994" w:rsidRDefault="00F41994"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kern w:val="0"/>
          <w:szCs w:val="21"/>
        </w:rPr>
      </w:pPr>
      <w:r>
        <w:rPr>
          <w:rFonts w:ascii="宋体" w:eastAsia="宋体" w:hAnsi="宋体" w:cs="宋体" w:hint="eastAsia"/>
          <w:color w:val="000000"/>
          <w:kern w:val="0"/>
          <w:szCs w:val="21"/>
        </w:rPr>
        <w:t>*************</w:t>
      </w:r>
    </w:p>
    <w:p w14:paraId="00318203" w14:textId="261F2924" w:rsid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The procedure used by the authors to claim the presence of this feature does not appear to be statistically justified for Fermi/LAT data. Based on the information provided in the current manuscript, my understanding is that the authors extract data in the 100 MeV–10 GeV range (slightly extending above 10 GeV) using gtburst, import it into XSPEC, fit it with a power-law (PL), and then assess the significance of the gap by simulating a large number of PL spectra to estimate a p-value.</w:t>
      </w:r>
    </w:p>
    <w:p w14:paraId="06556524" w14:textId="77777777" w:rsidR="00D013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hint="eastAsia"/>
          <w:color w:val="000000"/>
          <w:kern w:val="0"/>
          <w:szCs w:val="21"/>
        </w:rPr>
        <w:t>作者声称存在这一特征的程序似乎在费米</w:t>
      </w:r>
      <w:r w:rsidRPr="00F456C9">
        <w:rPr>
          <w:rFonts w:ascii="宋体" w:eastAsia="宋体" w:hAnsi="宋体" w:cs="宋体"/>
          <w:color w:val="000000"/>
          <w:kern w:val="0"/>
          <w:szCs w:val="21"/>
        </w:rPr>
        <w:t>/LAT数据中没有统计学依据。根据当前手稿中提供的信息，我的理解是，作者使用gtburst提取100 MeV-10 GeV范围内的数据（略高于10 GeV），将其导入XSPEC，用幂律（PL）拟合，然后通过模拟大量PL光谱来估计p值，从而评估差距的显著性。</w:t>
      </w:r>
    </w:p>
    <w:p w14:paraId="1515C477" w14:textId="77777777" w:rsid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 xml:space="preserve">Such an approach would be appropriate if one were working with raw LAT photon data. However, Fermi/LAT data products generated through gtburst have already </w:t>
      </w:r>
      <w:r w:rsidRPr="00F456C9">
        <w:rPr>
          <w:rFonts w:ascii="宋体" w:eastAsia="宋体" w:hAnsi="宋体" w:cs="宋体"/>
          <w:color w:val="000000"/>
          <w:kern w:val="0"/>
          <w:szCs w:val="21"/>
        </w:rPr>
        <w:lastRenderedPageBreak/>
        <w:t>been processed using the standard likelihood analysis implemented in the Fermi Science Tools, where a spectral model (in this case, a power law) is already assumed. As a result, the spectral points exported to XSPEC are not model-independent: they implicitly carry the assumptions of the likelihood analysis. Consequently, testing deviations from a power-law using these pre-modeled data can lead to biased or circular conclusions.</w:t>
      </w:r>
    </w:p>
    <w:p w14:paraId="7F1EB56C" w14:textId="77777777" w:rsid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hint="eastAsia"/>
          <w:color w:val="000000"/>
          <w:kern w:val="0"/>
          <w:szCs w:val="21"/>
        </w:rPr>
        <w:t>如果使用原始</w:t>
      </w:r>
      <w:r w:rsidRPr="00F456C9">
        <w:rPr>
          <w:rFonts w:ascii="宋体" w:eastAsia="宋体" w:hAnsi="宋体" w:cs="宋体"/>
          <w:color w:val="000000"/>
          <w:kern w:val="0"/>
          <w:szCs w:val="21"/>
        </w:rPr>
        <w:t>LAT光子数据，这种方法是合适的。然而，通过gtburst生成的Fermi/LAT数据产品已经使用费米科学工具中实现的标准似然分析进行了处理，其中已经假设了光谱模型（在这种情况下，幂律）。因此，导出到XSPEC的谱点不是模型独立的：它们隐含地携带了似然分析的假设。因此，使用这些预先建模的数据测试与幂律的偏差可能会导致有偏见或循环的结论。</w:t>
      </w:r>
    </w:p>
    <w:p w14:paraId="5822DFFD" w14:textId="77777777" w:rsidR="009F72DB" w:rsidRDefault="009F72DB" w:rsidP="009F72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For exceptionally bright GRBs with very high photon statistics, the use of such pre-processed LAT spectra in XSPEC may still provide reasonable approximations. However, in this case the authors claim the detection of an absorption feature at a second level of data processing (i.e., after model-dependent reduction via gtburst), which makes the result particularly questionable.</w:t>
      </w:r>
    </w:p>
    <w:p w14:paraId="4CF7D6C9" w14:textId="77777777" w:rsidR="009F72DB" w:rsidRPr="00F456C9" w:rsidRDefault="009F72DB" w:rsidP="009F72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hint="eastAsia"/>
          <w:color w:val="000000"/>
          <w:kern w:val="0"/>
          <w:szCs w:val="21"/>
        </w:rPr>
        <w:t>对于光子统计非常高的异常明亮的伽马射线暴，在</w:t>
      </w:r>
      <w:r w:rsidRPr="00F456C9">
        <w:rPr>
          <w:rFonts w:ascii="宋体" w:eastAsia="宋体" w:hAnsi="宋体" w:cs="宋体"/>
          <w:color w:val="000000"/>
          <w:kern w:val="0"/>
          <w:szCs w:val="21"/>
        </w:rPr>
        <w:t>XSPEC中使用这种预处理的LAT光谱仍然可以提供合理的近似值。然而，在这种情况下，作者声称在第二级数据处理（即通过gtburst进行模型相关缩减后）检测到了吸收特征，这使得结果特别值得怀疑。</w:t>
      </w:r>
    </w:p>
    <w:p w14:paraId="5AF7A9BF" w14:textId="77777777" w:rsidR="009F72DB" w:rsidRDefault="009F72DB" w:rsidP="009F72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The appropriate method to test for deviations from a single power-law in LAT data is to perform a full likelihood analysis within the Fermi Science Tools, comparing a baseline PL model with an alternative model (e.g., PL multiplied by a narrow absorption component), and evaluating the likelihood ratio. This approach properly accounts for photon-level information, including the probability that each detected photon is associated with the GRB versus Galactic diffuse emission, isotropic background, or other sources in the field. If a statistically significant absorption feature is present, it should manifest as a robust improvement in the likelihood.</w:t>
      </w:r>
    </w:p>
    <w:p w14:paraId="6A37DE39" w14:textId="77777777" w:rsidR="009F72DB" w:rsidRPr="009F72DB" w:rsidRDefault="009F72DB"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hint="eastAsia"/>
          <w:color w:val="000000"/>
          <w:kern w:val="0"/>
          <w:szCs w:val="21"/>
        </w:rPr>
        <w:t>测试</w:t>
      </w:r>
      <w:r w:rsidRPr="00F456C9">
        <w:rPr>
          <w:rFonts w:ascii="宋体" w:eastAsia="宋体" w:hAnsi="宋体" w:cs="宋体"/>
          <w:color w:val="000000"/>
          <w:kern w:val="0"/>
          <w:szCs w:val="21"/>
        </w:rPr>
        <w:t>LAT数据中与单个幂律偏差的适当方法是在费米科学工具中进行全似然分析，将基线PL模型与替代模型（例如，PL乘以窄吸收分量）进行比较，并评估似然比。这种方法正确地考虑了光子级信息，包括每个检测到的光子与伽马射线暴、银河系漫射发射、各向同性背景或场中其他源相关的概率。如果存在统计上显著的吸收特征，则应表现为可能性的显著提高。</w:t>
      </w:r>
    </w:p>
    <w:p w14:paraId="3A6A3442" w14:textId="77777777" w:rsidR="009A02F0" w:rsidRDefault="009A02F0" w:rsidP="003702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p>
    <w:p w14:paraId="7C5528BD" w14:textId="693BE918" w:rsidR="00BB60D2" w:rsidRDefault="00D013C9" w:rsidP="003702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sidRPr="00B40D77">
        <w:rPr>
          <w:rFonts w:ascii="Times New Roman" w:eastAsia="宋体" w:hAnsi="Times New Roman" w:cs="Times New Roman"/>
          <w:color w:val="FF0000"/>
          <w:kern w:val="0"/>
          <w:szCs w:val="21"/>
        </w:rPr>
        <w:t>Response</w:t>
      </w:r>
      <w:r w:rsidR="00B91792">
        <w:rPr>
          <w:rFonts w:ascii="Times New Roman" w:eastAsia="宋体" w:hAnsi="Times New Roman" w:cs="Times New Roman"/>
          <w:color w:val="FF0000"/>
          <w:kern w:val="0"/>
          <w:szCs w:val="21"/>
        </w:rPr>
        <w:t xml:space="preserve"> (2</w:t>
      </w:r>
      <w:r w:rsidR="00F27980">
        <w:rPr>
          <w:rFonts w:ascii="Times New Roman" w:eastAsia="宋体" w:hAnsi="Times New Roman" w:cs="Times New Roman"/>
          <w:color w:val="FF0000"/>
          <w:kern w:val="0"/>
          <w:szCs w:val="21"/>
        </w:rPr>
        <w:t>)</w:t>
      </w:r>
      <w:r w:rsidRPr="00B40D77">
        <w:rPr>
          <w:rFonts w:ascii="Times New Roman" w:eastAsia="宋体" w:hAnsi="Times New Roman" w:cs="Times New Roman"/>
          <w:color w:val="FF0000"/>
          <w:kern w:val="0"/>
          <w:szCs w:val="21"/>
        </w:rPr>
        <w:t xml:space="preserve">: Thanks for the </w:t>
      </w:r>
      <w:r w:rsidR="00AD0944" w:rsidRPr="00B40D77">
        <w:rPr>
          <w:rFonts w:ascii="Times New Roman" w:eastAsia="宋体" w:hAnsi="Times New Roman" w:cs="Times New Roman"/>
          <w:color w:val="FF0000"/>
          <w:kern w:val="0"/>
          <w:szCs w:val="21"/>
        </w:rPr>
        <w:t>response.</w:t>
      </w:r>
      <w:r w:rsidR="00457583" w:rsidRPr="00B40D77">
        <w:rPr>
          <w:rFonts w:ascii="Times New Roman" w:eastAsia="宋体" w:hAnsi="Times New Roman" w:cs="Times New Roman"/>
          <w:color w:val="FF0000"/>
          <w:kern w:val="0"/>
          <w:szCs w:val="21"/>
        </w:rPr>
        <w:t xml:space="preserve"> </w:t>
      </w:r>
      <w:r w:rsidR="00BB60D2">
        <w:rPr>
          <w:rFonts w:ascii="Times New Roman" w:eastAsia="宋体" w:hAnsi="Times New Roman" w:cs="Times New Roman"/>
          <w:color w:val="FF0000"/>
          <w:kern w:val="0"/>
          <w:szCs w:val="21"/>
        </w:rPr>
        <w:t xml:space="preserve">According to your suggestions, we perform the unbinned full likelihood analysis as follows: </w:t>
      </w:r>
    </w:p>
    <w:p w14:paraId="6A08DA69" w14:textId="77777777" w:rsidR="00BB60D2" w:rsidRDefault="00BB60D2" w:rsidP="003702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The modeling with PL is performed with gtlike</w:t>
      </w:r>
      <w:r w:rsidR="007235A3">
        <w:rPr>
          <w:rFonts w:ascii="Times New Roman" w:eastAsia="宋体" w:hAnsi="Times New Roman" w:cs="Times New Roman"/>
          <w:color w:val="FF0000"/>
          <w:kern w:val="0"/>
          <w:szCs w:val="21"/>
        </w:rPr>
        <w:t xml:space="preserve">; for a combined model, </w:t>
      </w:r>
      <w:r w:rsidR="00A914D1">
        <w:rPr>
          <w:rFonts w:ascii="Times New Roman" w:eastAsia="宋体" w:hAnsi="Times New Roman" w:cs="Times New Roman"/>
          <w:color w:val="FF0000"/>
          <w:kern w:val="0"/>
          <w:szCs w:val="21"/>
        </w:rPr>
        <w:t>g</w:t>
      </w:r>
      <w:r>
        <w:rPr>
          <w:rFonts w:ascii="Times New Roman" w:eastAsia="宋体" w:hAnsi="Times New Roman" w:cs="Times New Roman"/>
          <w:color w:val="FF0000"/>
          <w:kern w:val="0"/>
          <w:szCs w:val="21"/>
        </w:rPr>
        <w:t>tburst</w:t>
      </w:r>
      <w:r w:rsidR="007235A3">
        <w:rPr>
          <w:rFonts w:ascii="Times New Roman" w:eastAsia="宋体" w:hAnsi="Times New Roman" w:cs="Times New Roman"/>
          <w:color w:val="FF0000"/>
          <w:kern w:val="0"/>
          <w:szCs w:val="21"/>
        </w:rPr>
        <w:t xml:space="preserve"> </w:t>
      </w:r>
      <w:r>
        <w:rPr>
          <w:rFonts w:ascii="Times New Roman" w:eastAsia="宋体" w:hAnsi="Times New Roman" w:cs="Times New Roman"/>
          <w:color w:val="FF0000"/>
          <w:kern w:val="0"/>
          <w:szCs w:val="21"/>
        </w:rPr>
        <w:t xml:space="preserve">(GUI) and gtlike (CLI) are both supported for full likelihood analysis, but </w:t>
      </w:r>
      <w:r w:rsidR="00EA018B">
        <w:rPr>
          <w:rFonts w:ascii="Times New Roman" w:eastAsia="宋体" w:hAnsi="Times New Roman" w:cs="Times New Roman"/>
          <w:color w:val="FF0000"/>
          <w:kern w:val="0"/>
          <w:szCs w:val="21"/>
        </w:rPr>
        <w:t xml:space="preserve">we find </w:t>
      </w:r>
      <w:r>
        <w:rPr>
          <w:rFonts w:ascii="Times New Roman" w:eastAsia="宋体" w:hAnsi="Times New Roman" w:cs="Times New Roman"/>
          <w:color w:val="FF0000"/>
          <w:kern w:val="0"/>
          <w:szCs w:val="21"/>
        </w:rPr>
        <w:t xml:space="preserve">there is not options for a combined model, e.g. PL+absorption line. For </w:t>
      </w:r>
      <w:r w:rsidR="00F00A5D">
        <w:rPr>
          <w:rFonts w:ascii="Times New Roman" w:eastAsia="宋体" w:hAnsi="Times New Roman" w:cs="Times New Roman"/>
          <w:color w:val="FF0000"/>
          <w:kern w:val="0"/>
          <w:szCs w:val="21"/>
        </w:rPr>
        <w:t>gtlike, a “</w:t>
      </w:r>
      <w:r w:rsidR="00596B43">
        <w:rPr>
          <w:rFonts w:ascii="Times New Roman" w:eastAsia="宋体" w:hAnsi="Times New Roman" w:cs="Times New Roman"/>
          <w:color w:val="FF0000"/>
          <w:kern w:val="0"/>
          <w:szCs w:val="21"/>
        </w:rPr>
        <w:t>FileF</w:t>
      </w:r>
      <w:r w:rsidR="00F00A5D">
        <w:rPr>
          <w:rFonts w:ascii="Times New Roman" w:eastAsia="宋体" w:hAnsi="Times New Roman" w:cs="Times New Roman"/>
          <w:color w:val="FF0000"/>
          <w:kern w:val="0"/>
          <w:szCs w:val="21"/>
        </w:rPr>
        <w:t xml:space="preserve">unction” option is allowed for fixed spectral shape </w:t>
      </w:r>
      <w:r w:rsidR="007235A3">
        <w:rPr>
          <w:rFonts w:ascii="Times New Roman" w:eastAsia="宋体" w:hAnsi="Times New Roman" w:cs="Times New Roman"/>
          <w:color w:val="FF0000"/>
          <w:kern w:val="0"/>
          <w:szCs w:val="21"/>
        </w:rPr>
        <w:t xml:space="preserve">and the </w:t>
      </w:r>
      <w:r w:rsidR="007235A3" w:rsidRPr="007235A3">
        <w:rPr>
          <w:rFonts w:ascii="Times New Roman" w:eastAsia="宋体" w:hAnsi="Times New Roman" w:cs="Times New Roman"/>
          <w:color w:val="FF0000"/>
          <w:kern w:val="0"/>
          <w:szCs w:val="21"/>
        </w:rPr>
        <w:t>sole parameter is a multiplicative normalization.</w:t>
      </w:r>
      <w:r w:rsidR="00B45771">
        <w:rPr>
          <w:rFonts w:ascii="Times New Roman" w:eastAsia="宋体" w:hAnsi="Times New Roman" w:cs="Times New Roman"/>
          <w:color w:val="FF0000"/>
          <w:kern w:val="0"/>
          <w:szCs w:val="21"/>
        </w:rPr>
        <w:t xml:space="preserve"> To o</w:t>
      </w:r>
      <w:r w:rsidR="007235A3">
        <w:rPr>
          <w:rFonts w:ascii="Times New Roman" w:eastAsia="宋体" w:hAnsi="Times New Roman" w:cs="Times New Roman"/>
          <w:color w:val="FF0000"/>
          <w:kern w:val="0"/>
          <w:szCs w:val="21"/>
        </w:rPr>
        <w:t>btain the best parameter for PL with a gap, a parameter scanning is perfo</w:t>
      </w:r>
      <w:r w:rsidR="00B45771">
        <w:rPr>
          <w:rFonts w:ascii="Times New Roman" w:eastAsia="宋体" w:hAnsi="Times New Roman" w:cs="Times New Roman"/>
          <w:color w:val="FF0000"/>
          <w:kern w:val="0"/>
          <w:szCs w:val="21"/>
        </w:rPr>
        <w:t>r</w:t>
      </w:r>
      <w:r w:rsidR="007235A3">
        <w:rPr>
          <w:rFonts w:ascii="Times New Roman" w:eastAsia="宋体" w:hAnsi="Times New Roman" w:cs="Times New Roman"/>
          <w:color w:val="FF0000"/>
          <w:kern w:val="0"/>
          <w:szCs w:val="21"/>
        </w:rPr>
        <w:t>med, i.e., the full likelihood is perform for each parameter (index)</w:t>
      </w:r>
      <w:r w:rsidR="00A914D1">
        <w:rPr>
          <w:rFonts w:ascii="Times New Roman" w:eastAsia="宋体" w:hAnsi="Times New Roman" w:cs="Times New Roman"/>
          <w:color w:val="FF0000"/>
          <w:kern w:val="0"/>
          <w:szCs w:val="21"/>
        </w:rPr>
        <w:t xml:space="preserve"> and extract</w:t>
      </w:r>
      <w:r w:rsidR="00044BB4">
        <w:rPr>
          <w:rFonts w:ascii="Times New Roman" w:eastAsia="宋体" w:hAnsi="Times New Roman" w:cs="Times New Roman"/>
          <w:color w:val="FF0000"/>
          <w:kern w:val="0"/>
          <w:szCs w:val="21"/>
        </w:rPr>
        <w:t xml:space="preserve"> the minimum –log(likelihood)</w:t>
      </w:r>
      <w:r w:rsidR="00A914D1">
        <w:rPr>
          <w:rFonts w:ascii="Times New Roman" w:eastAsia="宋体" w:hAnsi="Times New Roman" w:cs="Times New Roman"/>
          <w:color w:val="FF0000"/>
          <w:kern w:val="0"/>
          <w:szCs w:val="21"/>
        </w:rPr>
        <w:t xml:space="preserve"> and the error (the difference between index of the minimum –log(likelihood) and that of –log(likelihood)+/-0.5). </w:t>
      </w:r>
    </w:p>
    <w:p w14:paraId="70AFE2CE" w14:textId="77777777" w:rsidR="00C8697B" w:rsidRDefault="00C8697B" w:rsidP="003702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Pr>
          <w:rFonts w:ascii="Times New Roman" w:eastAsia="宋体" w:hAnsi="Times New Roman" w:cs="Times New Roman" w:hint="eastAsia"/>
          <w:color w:val="FF0000"/>
          <w:kern w:val="0"/>
          <w:szCs w:val="21"/>
        </w:rPr>
        <w:t>T</w:t>
      </w:r>
      <w:r>
        <w:rPr>
          <w:rFonts w:ascii="Times New Roman" w:eastAsia="宋体" w:hAnsi="Times New Roman" w:cs="Times New Roman"/>
          <w:color w:val="FF0000"/>
          <w:kern w:val="0"/>
          <w:szCs w:val="21"/>
        </w:rPr>
        <w:t xml:space="preserve">he –log(likelihood) for modeling with PL is </w:t>
      </w:r>
      <w:r w:rsidR="00E034BC">
        <w:rPr>
          <w:rFonts w:ascii="Times New Roman" w:eastAsia="宋体" w:hAnsi="Times New Roman" w:cs="Times New Roman"/>
          <w:color w:val="FF0000"/>
          <w:kern w:val="0"/>
          <w:szCs w:val="21"/>
        </w:rPr>
        <w:t>39.18</w:t>
      </w:r>
      <w:r w:rsidR="00EA018B">
        <w:rPr>
          <w:rFonts w:ascii="Times New Roman" w:eastAsia="宋体" w:hAnsi="Times New Roman" w:cs="Times New Roman"/>
          <w:color w:val="FF0000"/>
          <w:kern w:val="0"/>
          <w:szCs w:val="21"/>
        </w:rPr>
        <w:t xml:space="preserve"> (with</w:t>
      </w:r>
      <w:r w:rsidR="002F152D">
        <w:rPr>
          <w:rFonts w:ascii="Times New Roman" w:eastAsia="宋体" w:hAnsi="Times New Roman" w:cs="Times New Roman"/>
          <w:color w:val="FF0000"/>
          <w:kern w:val="0"/>
          <w:szCs w:val="21"/>
        </w:rPr>
        <w:t xml:space="preserve"> gtlike)</w:t>
      </w:r>
      <w:r w:rsidR="00314FEF">
        <w:rPr>
          <w:rFonts w:ascii="Times New Roman" w:eastAsia="宋体" w:hAnsi="Times New Roman" w:cs="Times New Roman"/>
          <w:color w:val="FF0000"/>
          <w:kern w:val="0"/>
          <w:szCs w:val="21"/>
        </w:rPr>
        <w:t>, index=1.73+/-0.13</w:t>
      </w:r>
      <w:r w:rsidR="00E034BC">
        <w:rPr>
          <w:rFonts w:ascii="Times New Roman" w:eastAsia="宋体" w:hAnsi="Times New Roman" w:cs="Times New Roman"/>
          <w:color w:val="FF0000"/>
          <w:kern w:val="0"/>
          <w:szCs w:val="21"/>
        </w:rPr>
        <w:t>:</w:t>
      </w:r>
    </w:p>
    <w:p w14:paraId="269CF1EC" w14:textId="77777777" w:rsidR="00E034BC" w:rsidRDefault="00E034BC" w:rsidP="003702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Pr>
          <w:rFonts w:ascii="Times New Roman" w:eastAsia="宋体" w:hAnsi="Times New Roman" w:cs="Times New Roman"/>
          <w:noProof/>
          <w:color w:val="FF0000"/>
          <w:kern w:val="0"/>
          <w:szCs w:val="21"/>
        </w:rPr>
        <w:lastRenderedPageBreak/>
        <w:drawing>
          <wp:inline distT="0" distB="0" distL="0" distR="0" wp14:anchorId="627B06F1" wp14:editId="24C6302E">
            <wp:extent cx="2918178" cy="248185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_likelihoo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7761" cy="2507011"/>
                    </a:xfrm>
                    <a:prstGeom prst="rect">
                      <a:avLst/>
                    </a:prstGeom>
                  </pic:spPr>
                </pic:pic>
              </a:graphicData>
            </a:graphic>
          </wp:inline>
        </w:drawing>
      </w:r>
    </w:p>
    <w:p w14:paraId="6DF9B297" w14:textId="77777777" w:rsidR="00E034BC" w:rsidRDefault="00E034BC" w:rsidP="00314F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Pr>
          <w:rFonts w:ascii="Times New Roman" w:eastAsia="宋体" w:hAnsi="Times New Roman" w:cs="Times New Roman" w:hint="eastAsia"/>
          <w:color w:val="FF0000"/>
          <w:kern w:val="0"/>
          <w:szCs w:val="21"/>
        </w:rPr>
        <w:t>T</w:t>
      </w:r>
      <w:r w:rsidR="00314FEF">
        <w:rPr>
          <w:rFonts w:ascii="Times New Roman" w:eastAsia="宋体" w:hAnsi="Times New Roman" w:cs="Times New Roman"/>
          <w:color w:val="FF0000"/>
          <w:kern w:val="0"/>
          <w:szCs w:val="21"/>
        </w:rPr>
        <w:t>he –log(likelihood) scanning for PL +gap (0.64-1.17 GeV) is shown a s below, index=1.70^{+0.13}_{</w:t>
      </w:r>
      <w:r w:rsidR="00596B43">
        <w:rPr>
          <w:rFonts w:ascii="Times New Roman" w:eastAsia="宋体" w:hAnsi="Times New Roman" w:cs="Times New Roman"/>
          <w:color w:val="FF0000"/>
          <w:kern w:val="0"/>
          <w:szCs w:val="21"/>
        </w:rPr>
        <w:t>-0.12</w:t>
      </w:r>
      <w:r w:rsidR="00314FEF">
        <w:rPr>
          <w:rFonts w:ascii="Times New Roman" w:eastAsia="宋体" w:hAnsi="Times New Roman" w:cs="Times New Roman"/>
          <w:color w:val="FF0000"/>
          <w:kern w:val="0"/>
          <w:szCs w:val="21"/>
        </w:rPr>
        <w:t xml:space="preserve">}, the minimum –log(likelihood)=34.53.                                 </w:t>
      </w:r>
      <w:r w:rsidR="00314FEF">
        <w:rPr>
          <w:rFonts w:ascii="Times New Roman" w:eastAsia="宋体" w:hAnsi="Times New Roman" w:cs="Times New Roman"/>
          <w:noProof/>
          <w:color w:val="FF0000"/>
          <w:kern w:val="0"/>
          <w:szCs w:val="21"/>
        </w:rPr>
        <w:drawing>
          <wp:inline distT="0" distB="0" distL="0" distR="0" wp14:anchorId="62332C60" wp14:editId="4D4764DA">
            <wp:extent cx="2359378" cy="2632710"/>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gapLikehood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67687" cy="2641982"/>
                    </a:xfrm>
                    <a:prstGeom prst="rect">
                      <a:avLst/>
                    </a:prstGeom>
                  </pic:spPr>
                </pic:pic>
              </a:graphicData>
            </a:graphic>
          </wp:inline>
        </w:drawing>
      </w:r>
      <w:r w:rsidR="00314FEF">
        <w:rPr>
          <w:noProof/>
        </w:rPr>
        <w:drawing>
          <wp:inline distT="0" distB="0" distL="0" distR="0" wp14:anchorId="6247CD75" wp14:editId="77A1F796">
            <wp:extent cx="2722824" cy="259087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7062" cy="2604418"/>
                    </a:xfrm>
                    <a:prstGeom prst="rect">
                      <a:avLst/>
                    </a:prstGeom>
                  </pic:spPr>
                </pic:pic>
              </a:graphicData>
            </a:graphic>
          </wp:inline>
        </w:drawing>
      </w:r>
    </w:p>
    <w:p w14:paraId="1F452C1D" w14:textId="77777777" w:rsidR="009F72DB" w:rsidRPr="009F72DB" w:rsidRDefault="009F72DB" w:rsidP="00314F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p>
    <w:p w14:paraId="3BBA25AF" w14:textId="77777777" w:rsidR="00314FEF" w:rsidRDefault="009F72DB" w:rsidP="00596B43">
      <w:pPr>
        <w:autoSpaceDE w:val="0"/>
        <w:autoSpaceDN w:val="0"/>
        <w:adjustRightInd w:val="0"/>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For the u</w:t>
      </w:r>
      <w:r w:rsidR="00822316" w:rsidRPr="00822316">
        <w:rPr>
          <w:rFonts w:ascii="Times New Roman" w:eastAsia="宋体" w:hAnsi="Times New Roman" w:cs="Times New Roman"/>
          <w:color w:val="FF0000"/>
          <w:kern w:val="0"/>
          <w:szCs w:val="21"/>
        </w:rPr>
        <w:t>nbinned like</w:t>
      </w:r>
      <w:r w:rsidR="00822316">
        <w:rPr>
          <w:rFonts w:ascii="Times New Roman" w:eastAsia="宋体" w:hAnsi="Times New Roman" w:cs="Times New Roman"/>
          <w:color w:val="FF0000"/>
          <w:kern w:val="0"/>
          <w:szCs w:val="21"/>
        </w:rPr>
        <w:t>lihood fitting, changes on Akaike</w:t>
      </w:r>
      <w:r w:rsidR="00822316">
        <w:rPr>
          <w:rFonts w:ascii="Times New Roman" w:eastAsia="宋体" w:hAnsi="Times New Roman" w:cs="Times New Roman" w:hint="eastAsia"/>
          <w:color w:val="FF0000"/>
          <w:kern w:val="0"/>
          <w:szCs w:val="21"/>
        </w:rPr>
        <w:t xml:space="preserve"> </w:t>
      </w:r>
      <w:r w:rsidR="00822316" w:rsidRPr="00822316">
        <w:rPr>
          <w:rFonts w:ascii="Times New Roman" w:eastAsia="宋体" w:hAnsi="Times New Roman" w:cs="Times New Roman"/>
          <w:color w:val="FF0000"/>
          <w:kern w:val="0"/>
          <w:szCs w:val="21"/>
        </w:rPr>
        <w:t>and Bayes (BIC) Information Criteria</w:t>
      </w:r>
      <w:r w:rsidR="00822316">
        <w:rPr>
          <w:rFonts w:ascii="Times New Roman" w:eastAsia="宋体" w:hAnsi="Times New Roman" w:cs="Times New Roman"/>
          <w:color w:val="FF0000"/>
          <w:kern w:val="0"/>
          <w:szCs w:val="21"/>
        </w:rPr>
        <w:t xml:space="preserve"> ( </w:t>
      </w:r>
      <w:r w:rsidR="00822316" w:rsidRPr="00822316">
        <w:rPr>
          <w:rFonts w:ascii="Times New Roman" w:eastAsia="宋体" w:hAnsi="Times New Roman" w:cs="Times New Roman"/>
          <w:color w:val="FF0000"/>
          <w:kern w:val="0"/>
          <w:szCs w:val="21"/>
        </w:rPr>
        <w:t>AIC</w:t>
      </w:r>
      <w:r w:rsidR="00822316">
        <w:rPr>
          <w:rFonts w:ascii="Times New Roman" w:eastAsia="宋体" w:hAnsi="Times New Roman" w:cs="Times New Roman"/>
          <w:color w:val="FF0000"/>
          <w:kern w:val="0"/>
          <w:szCs w:val="21"/>
        </w:rPr>
        <w:t xml:space="preserve">=-2log(L)+2*n and BIC=-2log(L)+ n*log(N), n : </w:t>
      </w:r>
      <w:r w:rsidR="00822316" w:rsidRPr="00822316">
        <w:rPr>
          <w:rFonts w:ascii="Times New Roman" w:eastAsia="宋体" w:hAnsi="Times New Roman" w:cs="Times New Roman"/>
          <w:color w:val="FF0000"/>
          <w:kern w:val="0"/>
          <w:szCs w:val="21"/>
        </w:rPr>
        <w:t>the number of free parameters, N: the number of data points</w:t>
      </w:r>
      <w:r w:rsidR="00822316">
        <w:rPr>
          <w:rFonts w:ascii="Times New Roman" w:eastAsia="宋体" w:hAnsi="Times New Roman" w:cs="Times New Roman"/>
          <w:color w:val="FF0000"/>
          <w:kern w:val="0"/>
          <w:szCs w:val="21"/>
        </w:rPr>
        <w:t xml:space="preserve">) </w:t>
      </w:r>
      <w:r w:rsidR="00596B43">
        <w:rPr>
          <w:rFonts w:ascii="Times New Roman" w:eastAsia="宋体" w:hAnsi="Times New Roman" w:cs="Times New Roman"/>
          <w:color w:val="FF0000"/>
          <w:kern w:val="0"/>
          <w:szCs w:val="21"/>
        </w:rPr>
        <w:t>are the same.</w:t>
      </w:r>
      <w:r w:rsidR="00822316">
        <w:rPr>
          <w:rFonts w:ascii="宋体" w:eastAsia="宋体" w:hAnsi="宋体" w:cs="Times New Roman" w:hint="eastAsia"/>
          <w:color w:val="FF0000"/>
          <w:kern w:val="0"/>
          <w:szCs w:val="21"/>
        </w:rPr>
        <w:t>Δ</w:t>
      </w:r>
      <w:r w:rsidR="00822316">
        <w:rPr>
          <w:rFonts w:ascii="Times New Roman" w:eastAsia="宋体" w:hAnsi="Times New Roman" w:cs="Times New Roman" w:hint="eastAsia"/>
          <w:color w:val="FF0000"/>
          <w:kern w:val="0"/>
          <w:szCs w:val="21"/>
        </w:rPr>
        <w:t>B</w:t>
      </w:r>
      <w:r w:rsidR="00822316">
        <w:rPr>
          <w:rFonts w:ascii="Times New Roman" w:eastAsia="宋体" w:hAnsi="Times New Roman" w:cs="Times New Roman"/>
          <w:color w:val="FF0000"/>
          <w:kern w:val="0"/>
          <w:szCs w:val="21"/>
        </w:rPr>
        <w:t>IC (or</w:t>
      </w:r>
      <w:r w:rsidR="00822316">
        <w:rPr>
          <w:rFonts w:ascii="宋体" w:eastAsia="宋体" w:hAnsi="宋体" w:cs="Times New Roman" w:hint="eastAsia"/>
          <w:color w:val="FF0000"/>
          <w:kern w:val="0"/>
          <w:szCs w:val="21"/>
        </w:rPr>
        <w:t>Δ</w:t>
      </w:r>
      <w:r w:rsidR="00822316">
        <w:rPr>
          <w:rFonts w:ascii="Times New Roman" w:eastAsia="宋体" w:hAnsi="Times New Roman" w:cs="Times New Roman"/>
          <w:color w:val="FF0000"/>
          <w:kern w:val="0"/>
          <w:szCs w:val="21"/>
        </w:rPr>
        <w:t>AIC)=9.2, this means a strong preference for PL with gap (</w:t>
      </w:r>
      <w:r w:rsidR="00822316" w:rsidRPr="00951FBD">
        <w:rPr>
          <w:rFonts w:ascii="Times New Roman" w:eastAsia="宋体" w:hAnsi="Times New Roman" w:cs="Times New Roman"/>
          <w:color w:val="FF0000"/>
          <w:kern w:val="0"/>
          <w:szCs w:val="21"/>
        </w:rPr>
        <w:t xml:space="preserve">Δ </w:t>
      </w:r>
      <w:r w:rsidR="00596B43" w:rsidRPr="00951FBD">
        <w:rPr>
          <w:rFonts w:ascii="Times New Roman" w:eastAsia="宋体" w:hAnsi="Times New Roman" w:cs="Times New Roman"/>
          <w:color w:val="FF0000"/>
          <w:kern w:val="0"/>
          <w:szCs w:val="21"/>
        </w:rPr>
        <w:t>between 2 a</w:t>
      </w:r>
      <w:r w:rsidR="00596B43" w:rsidRPr="00596B43">
        <w:rPr>
          <w:rFonts w:ascii="Times New Roman" w:eastAsia="宋体" w:hAnsi="Times New Roman" w:cs="Times New Roman"/>
          <w:color w:val="FF0000"/>
          <w:kern w:val="0"/>
          <w:szCs w:val="21"/>
        </w:rPr>
        <w:t>nd 6 indicate</w:t>
      </w:r>
      <w:r w:rsidR="00596B43">
        <w:rPr>
          <w:rFonts w:ascii="Times New Roman" w:eastAsia="宋体" w:hAnsi="Times New Roman" w:cs="Times New Roman"/>
          <w:color w:val="FF0000"/>
          <w:kern w:val="0"/>
          <w:szCs w:val="21"/>
        </w:rPr>
        <w:t>s positive evidence; 6–10 indi</w:t>
      </w:r>
      <w:r w:rsidR="00596B43" w:rsidRPr="00596B43">
        <w:rPr>
          <w:rFonts w:ascii="Times New Roman" w:eastAsia="宋体" w:hAnsi="Times New Roman" w:cs="Times New Roman"/>
          <w:color w:val="FF0000"/>
          <w:kern w:val="0"/>
          <w:szCs w:val="21"/>
        </w:rPr>
        <w:t xml:space="preserve">cates strong evidence; and &gt; </w:t>
      </w:r>
      <w:r w:rsidR="00596B43">
        <w:rPr>
          <w:rFonts w:ascii="Times New Roman" w:eastAsia="宋体" w:hAnsi="Times New Roman" w:cs="Times New Roman"/>
          <w:color w:val="FF0000"/>
          <w:kern w:val="0"/>
          <w:szCs w:val="21"/>
        </w:rPr>
        <w:t xml:space="preserve">10 implies very strong evidence </w:t>
      </w:r>
      <w:r w:rsidR="00596B43" w:rsidRPr="00596B43">
        <w:rPr>
          <w:rFonts w:ascii="Times New Roman" w:eastAsia="宋体" w:hAnsi="Times New Roman" w:cs="Times New Roman"/>
          <w:color w:val="FF0000"/>
          <w:kern w:val="0"/>
          <w:szCs w:val="21"/>
        </w:rPr>
        <w:t xml:space="preserve">, </w:t>
      </w:r>
      <w:r w:rsidR="00596B43">
        <w:rPr>
          <w:rFonts w:ascii="Times New Roman" w:eastAsia="宋体" w:hAnsi="Times New Roman" w:cs="Times New Roman"/>
          <w:color w:val="FF0000"/>
          <w:kern w:val="0"/>
          <w:szCs w:val="21"/>
        </w:rPr>
        <w:t xml:space="preserve">see </w:t>
      </w:r>
      <w:r w:rsidR="00596B43" w:rsidRPr="00596B43">
        <w:rPr>
          <w:rFonts w:ascii="Times New Roman" w:eastAsia="宋体" w:hAnsi="Times New Roman" w:cs="Times New Roman"/>
          <w:color w:val="FF0000"/>
          <w:kern w:val="0"/>
          <w:szCs w:val="21"/>
        </w:rPr>
        <w:t>MNRAS 463, 1144 (2016)</w:t>
      </w:r>
      <w:r w:rsidR="00596B43">
        <w:rPr>
          <w:rFonts w:ascii="Times New Roman" w:eastAsia="宋体" w:hAnsi="Times New Roman" w:cs="Times New Roman"/>
          <w:color w:val="FF0000"/>
          <w:kern w:val="0"/>
          <w:szCs w:val="21"/>
        </w:rPr>
        <w:t xml:space="preserve"> </w:t>
      </w:r>
      <w:r w:rsidR="00822316">
        <w:rPr>
          <w:rFonts w:ascii="Times New Roman" w:eastAsia="宋体" w:hAnsi="Times New Roman" w:cs="Times New Roman"/>
          <w:color w:val="FF0000"/>
          <w:kern w:val="0"/>
          <w:szCs w:val="21"/>
        </w:rPr>
        <w:t>)</w:t>
      </w:r>
    </w:p>
    <w:p w14:paraId="6F44798C" w14:textId="77777777" w:rsidR="00596B43" w:rsidRDefault="00596B43" w:rsidP="00596B43">
      <w:pPr>
        <w:autoSpaceDE w:val="0"/>
        <w:autoSpaceDN w:val="0"/>
        <w:adjustRightInd w:val="0"/>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 xml:space="preserve">Thus, we think there is a strong </w:t>
      </w:r>
      <w:r w:rsidR="004B7847">
        <w:rPr>
          <w:rFonts w:ascii="Times New Roman" w:eastAsia="宋体" w:hAnsi="Times New Roman" w:cs="Times New Roman"/>
          <w:color w:val="FF0000"/>
          <w:kern w:val="0"/>
          <w:szCs w:val="21"/>
        </w:rPr>
        <w:t>preference for the gap</w:t>
      </w:r>
      <w:r>
        <w:rPr>
          <w:rFonts w:ascii="Times New Roman" w:eastAsia="宋体" w:hAnsi="Times New Roman" w:cs="Times New Roman"/>
          <w:color w:val="FF0000"/>
          <w:kern w:val="0"/>
          <w:szCs w:val="21"/>
        </w:rPr>
        <w:t xml:space="preserve">. </w:t>
      </w:r>
    </w:p>
    <w:p w14:paraId="30F7DAEF" w14:textId="77777777" w:rsidR="00CA2795" w:rsidRDefault="000E7770" w:rsidP="00CA27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 xml:space="preserve">We had </w:t>
      </w:r>
      <w:r>
        <w:rPr>
          <w:rFonts w:ascii="Times New Roman" w:eastAsia="宋体" w:hAnsi="Times New Roman" w:cs="Times New Roman" w:hint="eastAsia"/>
          <w:color w:val="FF0000"/>
          <w:kern w:val="0"/>
          <w:szCs w:val="21"/>
        </w:rPr>
        <w:t>tried</w:t>
      </w:r>
      <w:r>
        <w:rPr>
          <w:rFonts w:ascii="Times New Roman" w:eastAsia="宋体" w:hAnsi="Times New Roman" w:cs="Times New Roman"/>
          <w:color w:val="FF0000"/>
          <w:kern w:val="0"/>
          <w:szCs w:val="21"/>
        </w:rPr>
        <w:t xml:space="preserve"> </w:t>
      </w:r>
      <w:r>
        <w:rPr>
          <w:rFonts w:ascii="Times New Roman" w:eastAsia="宋体" w:hAnsi="Times New Roman" w:cs="Times New Roman" w:hint="eastAsia"/>
          <w:color w:val="FF0000"/>
          <w:kern w:val="0"/>
          <w:szCs w:val="21"/>
        </w:rPr>
        <w:t>to</w:t>
      </w:r>
      <w:r>
        <w:rPr>
          <w:rFonts w:ascii="Times New Roman" w:eastAsia="宋体" w:hAnsi="Times New Roman" w:cs="Times New Roman"/>
          <w:color w:val="FF0000"/>
          <w:kern w:val="0"/>
          <w:szCs w:val="21"/>
        </w:rPr>
        <w:t xml:space="preserve"> perform a modeling with </w:t>
      </w:r>
      <w:r w:rsidR="0010575A">
        <w:rPr>
          <w:rFonts w:ascii="Times New Roman" w:eastAsia="宋体" w:hAnsi="Times New Roman" w:cs="Times New Roman"/>
          <w:color w:val="FF0000"/>
          <w:kern w:val="0"/>
          <w:szCs w:val="21"/>
        </w:rPr>
        <w:t>PL +gabs, but because of low</w:t>
      </w:r>
      <w:r>
        <w:rPr>
          <w:rFonts w:ascii="Times New Roman" w:eastAsia="宋体" w:hAnsi="Times New Roman" w:cs="Times New Roman"/>
          <w:color w:val="FF0000"/>
          <w:kern w:val="0"/>
          <w:szCs w:val="21"/>
        </w:rPr>
        <w:t xml:space="preserve"> statistic</w:t>
      </w:r>
      <w:r w:rsidR="0010575A">
        <w:rPr>
          <w:rFonts w:ascii="Times New Roman" w:eastAsia="宋体" w:hAnsi="Times New Roman" w:cs="Times New Roman"/>
          <w:color w:val="FF0000"/>
          <w:kern w:val="0"/>
          <w:szCs w:val="21"/>
        </w:rPr>
        <w:t>s</w:t>
      </w:r>
      <w:r>
        <w:rPr>
          <w:rFonts w:ascii="Times New Roman" w:eastAsia="宋体" w:hAnsi="Times New Roman" w:cs="Times New Roman"/>
          <w:color w:val="FF0000"/>
          <w:kern w:val="0"/>
          <w:szCs w:val="21"/>
        </w:rPr>
        <w:t xml:space="preserve"> around the gap, the parameters of the absorption line cannot be constrained well. Thus we propose</w:t>
      </w:r>
      <w:r w:rsidR="00CA2795">
        <w:rPr>
          <w:rFonts w:ascii="Times New Roman" w:eastAsia="宋体" w:hAnsi="Times New Roman" w:cs="Times New Roman"/>
          <w:color w:val="FF0000"/>
          <w:kern w:val="0"/>
          <w:szCs w:val="21"/>
        </w:rPr>
        <w:t xml:space="preserve"> that a specific detailed absorption line (e.g. gabs) is not used in this procedure, the reason</w:t>
      </w:r>
      <w:r>
        <w:rPr>
          <w:rFonts w:ascii="Times New Roman" w:eastAsia="宋体" w:hAnsi="Times New Roman" w:cs="Times New Roman"/>
          <w:color w:val="FF0000"/>
          <w:kern w:val="0"/>
          <w:szCs w:val="21"/>
        </w:rPr>
        <w:t>s are</w:t>
      </w:r>
      <w:r w:rsidR="00CA2795">
        <w:rPr>
          <w:rFonts w:ascii="Times New Roman" w:eastAsia="宋体" w:hAnsi="Times New Roman" w:cs="Times New Roman"/>
          <w:color w:val="FF0000"/>
          <w:kern w:val="0"/>
          <w:szCs w:val="21"/>
        </w:rPr>
        <w:t xml:space="preserve"> as follows: 1) in this case, the statistics of the events around gap is not high enough to determine the parameters (the line width, line depth and line energy, the modeling has been tried before, but the extracted parameters are of great uncertainties), which caused “overfitting” by redundant parameters; </w:t>
      </w:r>
      <w:r w:rsidR="006D0343">
        <w:rPr>
          <w:rFonts w:ascii="Times New Roman" w:eastAsia="宋体" w:hAnsi="Times New Roman" w:cs="Times New Roman"/>
          <w:color w:val="FF0000"/>
          <w:kern w:val="0"/>
          <w:szCs w:val="21"/>
        </w:rPr>
        <w:t>2</w:t>
      </w:r>
      <w:r w:rsidR="00CA2795">
        <w:rPr>
          <w:rFonts w:ascii="Times New Roman" w:eastAsia="宋体" w:hAnsi="Times New Roman" w:cs="Times New Roman"/>
          <w:color w:val="FF0000"/>
          <w:kern w:val="0"/>
          <w:szCs w:val="21"/>
        </w:rPr>
        <w:t xml:space="preserve">) In fact the central energies of the gap varies with time even in this short time interval, and it is </w:t>
      </w:r>
      <w:r w:rsidR="00CA2795">
        <w:rPr>
          <w:rFonts w:ascii="Times New Roman" w:eastAsia="宋体" w:hAnsi="Times New Roman" w:cs="Times New Roman"/>
          <w:color w:val="FF0000"/>
          <w:kern w:val="0"/>
          <w:szCs w:val="21"/>
        </w:rPr>
        <w:lastRenderedPageBreak/>
        <w:t>fortunate that there exists overlap from 0.6 GeV to 1.2 GeV. Even the statistic</w:t>
      </w:r>
      <w:r w:rsidR="006D0343">
        <w:rPr>
          <w:rFonts w:ascii="Times New Roman" w:eastAsia="宋体" w:hAnsi="Times New Roman" w:cs="Times New Roman"/>
          <w:color w:val="FF0000"/>
          <w:kern w:val="0"/>
          <w:szCs w:val="21"/>
        </w:rPr>
        <w:t>s are high enough</w:t>
      </w:r>
      <w:r w:rsidR="00CA2795">
        <w:rPr>
          <w:rFonts w:ascii="Times New Roman" w:eastAsia="宋体" w:hAnsi="Times New Roman" w:cs="Times New Roman"/>
          <w:color w:val="FF0000"/>
          <w:kern w:val="0"/>
          <w:szCs w:val="21"/>
        </w:rPr>
        <w:t xml:space="preserve">, a time-resolved analysis is necessary for determining the specific parameters of an absorption line. </w:t>
      </w:r>
    </w:p>
    <w:p w14:paraId="2F96CC08" w14:textId="77777777" w:rsidR="00F456C9" w:rsidRPr="0008214B" w:rsidRDefault="0084356D" w:rsidP="0008214B">
      <w:pPr>
        <w:autoSpaceDE w:val="0"/>
        <w:autoSpaceDN w:val="0"/>
        <w:adjustRightInd w:val="0"/>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We intended to perform</w:t>
      </w:r>
      <w:r w:rsidR="00596B43">
        <w:rPr>
          <w:rFonts w:ascii="Times New Roman" w:eastAsia="宋体" w:hAnsi="Times New Roman" w:cs="Times New Roman"/>
          <w:color w:val="FF0000"/>
          <w:kern w:val="0"/>
          <w:szCs w:val="21"/>
        </w:rPr>
        <w:t xml:space="preserve"> the p-value test</w:t>
      </w:r>
      <w:r>
        <w:rPr>
          <w:rFonts w:ascii="Times New Roman" w:eastAsia="宋体" w:hAnsi="Times New Roman" w:cs="Times New Roman"/>
          <w:color w:val="FF0000"/>
          <w:kern w:val="0"/>
          <w:szCs w:val="21"/>
        </w:rPr>
        <w:t xml:space="preserve"> with raw LAT data</w:t>
      </w:r>
      <w:r w:rsidR="00CA2795">
        <w:rPr>
          <w:rFonts w:ascii="Times New Roman" w:eastAsia="宋体" w:hAnsi="Times New Roman" w:cs="Times New Roman"/>
          <w:color w:val="FF0000"/>
          <w:kern w:val="0"/>
          <w:szCs w:val="21"/>
        </w:rPr>
        <w:t>, the raw LAT data can</w:t>
      </w:r>
      <w:r w:rsidR="007558C2">
        <w:rPr>
          <w:rFonts w:ascii="Times New Roman" w:eastAsia="宋体" w:hAnsi="Times New Roman" w:cs="Times New Roman"/>
          <w:color w:val="FF0000"/>
          <w:kern w:val="0"/>
          <w:szCs w:val="21"/>
        </w:rPr>
        <w:t xml:space="preserve">not be obtained from the web. Since it is a not </w:t>
      </w:r>
      <w:r w:rsidR="007558C2" w:rsidRPr="002F6B83">
        <w:rPr>
          <w:rFonts w:ascii="Times New Roman" w:eastAsia="宋体" w:hAnsi="Times New Roman" w:cs="Times New Roman"/>
          <w:color w:val="FF0000"/>
          <w:kern w:val="0"/>
          <w:szCs w:val="21"/>
        </w:rPr>
        <w:t>appropriate method</w:t>
      </w:r>
      <w:r w:rsidR="000F45C2">
        <w:rPr>
          <w:rFonts w:ascii="Times New Roman" w:eastAsia="宋体" w:hAnsi="Times New Roman" w:cs="Times New Roman"/>
          <w:color w:val="FF0000"/>
          <w:kern w:val="0"/>
          <w:szCs w:val="21"/>
        </w:rPr>
        <w:t xml:space="preserve"> with processed data</w:t>
      </w:r>
      <w:r w:rsidR="007558C2" w:rsidRPr="002F6B83">
        <w:rPr>
          <w:rFonts w:ascii="Times New Roman" w:eastAsia="宋体" w:hAnsi="Times New Roman" w:cs="Times New Roman"/>
          <w:color w:val="FF0000"/>
          <w:kern w:val="0"/>
          <w:szCs w:val="21"/>
        </w:rPr>
        <w:t>,</w:t>
      </w:r>
      <w:r w:rsidR="00596B43" w:rsidRPr="00ED7809">
        <w:rPr>
          <w:rFonts w:ascii="Times New Roman" w:eastAsia="宋体" w:hAnsi="Times New Roman" w:cs="Times New Roman"/>
          <w:color w:val="FF0000"/>
          <w:kern w:val="0"/>
          <w:szCs w:val="21"/>
        </w:rPr>
        <w:t xml:space="preserve"> we delete the corresponding text</w:t>
      </w:r>
      <w:r w:rsidR="00242F46">
        <w:rPr>
          <w:rFonts w:ascii="Times New Roman" w:eastAsia="宋体" w:hAnsi="Times New Roman" w:cs="Times New Roman"/>
          <w:color w:val="FF0000"/>
          <w:kern w:val="0"/>
          <w:szCs w:val="21"/>
        </w:rPr>
        <w:t xml:space="preserve"> in the revised version</w:t>
      </w:r>
      <w:r w:rsidR="00596B43" w:rsidRPr="00ED7809">
        <w:rPr>
          <w:rFonts w:ascii="Times New Roman" w:eastAsia="宋体" w:hAnsi="Times New Roman" w:cs="Times New Roman"/>
          <w:color w:val="FF0000"/>
          <w:kern w:val="0"/>
          <w:szCs w:val="21"/>
        </w:rPr>
        <w:t>.</w:t>
      </w:r>
      <w:r w:rsidR="00472973">
        <w:rPr>
          <w:rFonts w:ascii="Times New Roman" w:eastAsia="宋体" w:hAnsi="Times New Roman" w:cs="Times New Roman"/>
          <w:color w:val="FF0000"/>
          <w:kern w:val="0"/>
          <w:szCs w:val="21"/>
        </w:rPr>
        <w:t xml:space="preserve"> The updated text is in line</w:t>
      </w:r>
      <w:r w:rsidR="004A71D0">
        <w:rPr>
          <w:rFonts w:ascii="Times New Roman" w:eastAsia="宋体" w:hAnsi="Times New Roman" w:cs="Times New Roman"/>
          <w:color w:val="FF0000"/>
          <w:kern w:val="0"/>
          <w:szCs w:val="21"/>
        </w:rPr>
        <w:t>s</w:t>
      </w:r>
      <w:r w:rsidR="00472973">
        <w:rPr>
          <w:rFonts w:ascii="Times New Roman" w:eastAsia="宋体" w:hAnsi="Times New Roman" w:cs="Times New Roman"/>
          <w:color w:val="FF0000"/>
          <w:kern w:val="0"/>
          <w:szCs w:val="21"/>
        </w:rPr>
        <w:t xml:space="preserve"> 66-87 in the revised version.</w:t>
      </w:r>
    </w:p>
    <w:p w14:paraId="64018392" w14:textId="77777777" w:rsidR="009A02F0" w:rsidRDefault="009A02F0"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p>
    <w:p w14:paraId="00F27806" w14:textId="294E9845" w:rsidR="009A02F0" w:rsidRDefault="009A02F0"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kern w:val="0"/>
          <w:szCs w:val="21"/>
        </w:rPr>
      </w:pPr>
      <w:r>
        <w:rPr>
          <w:rFonts w:ascii="宋体" w:eastAsia="宋体" w:hAnsi="宋体" w:cs="宋体" w:hint="eastAsia"/>
          <w:color w:val="000000"/>
          <w:kern w:val="0"/>
          <w:szCs w:val="21"/>
        </w:rPr>
        <w:t>**************</w:t>
      </w:r>
    </w:p>
    <w:p w14:paraId="471E1424" w14:textId="2921637D" w:rsid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Furthermore, even if a spectral gap is present, its physical interpretation is not unique. The feature could arise from intrinsic spectral evolution or the superposition of different emission components. For example, the prompt emission spectrum (extending from keV to GeV energies) may exhibit a cutoff at sub-GeV energies due to internal photon-photon absorption, while an early afterglow component could emerge at higher energies. The combination of these components could mimic an apparent gap. Such alternative scenarios should be explicitly tested before attributing the feature to narrow absorption.</w:t>
      </w:r>
    </w:p>
    <w:p w14:paraId="67F77C9F" w14:textId="77777777" w:rsid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hint="eastAsia"/>
          <w:color w:val="000000"/>
          <w:kern w:val="0"/>
          <w:szCs w:val="21"/>
        </w:rPr>
        <w:t>此外，即使存在光谱间隙，其物理解释也不是唯一的。该特征可能源于内在光谱演化或不同发射成分的叠加。例如，由于内部光子吸收，瞬发发射光谱（从</w:t>
      </w:r>
      <w:r w:rsidRPr="00F456C9">
        <w:rPr>
          <w:rFonts w:ascii="宋体" w:eastAsia="宋体" w:hAnsi="宋体" w:cs="宋体"/>
          <w:color w:val="000000"/>
          <w:kern w:val="0"/>
          <w:szCs w:val="21"/>
        </w:rPr>
        <w:t>keV延伸到GeV能量）可能会在亚GeV能量处出现截止，而早期余辉成分可能会在更高的能量处出现。这些组件的组合可以模拟一个明显的差距。在将该特征归因于窄吸收之前，应明确测试此类替代方案。</w:t>
      </w:r>
    </w:p>
    <w:p w14:paraId="1C74CDE9" w14:textId="77777777" w:rsidR="00681118" w:rsidRPr="001E0575" w:rsidRDefault="00681118"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sidRPr="001E0575">
        <w:rPr>
          <w:rFonts w:ascii="Times New Roman" w:eastAsia="宋体" w:hAnsi="Times New Roman" w:cs="Times New Roman"/>
          <w:color w:val="FF0000"/>
          <w:kern w:val="0"/>
          <w:szCs w:val="21"/>
        </w:rPr>
        <w:t>(</w:t>
      </w:r>
      <w:r w:rsidR="00C13881">
        <w:rPr>
          <w:rFonts w:ascii="Times New Roman" w:eastAsia="宋体" w:hAnsi="Times New Roman" w:cs="Times New Roman"/>
          <w:color w:val="FF0000"/>
          <w:kern w:val="0"/>
          <w:szCs w:val="21"/>
        </w:rPr>
        <w:t>这个应该</w:t>
      </w:r>
      <w:r w:rsidR="00C13881">
        <w:rPr>
          <w:rFonts w:ascii="Times New Roman" w:eastAsia="宋体" w:hAnsi="Times New Roman" w:cs="Times New Roman" w:hint="eastAsia"/>
          <w:color w:val="FF0000"/>
          <w:kern w:val="0"/>
          <w:szCs w:val="21"/>
        </w:rPr>
        <w:t>是</w:t>
      </w:r>
      <w:r w:rsidRPr="001E0575">
        <w:rPr>
          <w:rFonts w:ascii="Times New Roman" w:eastAsia="宋体" w:hAnsi="Times New Roman" w:cs="Times New Roman"/>
          <w:color w:val="FF0000"/>
          <w:kern w:val="0"/>
          <w:szCs w:val="21"/>
        </w:rPr>
        <w:t>所说的多成分辐射</w:t>
      </w:r>
      <w:r w:rsidR="00CF7780" w:rsidRPr="001E0575">
        <w:rPr>
          <w:rFonts w:ascii="Times New Roman" w:eastAsia="宋体" w:hAnsi="Times New Roman" w:cs="Times New Roman"/>
          <w:color w:val="FF0000"/>
          <w:kern w:val="0"/>
          <w:szCs w:val="21"/>
        </w:rPr>
        <w:t>的排除</w:t>
      </w:r>
      <w:r w:rsidRPr="001E0575">
        <w:rPr>
          <w:rFonts w:ascii="Times New Roman" w:eastAsia="宋体" w:hAnsi="Times New Roman" w:cs="Times New Roman"/>
          <w:color w:val="FF0000"/>
          <w:kern w:val="0"/>
          <w:szCs w:val="21"/>
        </w:rPr>
        <w:t>，</w:t>
      </w:r>
      <w:r w:rsidRPr="001E0575">
        <w:rPr>
          <w:rFonts w:ascii="Times New Roman" w:eastAsia="宋体" w:hAnsi="Times New Roman" w:cs="Times New Roman"/>
          <w:color w:val="FF0000"/>
          <w:kern w:val="0"/>
          <w:szCs w:val="21"/>
        </w:rPr>
        <w:t xml:space="preserve"> </w:t>
      </w:r>
      <w:r w:rsidRPr="001E0575">
        <w:rPr>
          <w:rFonts w:ascii="Times New Roman" w:eastAsia="宋体" w:hAnsi="Times New Roman" w:cs="Times New Roman"/>
          <w:color w:val="FF0000"/>
          <w:kern w:val="0"/>
          <w:szCs w:val="21"/>
        </w:rPr>
        <w:t>在</w:t>
      </w:r>
      <w:r w:rsidRPr="001E0575">
        <w:rPr>
          <w:rFonts w:ascii="Times New Roman" w:eastAsia="宋体" w:hAnsi="Times New Roman" w:cs="Times New Roman"/>
          <w:color w:val="FF0000"/>
          <w:kern w:val="0"/>
          <w:szCs w:val="21"/>
        </w:rPr>
        <w:t>PRL</w:t>
      </w:r>
      <w:r w:rsidRPr="001E0575">
        <w:rPr>
          <w:rFonts w:ascii="Times New Roman" w:eastAsia="宋体" w:hAnsi="Times New Roman" w:cs="Times New Roman"/>
          <w:color w:val="FF0000"/>
          <w:kern w:val="0"/>
          <w:szCs w:val="21"/>
        </w:rPr>
        <w:t>版中没提，</w:t>
      </w:r>
      <w:r w:rsidRPr="001E0575">
        <w:rPr>
          <w:rFonts w:ascii="Times New Roman" w:eastAsia="宋体" w:hAnsi="Times New Roman" w:cs="Times New Roman"/>
          <w:color w:val="FF0000"/>
          <w:kern w:val="0"/>
          <w:szCs w:val="21"/>
        </w:rPr>
        <w:t xml:space="preserve"> </w:t>
      </w:r>
      <w:r w:rsidRPr="001E0575">
        <w:rPr>
          <w:rFonts w:ascii="Times New Roman" w:eastAsia="宋体" w:hAnsi="Times New Roman" w:cs="Times New Roman"/>
          <w:color w:val="FF0000"/>
          <w:kern w:val="0"/>
          <w:szCs w:val="21"/>
        </w:rPr>
        <w:t>因而</w:t>
      </w:r>
      <w:r w:rsidRPr="001E0575">
        <w:rPr>
          <w:rFonts w:ascii="Times New Roman" w:eastAsia="宋体" w:hAnsi="Times New Roman" w:cs="Times New Roman"/>
          <w:color w:val="FF0000"/>
          <w:kern w:val="0"/>
          <w:szCs w:val="21"/>
        </w:rPr>
        <w:t>referee</w:t>
      </w:r>
      <w:r w:rsidRPr="001E0575">
        <w:rPr>
          <w:rFonts w:ascii="Times New Roman" w:eastAsia="宋体" w:hAnsi="Times New Roman" w:cs="Times New Roman"/>
          <w:color w:val="FF0000"/>
          <w:kern w:val="0"/>
          <w:szCs w:val="21"/>
        </w:rPr>
        <w:t>会发问</w:t>
      </w:r>
      <w:r w:rsidRPr="001E0575">
        <w:rPr>
          <w:rFonts w:ascii="Times New Roman" w:eastAsia="宋体" w:hAnsi="Times New Roman" w:cs="Times New Roman"/>
          <w:color w:val="FF0000"/>
          <w:kern w:val="0"/>
          <w:szCs w:val="21"/>
        </w:rPr>
        <w:t>)</w:t>
      </w:r>
    </w:p>
    <w:p w14:paraId="480C1792" w14:textId="77777777" w:rsidR="00112AB4" w:rsidRPr="001E0575" w:rsidRDefault="00112AB4"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sidRPr="001E0575">
        <w:rPr>
          <w:rFonts w:ascii="Times New Roman" w:eastAsia="宋体" w:hAnsi="Times New Roman" w:cs="Times New Roman"/>
          <w:color w:val="FF0000"/>
          <w:kern w:val="0"/>
          <w:szCs w:val="21"/>
        </w:rPr>
        <w:t>Response</w:t>
      </w:r>
      <w:r w:rsidR="00737299">
        <w:rPr>
          <w:rFonts w:ascii="Times New Roman" w:eastAsia="宋体" w:hAnsi="Times New Roman" w:cs="Times New Roman"/>
          <w:color w:val="FF0000"/>
          <w:kern w:val="0"/>
          <w:szCs w:val="21"/>
        </w:rPr>
        <w:t xml:space="preserve"> (3)</w:t>
      </w:r>
      <w:r w:rsidRPr="001E0575">
        <w:rPr>
          <w:rFonts w:ascii="Times New Roman" w:eastAsia="宋体" w:hAnsi="Times New Roman" w:cs="Times New Roman"/>
          <w:color w:val="FF0000"/>
          <w:kern w:val="0"/>
          <w:szCs w:val="21"/>
        </w:rPr>
        <w:t xml:space="preserve">: Thanks for the suggestion. Some other possible </w:t>
      </w:r>
      <w:r w:rsidR="00737299">
        <w:rPr>
          <w:rFonts w:ascii="Times New Roman" w:eastAsia="宋体" w:hAnsi="Times New Roman" w:cs="Times New Roman"/>
          <w:color w:val="FF0000"/>
          <w:kern w:val="0"/>
          <w:szCs w:val="21"/>
        </w:rPr>
        <w:t xml:space="preserve">interpretations are </w:t>
      </w:r>
      <w:r w:rsidRPr="001E0575">
        <w:rPr>
          <w:rFonts w:ascii="Times New Roman" w:eastAsia="宋体" w:hAnsi="Times New Roman" w:cs="Times New Roman"/>
          <w:color w:val="FF0000"/>
          <w:kern w:val="0"/>
          <w:szCs w:val="21"/>
        </w:rPr>
        <w:t>d</w:t>
      </w:r>
      <w:r w:rsidR="00737299">
        <w:rPr>
          <w:rFonts w:ascii="Times New Roman" w:eastAsia="宋体" w:hAnsi="Times New Roman" w:cs="Times New Roman"/>
          <w:color w:val="FF0000"/>
          <w:kern w:val="0"/>
          <w:szCs w:val="21"/>
        </w:rPr>
        <w:t>iscussed</w:t>
      </w:r>
      <w:r w:rsidR="00E17A95">
        <w:rPr>
          <w:rFonts w:ascii="Times New Roman" w:eastAsia="宋体" w:hAnsi="Times New Roman" w:cs="Times New Roman"/>
          <w:color w:val="FF0000"/>
          <w:kern w:val="0"/>
          <w:szCs w:val="21"/>
        </w:rPr>
        <w:t xml:space="preserve"> </w:t>
      </w:r>
      <w:r w:rsidR="00E17A95">
        <w:rPr>
          <w:rFonts w:ascii="Times New Roman" w:eastAsia="宋体" w:hAnsi="Times New Roman" w:cs="Times New Roman" w:hint="eastAsia"/>
          <w:color w:val="FF0000"/>
          <w:kern w:val="0"/>
          <w:szCs w:val="21"/>
        </w:rPr>
        <w:t>and</w:t>
      </w:r>
      <w:r w:rsidRPr="001E0575">
        <w:rPr>
          <w:rFonts w:ascii="Times New Roman" w:eastAsia="宋体" w:hAnsi="Times New Roman" w:cs="Times New Roman"/>
          <w:color w:val="FF0000"/>
          <w:kern w:val="0"/>
          <w:szCs w:val="21"/>
        </w:rPr>
        <w:t xml:space="preserve"> ruled out for the following reasons:</w:t>
      </w:r>
    </w:p>
    <w:p w14:paraId="12F11129" w14:textId="77777777" w:rsidR="00CA41C3" w:rsidRDefault="00CA41C3" w:rsidP="00260625">
      <w:pPr>
        <w:pStyle w:val="a8"/>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 xml:space="preserve">For the </w:t>
      </w:r>
      <w:r w:rsidR="00BD0EEA" w:rsidRPr="001E0575">
        <w:rPr>
          <w:rFonts w:ascii="Times New Roman" w:eastAsia="宋体" w:hAnsi="Times New Roman" w:cs="Times New Roman"/>
          <w:color w:val="FF0000"/>
          <w:kern w:val="0"/>
          <w:szCs w:val="21"/>
        </w:rPr>
        <w:t>cutoff at sub-GeV energies due to in</w:t>
      </w:r>
      <w:r w:rsidR="008470CC" w:rsidRPr="001E0575">
        <w:rPr>
          <w:rFonts w:ascii="Times New Roman" w:eastAsia="宋体" w:hAnsi="Times New Roman" w:cs="Times New Roman"/>
          <w:color w:val="FF0000"/>
          <w:kern w:val="0"/>
          <w:szCs w:val="21"/>
        </w:rPr>
        <w:t>ternal photon-photon absorption</w:t>
      </w:r>
      <w:r w:rsidR="007B365C">
        <w:rPr>
          <w:rFonts w:ascii="Times New Roman" w:eastAsia="宋体" w:hAnsi="Times New Roman" w:cs="Times New Roman"/>
          <w:color w:val="FF0000"/>
          <w:kern w:val="0"/>
          <w:szCs w:val="21"/>
        </w:rPr>
        <w:t xml:space="preserve">, while </w:t>
      </w:r>
      <w:r w:rsidR="007B365C" w:rsidRPr="007B365C">
        <w:rPr>
          <w:rFonts w:ascii="Times New Roman" w:eastAsia="宋体" w:hAnsi="Times New Roman" w:cs="Times New Roman"/>
          <w:color w:val="FF0000"/>
          <w:kern w:val="0"/>
          <w:szCs w:val="21"/>
        </w:rPr>
        <w:t>early afterglow component could emerge at higher energies</w:t>
      </w:r>
      <w:r>
        <w:rPr>
          <w:rFonts w:ascii="Times New Roman" w:eastAsia="宋体" w:hAnsi="Times New Roman" w:cs="Times New Roman"/>
          <w:color w:val="FF0000"/>
          <w:kern w:val="0"/>
          <w:szCs w:val="21"/>
        </w:rPr>
        <w:t>:</w:t>
      </w:r>
    </w:p>
    <w:p w14:paraId="452C128F" w14:textId="77777777" w:rsidR="00CA41C3" w:rsidRDefault="00CA41C3" w:rsidP="00CA41C3">
      <w:pPr>
        <w:pStyle w:val="a8"/>
        <w:widowControl/>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 xml:space="preserve">first, </w:t>
      </w:r>
      <w:r w:rsidRPr="009F619F">
        <w:rPr>
          <w:rFonts w:ascii="Times New Roman" w:eastAsia="宋体" w:hAnsi="Times New Roman" w:cs="Times New Roman"/>
          <w:color w:val="FF0000"/>
          <w:kern w:val="0"/>
          <w:szCs w:val="21"/>
        </w:rPr>
        <w:t>Γ</w:t>
      </w:r>
      <w:r w:rsidR="00DE24D2">
        <w:rPr>
          <w:rFonts w:ascii="Times New Roman" w:eastAsia="宋体" w:hAnsi="Times New Roman" w:cs="Times New Roman"/>
          <w:color w:val="FF0000"/>
          <w:kern w:val="0"/>
          <w:szCs w:val="21"/>
        </w:rPr>
        <w:t xml:space="preserve"> </w:t>
      </w:r>
      <w:r w:rsidR="008470CC" w:rsidRPr="009F619F">
        <w:rPr>
          <w:rFonts w:ascii="Times New Roman" w:eastAsia="宋体" w:hAnsi="Times New Roman" w:cs="Times New Roman"/>
          <w:color w:val="FF0000"/>
          <w:kern w:val="0"/>
          <w:szCs w:val="21"/>
        </w:rPr>
        <w:t>es</w:t>
      </w:r>
      <w:r w:rsidR="008470CC" w:rsidRPr="001E0575">
        <w:rPr>
          <w:rFonts w:ascii="Times New Roman" w:eastAsia="宋体" w:hAnsi="Times New Roman" w:cs="Times New Roman"/>
          <w:color w:val="FF0000"/>
          <w:kern w:val="0"/>
          <w:szCs w:val="21"/>
        </w:rPr>
        <w:t xml:space="preserve">timated with quasi-thermal component </w:t>
      </w:r>
      <w:r w:rsidR="00582224">
        <w:rPr>
          <w:rFonts w:ascii="Times New Roman" w:eastAsia="宋体" w:hAnsi="Times New Roman" w:cs="Times New Roman"/>
          <w:color w:val="FF0000"/>
          <w:kern w:val="0"/>
          <w:szCs w:val="21"/>
        </w:rPr>
        <w:t>is in the range of 5</w:t>
      </w:r>
      <w:r w:rsidR="000D1111">
        <w:rPr>
          <w:rFonts w:ascii="Times New Roman" w:eastAsia="宋体" w:hAnsi="Times New Roman" w:cs="Times New Roman"/>
          <w:color w:val="FF0000"/>
          <w:kern w:val="0"/>
          <w:szCs w:val="21"/>
        </w:rPr>
        <w:t>00-9</w:t>
      </w:r>
      <w:r>
        <w:rPr>
          <w:rFonts w:ascii="Times New Roman" w:eastAsia="宋体" w:hAnsi="Times New Roman" w:cs="Times New Roman"/>
          <w:color w:val="FF0000"/>
          <w:kern w:val="0"/>
          <w:szCs w:val="21"/>
        </w:rPr>
        <w:t>00, the</w:t>
      </w:r>
      <w:r w:rsidR="00F9141A" w:rsidRPr="001E0575">
        <w:rPr>
          <w:rFonts w:ascii="Times New Roman" w:eastAsia="宋体" w:hAnsi="Times New Roman" w:cs="Times New Roman"/>
          <w:color w:val="FF0000"/>
          <w:kern w:val="0"/>
          <w:szCs w:val="21"/>
        </w:rPr>
        <w:t xml:space="preserve"> optical depth for pair production of a high-energy photon</w:t>
      </w:r>
      <w:r w:rsidR="00DE24D2">
        <w:rPr>
          <w:rFonts w:ascii="Times New Roman" w:eastAsia="宋体" w:hAnsi="Times New Roman" w:cs="Times New Roman"/>
          <w:color w:val="FF0000"/>
          <w:kern w:val="0"/>
          <w:szCs w:val="21"/>
        </w:rPr>
        <w:t xml:space="preserve"> and a target MeV photon</w:t>
      </w:r>
      <w:r w:rsidR="00F9141A" w:rsidRPr="001E0575">
        <w:rPr>
          <w:rFonts w:ascii="Times New Roman" w:eastAsia="宋体" w:hAnsi="Times New Roman" w:cs="Times New Roman"/>
          <w:color w:val="FF0000"/>
          <w:kern w:val="0"/>
          <w:szCs w:val="21"/>
        </w:rPr>
        <w:t xml:space="preserve"> is calculated </w:t>
      </w:r>
      <w:r w:rsidR="00946375" w:rsidRPr="001E0575">
        <w:rPr>
          <w:rFonts w:ascii="Times New Roman" w:eastAsia="宋体" w:hAnsi="Times New Roman" w:cs="Times New Roman"/>
          <w:color w:val="FF0000"/>
          <w:kern w:val="0"/>
          <w:szCs w:val="21"/>
        </w:rPr>
        <w:t xml:space="preserve">in the Appendix </w:t>
      </w:r>
      <w:r w:rsidR="003F7B7D">
        <w:rPr>
          <w:rFonts w:ascii="Times New Roman" w:eastAsia="宋体" w:hAnsi="Times New Roman" w:cs="Times New Roman"/>
          <w:color w:val="FF0000"/>
          <w:kern w:val="0"/>
          <w:szCs w:val="21"/>
        </w:rPr>
        <w:t>C</w:t>
      </w:r>
      <w:r w:rsidR="00946375" w:rsidRPr="001E0575">
        <w:rPr>
          <w:rFonts w:ascii="Times New Roman" w:eastAsia="宋体" w:hAnsi="Times New Roman" w:cs="Times New Roman"/>
          <w:color w:val="FF0000"/>
          <w:kern w:val="0"/>
          <w:szCs w:val="21"/>
        </w:rPr>
        <w:t xml:space="preserve"> added in the revised version</w:t>
      </w:r>
      <w:r w:rsidR="00F9141A" w:rsidRPr="001E0575">
        <w:rPr>
          <w:rFonts w:ascii="Times New Roman" w:eastAsia="宋体" w:hAnsi="Times New Roman" w:cs="Times New Roman"/>
          <w:color w:val="FF0000"/>
          <w:kern w:val="0"/>
          <w:szCs w:val="21"/>
        </w:rPr>
        <w:t>, τ</w:t>
      </w:r>
      <w:r w:rsidR="00F9141A" w:rsidRPr="001E0575">
        <w:rPr>
          <w:rFonts w:ascii="Times New Roman" w:eastAsia="宋体" w:hAnsi="Times New Roman" w:cs="Times New Roman"/>
          <w:color w:val="FF0000"/>
          <w:kern w:val="0"/>
          <w:szCs w:val="21"/>
          <w:vertAlign w:val="subscript"/>
        </w:rPr>
        <w:t>γγ</w:t>
      </w:r>
      <w:r w:rsidR="00DE24D2">
        <w:rPr>
          <w:rFonts w:ascii="Times New Roman" w:eastAsia="宋体" w:hAnsi="Times New Roman" w:cs="Times New Roman"/>
          <w:color w:val="FF0000"/>
          <w:kern w:val="0"/>
          <w:szCs w:val="21"/>
        </w:rPr>
        <w:t xml:space="preserve"> </w:t>
      </w:r>
      <w:r w:rsidR="00DE24D2">
        <w:rPr>
          <w:rFonts w:ascii="宋体" w:eastAsia="宋体" w:hAnsi="宋体" w:cs="Times New Roman" w:hint="eastAsia"/>
          <w:color w:val="FF0000"/>
          <w:kern w:val="0"/>
          <w:szCs w:val="21"/>
        </w:rPr>
        <w:t>≥</w:t>
      </w:r>
      <w:r w:rsidR="00F9141A" w:rsidRPr="001E0575">
        <w:rPr>
          <w:rFonts w:ascii="Times New Roman" w:eastAsia="宋体" w:hAnsi="Times New Roman" w:cs="Times New Roman"/>
          <w:color w:val="FF0000"/>
          <w:kern w:val="0"/>
          <w:szCs w:val="21"/>
        </w:rPr>
        <w:t>1</w:t>
      </w:r>
      <w:r w:rsidR="00946375" w:rsidRPr="001E0575">
        <w:rPr>
          <w:rFonts w:ascii="Times New Roman" w:eastAsia="宋体" w:hAnsi="Times New Roman" w:cs="Times New Roman"/>
          <w:color w:val="FF0000"/>
          <w:kern w:val="0"/>
          <w:szCs w:val="21"/>
        </w:rPr>
        <w:t xml:space="preserve"> of about </w:t>
      </w:r>
      <w:r w:rsidR="008470CC" w:rsidRPr="001E0575">
        <w:rPr>
          <w:rFonts w:ascii="Times New Roman" w:eastAsia="宋体" w:hAnsi="Times New Roman" w:cs="Times New Roman"/>
          <w:color w:val="FF0000"/>
          <w:kern w:val="0"/>
          <w:szCs w:val="21"/>
        </w:rPr>
        <w:t xml:space="preserve">photon </w:t>
      </w:r>
      <w:r w:rsidR="009D7495" w:rsidRPr="001E0575">
        <w:rPr>
          <w:rFonts w:ascii="Times New Roman" w:eastAsia="宋体" w:hAnsi="Times New Roman" w:cs="Times New Roman"/>
          <w:color w:val="FF0000"/>
          <w:kern w:val="0"/>
          <w:szCs w:val="21"/>
        </w:rPr>
        <w:t xml:space="preserve">with the energy of about 1 GeV </w:t>
      </w:r>
      <w:r w:rsidR="008470CC" w:rsidRPr="001E0575">
        <w:rPr>
          <w:rFonts w:ascii="Times New Roman" w:eastAsia="宋体" w:hAnsi="Times New Roman" w:cs="Times New Roman"/>
          <w:color w:val="FF0000"/>
          <w:kern w:val="0"/>
          <w:szCs w:val="21"/>
        </w:rPr>
        <w:t>e</w:t>
      </w:r>
      <w:r w:rsidR="00F9141A" w:rsidRPr="001E0575">
        <w:rPr>
          <w:rFonts w:ascii="Times New Roman" w:eastAsia="宋体" w:hAnsi="Times New Roman" w:cs="Times New Roman"/>
          <w:color w:val="FF0000"/>
          <w:kern w:val="0"/>
          <w:szCs w:val="21"/>
        </w:rPr>
        <w:t>mitted at a radius 10</w:t>
      </w:r>
      <w:r w:rsidR="00F9141A" w:rsidRPr="001E0575">
        <w:rPr>
          <w:rFonts w:ascii="Times New Roman" w:eastAsia="宋体" w:hAnsi="Times New Roman" w:cs="Times New Roman"/>
          <w:color w:val="FF0000"/>
          <w:kern w:val="0"/>
          <w:szCs w:val="21"/>
          <w:vertAlign w:val="superscript"/>
        </w:rPr>
        <w:t>11</w:t>
      </w:r>
      <w:r w:rsidR="008470CC" w:rsidRPr="001E0575">
        <w:rPr>
          <w:rFonts w:ascii="Times New Roman" w:eastAsia="宋体" w:hAnsi="Times New Roman" w:cs="Times New Roman"/>
          <w:color w:val="FF0000"/>
          <w:kern w:val="0"/>
          <w:szCs w:val="21"/>
        </w:rPr>
        <w:t xml:space="preserve"> cm</w:t>
      </w:r>
      <w:r w:rsidR="00DE24D2">
        <w:rPr>
          <w:rFonts w:ascii="Times New Roman" w:eastAsia="宋体" w:hAnsi="Times New Roman" w:cs="Times New Roman"/>
          <w:color w:val="FF0000"/>
          <w:kern w:val="0"/>
          <w:szCs w:val="21"/>
        </w:rPr>
        <w:t xml:space="preserve"> requires </w:t>
      </w:r>
      <w:r w:rsidR="00DE24D2" w:rsidRPr="009F619F">
        <w:rPr>
          <w:rFonts w:ascii="Times New Roman" w:eastAsia="宋体" w:hAnsi="Times New Roman" w:cs="Times New Roman"/>
          <w:color w:val="FF0000"/>
          <w:kern w:val="0"/>
          <w:szCs w:val="21"/>
        </w:rPr>
        <w:t>Γ</w:t>
      </w:r>
      <w:r w:rsidR="00DE24D2">
        <w:rPr>
          <w:rFonts w:ascii="Times New Roman" w:eastAsia="宋体" w:hAnsi="Times New Roman" w:cs="Times New Roman"/>
          <w:color w:val="FF0000"/>
          <w:kern w:val="0"/>
          <w:szCs w:val="21"/>
        </w:rPr>
        <w:t xml:space="preserve"> </w:t>
      </w:r>
      <w:r w:rsidR="00DE24D2">
        <w:rPr>
          <w:rFonts w:ascii="宋体" w:eastAsia="宋体" w:hAnsi="宋体" w:cs="Times New Roman" w:hint="eastAsia"/>
          <w:color w:val="FF0000"/>
          <w:kern w:val="0"/>
          <w:szCs w:val="21"/>
        </w:rPr>
        <w:t>≤</w:t>
      </w:r>
      <w:r>
        <w:rPr>
          <w:rFonts w:ascii="Times New Roman" w:eastAsia="宋体" w:hAnsi="Times New Roman" w:cs="Times New Roman"/>
          <w:color w:val="FF0000"/>
          <w:kern w:val="0"/>
          <w:szCs w:val="21"/>
        </w:rPr>
        <w:t>170</w:t>
      </w:r>
      <w:r w:rsidR="00DE24D2">
        <w:rPr>
          <w:rFonts w:ascii="Times New Roman" w:eastAsia="宋体" w:hAnsi="Times New Roman" w:cs="Times New Roman"/>
          <w:color w:val="FF0000"/>
          <w:kern w:val="0"/>
          <w:szCs w:val="21"/>
        </w:rPr>
        <w:t xml:space="preserve"> (because </w:t>
      </w:r>
      <w:r w:rsidR="00DE24D2" w:rsidRPr="001E0575">
        <w:rPr>
          <w:rFonts w:ascii="Times New Roman" w:eastAsia="宋体" w:hAnsi="Times New Roman" w:cs="Times New Roman"/>
          <w:color w:val="FF0000"/>
          <w:kern w:val="0"/>
          <w:szCs w:val="21"/>
        </w:rPr>
        <w:t>simultaneously emitted with MeV emission</w:t>
      </w:r>
      <w:r w:rsidR="00DE24D2">
        <w:rPr>
          <w:rFonts w:ascii="Times New Roman" w:eastAsia="宋体" w:hAnsi="Times New Roman" w:cs="Times New Roman"/>
          <w:color w:val="FF0000"/>
          <w:kern w:val="0"/>
          <w:szCs w:val="21"/>
        </w:rPr>
        <w:t xml:space="preserve"> of the peak flux, a larger radius requires a smaller </w:t>
      </w:r>
      <w:r w:rsidR="00F937A3">
        <w:rPr>
          <w:rFonts w:ascii="Times New Roman" w:eastAsia="宋体" w:hAnsi="Times New Roman" w:cs="Times New Roman" w:hint="eastAsia"/>
          <w:color w:val="FF0000"/>
          <w:kern w:val="0"/>
          <w:szCs w:val="21"/>
        </w:rPr>
        <w:t>upp</w:t>
      </w:r>
      <w:r w:rsidR="00582224">
        <w:rPr>
          <w:rFonts w:ascii="Times New Roman" w:eastAsia="宋体" w:hAnsi="Times New Roman" w:cs="Times New Roman"/>
          <w:color w:val="FF0000"/>
          <w:kern w:val="0"/>
          <w:szCs w:val="21"/>
        </w:rPr>
        <w:t xml:space="preserve">er limit of </w:t>
      </w:r>
      <w:r w:rsidR="00DE24D2" w:rsidRPr="009F619F">
        <w:rPr>
          <w:rFonts w:ascii="Times New Roman" w:eastAsia="宋体" w:hAnsi="Times New Roman" w:cs="Times New Roman"/>
          <w:color w:val="FF0000"/>
          <w:kern w:val="0"/>
          <w:szCs w:val="21"/>
        </w:rPr>
        <w:t>Γ</w:t>
      </w:r>
      <w:r w:rsidR="00DE24D2">
        <w:rPr>
          <w:rFonts w:ascii="Times New Roman" w:eastAsia="宋体" w:hAnsi="Times New Roman" w:cs="Times New Roman"/>
          <w:color w:val="FF0000"/>
          <w:kern w:val="0"/>
          <w:szCs w:val="21"/>
        </w:rPr>
        <w:t>)</w:t>
      </w:r>
      <w:r>
        <w:rPr>
          <w:rFonts w:ascii="Times New Roman" w:eastAsia="宋体" w:hAnsi="Times New Roman" w:cs="Times New Roman"/>
          <w:color w:val="FF0000"/>
          <w:kern w:val="0"/>
          <w:szCs w:val="21"/>
        </w:rPr>
        <w:t>, thus this gap</w:t>
      </w:r>
      <w:r w:rsidR="00791470">
        <w:rPr>
          <w:rFonts w:ascii="Times New Roman" w:eastAsia="宋体" w:hAnsi="Times New Roman" w:cs="Times New Roman"/>
          <w:color w:val="FF0000"/>
          <w:kern w:val="0"/>
          <w:szCs w:val="21"/>
        </w:rPr>
        <w:t xml:space="preserve"> (or cutoff)</w:t>
      </w:r>
      <w:r>
        <w:rPr>
          <w:rFonts w:ascii="Times New Roman" w:eastAsia="宋体" w:hAnsi="Times New Roman" w:cs="Times New Roman"/>
          <w:color w:val="FF0000"/>
          <w:kern w:val="0"/>
          <w:szCs w:val="21"/>
        </w:rPr>
        <w:t xml:space="preserve"> can</w:t>
      </w:r>
      <w:r w:rsidR="00F9141A" w:rsidRPr="001E0575">
        <w:rPr>
          <w:rFonts w:ascii="Times New Roman" w:eastAsia="宋体" w:hAnsi="Times New Roman" w:cs="Times New Roman"/>
          <w:color w:val="FF0000"/>
          <w:kern w:val="0"/>
          <w:szCs w:val="21"/>
        </w:rPr>
        <w:t xml:space="preserve">not be caused by the </w:t>
      </w:r>
      <w:r w:rsidR="00946375" w:rsidRPr="001E0575">
        <w:rPr>
          <w:rFonts w:ascii="Times New Roman" w:eastAsia="宋体" w:hAnsi="Times New Roman" w:cs="Times New Roman"/>
          <w:color w:val="FF0000"/>
          <w:kern w:val="0"/>
          <w:szCs w:val="21"/>
        </w:rPr>
        <w:t>pair production.</w:t>
      </w:r>
      <w:r w:rsidR="009F619F">
        <w:rPr>
          <w:rFonts w:ascii="Times New Roman" w:eastAsia="宋体" w:hAnsi="Times New Roman" w:cs="Times New Roman"/>
          <w:color w:val="FF0000"/>
          <w:kern w:val="0"/>
          <w:szCs w:val="21"/>
        </w:rPr>
        <w:t xml:space="preserve"> </w:t>
      </w:r>
      <w:r w:rsidR="00DE24D2">
        <w:rPr>
          <w:rFonts w:ascii="Times New Roman" w:eastAsia="宋体" w:hAnsi="Times New Roman" w:cs="Times New Roman"/>
          <w:color w:val="FF0000"/>
          <w:kern w:val="0"/>
          <w:szCs w:val="21"/>
        </w:rPr>
        <w:t>Furthermore, even if the photon of highes</w:t>
      </w:r>
      <w:r w:rsidR="00DA4042">
        <w:rPr>
          <w:rFonts w:ascii="Times New Roman" w:eastAsia="宋体" w:hAnsi="Times New Roman" w:cs="Times New Roman"/>
          <w:color w:val="FF0000"/>
          <w:kern w:val="0"/>
          <w:szCs w:val="21"/>
        </w:rPr>
        <w:t>t energy (16.1 GeV) is from the</w:t>
      </w:r>
      <w:r w:rsidR="00DE24D2">
        <w:rPr>
          <w:rFonts w:ascii="Times New Roman" w:eastAsia="宋体" w:hAnsi="Times New Roman" w:cs="Times New Roman"/>
          <w:color w:val="FF0000"/>
          <w:kern w:val="0"/>
          <w:szCs w:val="21"/>
        </w:rPr>
        <w:t xml:space="preserve"> afterglow</w:t>
      </w:r>
      <w:r w:rsidR="00761A5D">
        <w:rPr>
          <w:rFonts w:ascii="Times New Roman" w:eastAsia="宋体" w:hAnsi="Times New Roman" w:cs="Times New Roman"/>
          <w:color w:val="FF0000"/>
          <w:kern w:val="0"/>
          <w:szCs w:val="21"/>
        </w:rPr>
        <w:t xml:space="preserve"> </w:t>
      </w:r>
      <w:r w:rsidR="00761A5D">
        <w:rPr>
          <w:rFonts w:ascii="Times New Roman" w:eastAsia="宋体" w:hAnsi="Times New Roman" w:cs="Times New Roman" w:hint="eastAsia"/>
          <w:color w:val="FF0000"/>
          <w:kern w:val="0"/>
          <w:szCs w:val="21"/>
        </w:rPr>
        <w:t>with</w:t>
      </w:r>
      <w:r w:rsidR="00761A5D">
        <w:rPr>
          <w:rFonts w:ascii="Times New Roman" w:eastAsia="宋体" w:hAnsi="Times New Roman" w:cs="Times New Roman"/>
          <w:color w:val="FF0000"/>
          <w:kern w:val="0"/>
          <w:szCs w:val="21"/>
        </w:rPr>
        <w:t xml:space="preserve"> the </w:t>
      </w:r>
      <w:r w:rsidR="00761A5D">
        <w:rPr>
          <w:rFonts w:ascii="Times New Roman" w:eastAsia="宋体" w:hAnsi="Times New Roman" w:cs="Times New Roman" w:hint="eastAsia"/>
          <w:color w:val="FF0000"/>
          <w:kern w:val="0"/>
          <w:szCs w:val="21"/>
        </w:rPr>
        <w:t>large</w:t>
      </w:r>
      <w:r w:rsidR="00761A5D">
        <w:rPr>
          <w:rFonts w:ascii="Times New Roman" w:eastAsia="宋体" w:hAnsi="Times New Roman" w:cs="Times New Roman"/>
          <w:color w:val="FF0000"/>
          <w:kern w:val="0"/>
          <w:szCs w:val="21"/>
        </w:rPr>
        <w:t xml:space="preserve"> radius~10</w:t>
      </w:r>
      <w:r w:rsidR="00761A5D">
        <w:rPr>
          <w:rFonts w:ascii="Times New Roman" w:eastAsia="宋体" w:hAnsi="Times New Roman" w:cs="Times New Roman"/>
          <w:color w:val="FF0000"/>
          <w:kern w:val="0"/>
          <w:szCs w:val="21"/>
          <w:vertAlign w:val="superscript"/>
        </w:rPr>
        <w:t xml:space="preserve">15 </w:t>
      </w:r>
      <w:r w:rsidR="00761A5D">
        <w:rPr>
          <w:rFonts w:ascii="Times New Roman" w:eastAsia="宋体" w:hAnsi="Times New Roman" w:cs="Times New Roman"/>
          <w:color w:val="FF0000"/>
          <w:kern w:val="0"/>
          <w:szCs w:val="21"/>
        </w:rPr>
        <w:t>cm</w:t>
      </w:r>
      <w:r w:rsidR="00DE24D2">
        <w:rPr>
          <w:rFonts w:ascii="Times New Roman" w:eastAsia="宋体" w:hAnsi="Times New Roman" w:cs="Times New Roman"/>
          <w:color w:val="FF0000"/>
          <w:kern w:val="0"/>
          <w:szCs w:val="21"/>
        </w:rPr>
        <w:t xml:space="preserve">, the lower limit of </w:t>
      </w:r>
      <w:r w:rsidR="00DE24D2" w:rsidRPr="009F619F">
        <w:rPr>
          <w:rFonts w:ascii="Times New Roman" w:eastAsia="宋体" w:hAnsi="Times New Roman" w:cs="Times New Roman"/>
          <w:color w:val="FF0000"/>
          <w:kern w:val="0"/>
          <w:szCs w:val="21"/>
        </w:rPr>
        <w:t>Γ</w:t>
      </w:r>
      <w:r w:rsidR="00152390">
        <w:rPr>
          <w:rFonts w:ascii="Times New Roman" w:eastAsia="宋体" w:hAnsi="Times New Roman" w:cs="Times New Roman"/>
          <w:color w:val="FF0000"/>
          <w:kern w:val="0"/>
          <w:szCs w:val="21"/>
        </w:rPr>
        <w:t xml:space="preserve"> =26</w:t>
      </w:r>
      <w:r w:rsidR="00C56FF3">
        <w:rPr>
          <w:rFonts w:ascii="Times New Roman" w:eastAsia="宋体" w:hAnsi="Times New Roman" w:cs="Times New Roman"/>
          <w:color w:val="FF0000"/>
          <w:kern w:val="0"/>
          <w:szCs w:val="21"/>
        </w:rPr>
        <w:t>0</w:t>
      </w:r>
      <w:r w:rsidR="00761A5D">
        <w:rPr>
          <w:rFonts w:ascii="Times New Roman" w:eastAsia="宋体" w:hAnsi="Times New Roman" w:cs="Times New Roman" w:hint="eastAsia"/>
          <w:color w:val="FF0000"/>
          <w:kern w:val="0"/>
          <w:szCs w:val="21"/>
        </w:rPr>
        <w:t>；</w:t>
      </w:r>
      <w:r w:rsidR="00791470">
        <w:rPr>
          <w:rFonts w:ascii="Times New Roman" w:eastAsia="宋体" w:hAnsi="Times New Roman" w:cs="Times New Roman"/>
          <w:color w:val="FF0000"/>
          <w:kern w:val="0"/>
          <w:szCs w:val="21"/>
        </w:rPr>
        <w:t>if with radius~10</w:t>
      </w:r>
      <w:r w:rsidR="00791470">
        <w:rPr>
          <w:rFonts w:ascii="Times New Roman" w:eastAsia="宋体" w:hAnsi="Times New Roman" w:cs="Times New Roman"/>
          <w:color w:val="FF0000"/>
          <w:kern w:val="0"/>
          <w:szCs w:val="21"/>
          <w:vertAlign w:val="superscript"/>
        </w:rPr>
        <w:t xml:space="preserve">11 </w:t>
      </w:r>
      <w:r w:rsidR="00791470">
        <w:rPr>
          <w:rFonts w:ascii="Times New Roman" w:eastAsia="宋体" w:hAnsi="Times New Roman" w:cs="Times New Roman"/>
          <w:color w:val="FF0000"/>
          <w:kern w:val="0"/>
          <w:szCs w:val="21"/>
        </w:rPr>
        <w:t xml:space="preserve">cm, the lower limit of </w:t>
      </w:r>
      <w:r w:rsidR="00791470" w:rsidRPr="009F619F">
        <w:rPr>
          <w:rFonts w:ascii="Times New Roman" w:eastAsia="宋体" w:hAnsi="Times New Roman" w:cs="Times New Roman"/>
          <w:color w:val="FF0000"/>
          <w:kern w:val="0"/>
          <w:szCs w:val="21"/>
        </w:rPr>
        <w:t>Γ</w:t>
      </w:r>
      <w:r w:rsidR="00791470">
        <w:rPr>
          <w:rFonts w:ascii="Times New Roman" w:eastAsia="宋体" w:hAnsi="Times New Roman" w:cs="Times New Roman"/>
          <w:color w:val="FF0000"/>
          <w:kern w:val="0"/>
          <w:szCs w:val="21"/>
        </w:rPr>
        <w:t xml:space="preserve"> =500</w:t>
      </w:r>
      <w:r w:rsidR="00DE24D2">
        <w:rPr>
          <w:rFonts w:ascii="Times New Roman" w:eastAsia="宋体" w:hAnsi="Times New Roman" w:cs="Times New Roman"/>
          <w:color w:val="FF0000"/>
          <w:kern w:val="0"/>
          <w:szCs w:val="21"/>
        </w:rPr>
        <w:t xml:space="preserve">. </w:t>
      </w:r>
    </w:p>
    <w:p w14:paraId="46D0C86C" w14:textId="77777777" w:rsidR="00CA41C3" w:rsidRPr="007B365C" w:rsidRDefault="00532424" w:rsidP="00CA41C3">
      <w:pPr>
        <w:pStyle w:val="a8"/>
        <w:widowControl/>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In addition, an alternative</w:t>
      </w:r>
      <w:r w:rsidR="00260625" w:rsidRPr="001E0575">
        <w:rPr>
          <w:rFonts w:ascii="Times New Roman" w:eastAsia="宋体" w:hAnsi="Times New Roman" w:cs="Times New Roman"/>
          <w:color w:val="FF0000"/>
          <w:kern w:val="0"/>
          <w:szCs w:val="21"/>
        </w:rPr>
        <w:t xml:space="preserve"> absorption mechanism</w:t>
      </w:r>
      <w:r w:rsidR="00CA41C3">
        <w:rPr>
          <w:rFonts w:ascii="Times New Roman" w:eastAsia="宋体" w:hAnsi="Times New Roman" w:cs="Times New Roman"/>
          <w:color w:val="FF0000"/>
          <w:kern w:val="0"/>
          <w:szCs w:val="21"/>
        </w:rPr>
        <w:t xml:space="preserve"> for the cutoff</w:t>
      </w:r>
      <w:r w:rsidR="00260625" w:rsidRPr="001E0575">
        <w:rPr>
          <w:rFonts w:ascii="Times New Roman" w:eastAsia="宋体" w:hAnsi="Times New Roman" w:cs="Times New Roman"/>
          <w:color w:val="FF0000"/>
          <w:kern w:val="0"/>
          <w:szCs w:val="21"/>
        </w:rPr>
        <w:t xml:space="preserve"> to generate an observed absorpti</w:t>
      </w:r>
      <w:r w:rsidR="003D44D5" w:rsidRPr="001E0575">
        <w:rPr>
          <w:rFonts w:ascii="Times New Roman" w:eastAsia="宋体" w:hAnsi="Times New Roman" w:cs="Times New Roman"/>
          <w:color w:val="FF0000"/>
          <w:kern w:val="0"/>
          <w:szCs w:val="21"/>
        </w:rPr>
        <w:t>on with a center energy of about 1</w:t>
      </w:r>
      <w:r w:rsidR="00260625" w:rsidRPr="001E0575">
        <w:rPr>
          <w:rFonts w:ascii="Times New Roman" w:eastAsia="宋体" w:hAnsi="Times New Roman" w:cs="Times New Roman"/>
          <w:color w:val="FF0000"/>
          <w:kern w:val="0"/>
          <w:szCs w:val="21"/>
        </w:rPr>
        <w:t xml:space="preserve"> GeV</w:t>
      </w:r>
      <w:r w:rsidR="003220B4">
        <w:rPr>
          <w:rFonts w:ascii="Times New Roman" w:eastAsia="宋体" w:hAnsi="Times New Roman" w:cs="Times New Roman"/>
          <w:color w:val="FF0000"/>
          <w:kern w:val="0"/>
          <w:szCs w:val="21"/>
        </w:rPr>
        <w:t xml:space="preserve"> (the rest energy is 0.511 MeV)</w:t>
      </w:r>
      <w:r w:rsidR="00260625" w:rsidRPr="001E0575">
        <w:rPr>
          <w:rFonts w:ascii="Times New Roman" w:eastAsia="宋体" w:hAnsi="Times New Roman" w:cs="Times New Roman"/>
          <w:color w:val="FF0000"/>
          <w:kern w:val="0"/>
          <w:szCs w:val="21"/>
        </w:rPr>
        <w:t>, photon-photon pair production (γ</w:t>
      </w:r>
      <w:r w:rsidR="003852E5">
        <w:rPr>
          <w:rFonts w:ascii="Times New Roman" w:eastAsia="宋体" w:hAnsi="Times New Roman" w:cs="Times New Roman"/>
          <w:color w:val="FF0000"/>
          <w:kern w:val="0"/>
          <w:szCs w:val="21"/>
        </w:rPr>
        <w:t xml:space="preserve"> </w:t>
      </w:r>
      <w:r w:rsidR="00260625" w:rsidRPr="001E0575">
        <w:rPr>
          <w:rFonts w:ascii="Times New Roman" w:eastAsia="宋体" w:hAnsi="Times New Roman" w:cs="Times New Roman"/>
          <w:color w:val="FF0000"/>
          <w:kern w:val="0"/>
          <w:szCs w:val="21"/>
        </w:rPr>
        <w:t>+</w:t>
      </w:r>
      <w:r w:rsidR="003852E5">
        <w:rPr>
          <w:rFonts w:ascii="Times New Roman" w:eastAsia="宋体" w:hAnsi="Times New Roman" w:cs="Times New Roman"/>
          <w:color w:val="FF0000"/>
          <w:kern w:val="0"/>
          <w:szCs w:val="21"/>
        </w:rPr>
        <w:t xml:space="preserve"> </w:t>
      </w:r>
      <w:r w:rsidR="00260625" w:rsidRPr="001E0575">
        <w:rPr>
          <w:rFonts w:ascii="Times New Roman" w:eastAsia="宋体" w:hAnsi="Times New Roman" w:cs="Times New Roman"/>
          <w:color w:val="FF0000"/>
          <w:kern w:val="0"/>
          <w:szCs w:val="21"/>
        </w:rPr>
        <w:t xml:space="preserve">γ </w:t>
      </w:r>
      <w:r w:rsidR="00260625" w:rsidRPr="001E0575">
        <w:rPr>
          <w:rFonts w:ascii="Times New Roman" w:eastAsia="宋体" w:hAnsi="Times New Roman" w:cs="Times New Roman"/>
          <w:color w:val="FF0000"/>
          <w:kern w:val="0"/>
          <w:szCs w:val="21"/>
        </w:rPr>
        <w:sym w:font="Wingdings" w:char="F0E0"/>
      </w:r>
      <w:r w:rsidR="00260625" w:rsidRPr="001E0575">
        <w:rPr>
          <w:rFonts w:ascii="Times New Roman" w:eastAsia="宋体" w:hAnsi="Times New Roman" w:cs="Times New Roman"/>
          <w:color w:val="FF0000"/>
          <w:kern w:val="0"/>
          <w:szCs w:val="21"/>
        </w:rPr>
        <w:t xml:space="preserve"> e</w:t>
      </w:r>
      <w:r w:rsidR="00260625" w:rsidRPr="001E0575">
        <w:rPr>
          <w:rFonts w:ascii="Times New Roman" w:eastAsia="宋体" w:hAnsi="Times New Roman" w:cs="Times New Roman"/>
          <w:color w:val="FF0000"/>
          <w:kern w:val="0"/>
          <w:szCs w:val="21"/>
          <w:vertAlign w:val="superscript"/>
        </w:rPr>
        <w:t>+</w:t>
      </w:r>
      <w:r w:rsidR="00260625" w:rsidRPr="001E0575">
        <w:rPr>
          <w:rFonts w:ascii="Times New Roman" w:eastAsia="宋体" w:hAnsi="Times New Roman" w:cs="Times New Roman"/>
          <w:color w:val="FF0000"/>
          <w:kern w:val="0"/>
          <w:szCs w:val="21"/>
        </w:rPr>
        <w:t xml:space="preserve"> + e</w:t>
      </w:r>
      <w:r w:rsidR="00260625" w:rsidRPr="001E0575">
        <w:rPr>
          <w:rFonts w:ascii="Times New Roman" w:eastAsia="宋体" w:hAnsi="Times New Roman" w:cs="Times New Roman"/>
          <w:color w:val="FF0000"/>
          <w:kern w:val="0"/>
          <w:szCs w:val="21"/>
          <w:vertAlign w:val="superscript"/>
        </w:rPr>
        <w:t>-</w:t>
      </w:r>
      <w:r w:rsidR="00260625" w:rsidRPr="001E0575">
        <w:rPr>
          <w:rFonts w:ascii="Times New Roman" w:eastAsia="宋体" w:hAnsi="Times New Roman" w:cs="Times New Roman"/>
          <w:color w:val="FF0000"/>
          <w:kern w:val="0"/>
          <w:szCs w:val="21"/>
        </w:rPr>
        <w:t xml:space="preserve">) </w:t>
      </w:r>
      <w:r w:rsidR="007B365C">
        <w:rPr>
          <w:rFonts w:ascii="Times New Roman" w:eastAsia="宋体" w:hAnsi="Times New Roman" w:cs="Times New Roman"/>
          <w:color w:val="FF0000"/>
          <w:kern w:val="0"/>
          <w:szCs w:val="21"/>
        </w:rPr>
        <w:t xml:space="preserve">in high-energy photons </w:t>
      </w:r>
      <w:r w:rsidR="00260625" w:rsidRPr="001E0575">
        <w:rPr>
          <w:rFonts w:ascii="Times New Roman" w:eastAsia="宋体" w:hAnsi="Times New Roman" w:cs="Times New Roman"/>
          <w:color w:val="FF0000"/>
          <w:kern w:val="0"/>
          <w:szCs w:val="21"/>
        </w:rPr>
        <w:t>requires a muc</w:t>
      </w:r>
      <w:r w:rsidR="002100F1" w:rsidRPr="001E0575">
        <w:rPr>
          <w:rFonts w:ascii="Times New Roman" w:eastAsia="宋体" w:hAnsi="Times New Roman" w:cs="Times New Roman"/>
          <w:color w:val="FF0000"/>
          <w:kern w:val="0"/>
          <w:szCs w:val="21"/>
        </w:rPr>
        <w:t>h larger Lorentz Factor, e.g. Gamma</w:t>
      </w:r>
      <w:r w:rsidR="003D44D5" w:rsidRPr="001E0575">
        <w:rPr>
          <w:rFonts w:ascii="Times New Roman" w:eastAsia="宋体" w:hAnsi="Times New Roman" w:cs="Times New Roman"/>
          <w:color w:val="FF0000"/>
          <w:kern w:val="0"/>
          <w:szCs w:val="21"/>
        </w:rPr>
        <w:t xml:space="preserve"> ≈ 3000</w:t>
      </w:r>
      <w:r w:rsidR="00260625" w:rsidRPr="001E0575">
        <w:rPr>
          <w:rFonts w:ascii="Times New Roman" w:eastAsia="宋体" w:hAnsi="Times New Roman" w:cs="Times New Roman"/>
          <w:color w:val="FF0000"/>
          <w:kern w:val="0"/>
          <w:szCs w:val="21"/>
        </w:rPr>
        <w:t>, than the estimate. Therefore, it is unlikely unless there exists sufficient evidence for an extremely large Lorentz Factor</w:t>
      </w:r>
      <w:r w:rsidR="00501BDC">
        <w:rPr>
          <w:rFonts w:ascii="Times New Roman" w:eastAsia="宋体" w:hAnsi="Times New Roman" w:cs="Times New Roman"/>
          <w:color w:val="FF0000"/>
          <w:kern w:val="0"/>
          <w:szCs w:val="21"/>
        </w:rPr>
        <w:t>~3000</w:t>
      </w:r>
      <w:r w:rsidR="00260625" w:rsidRPr="001E0575">
        <w:rPr>
          <w:rFonts w:ascii="Times New Roman" w:eastAsia="宋体" w:hAnsi="Times New Roman" w:cs="Times New Roman"/>
          <w:color w:val="FF0000"/>
          <w:kern w:val="0"/>
          <w:szCs w:val="21"/>
        </w:rPr>
        <w:t>.</w:t>
      </w:r>
    </w:p>
    <w:p w14:paraId="52A5B438" w14:textId="77777777" w:rsidR="00EA4E08" w:rsidRPr="009D4507" w:rsidRDefault="00B838EA" w:rsidP="00B838EA">
      <w:pPr>
        <w:pStyle w:val="a8"/>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imes New Roman" w:eastAsia="宋体" w:hAnsi="Times New Roman" w:cs="Times New Roman"/>
          <w:color w:val="FF0000"/>
          <w:kern w:val="0"/>
          <w:szCs w:val="21"/>
        </w:rPr>
      </w:pPr>
      <w:r>
        <w:rPr>
          <w:rFonts w:ascii="Times New Roman" w:hAnsi="Times New Roman" w:cs="Times New Roman"/>
          <w:color w:val="FF0000"/>
          <w:shd w:val="clear" w:color="auto" w:fill="FFFFFF"/>
        </w:rPr>
        <w:t xml:space="preserve">In addition, most of GeV photons (especially for those has a correlation with </w:t>
      </w:r>
      <w:r>
        <w:rPr>
          <w:rFonts w:ascii="Times New Roman" w:hAnsi="Times New Roman" w:cs="Times New Roman" w:hint="eastAsia"/>
          <w:color w:val="FF0000"/>
          <w:shd w:val="clear" w:color="auto" w:fill="FFFFFF"/>
        </w:rPr>
        <w:t>energy</w:t>
      </w:r>
      <w:r>
        <w:rPr>
          <w:rFonts w:ascii="Times New Roman" w:hAnsi="Times New Roman" w:cs="Times New Roman"/>
          <w:color w:val="FF0000"/>
          <w:shd w:val="clear" w:color="auto" w:fill="FFFFFF"/>
        </w:rPr>
        <w:t xml:space="preserve"> </w:t>
      </w:r>
      <w:r>
        <w:rPr>
          <w:rFonts w:ascii="Times New Roman" w:hAnsi="Times New Roman" w:cs="Times New Roman" w:hint="eastAsia"/>
          <w:color w:val="FF0000"/>
          <w:shd w:val="clear" w:color="auto" w:fill="FFFFFF"/>
        </w:rPr>
        <w:t>envelop</w:t>
      </w:r>
      <w:r>
        <w:rPr>
          <w:rFonts w:ascii="Times New Roman" w:hAnsi="Times New Roman" w:cs="Times New Roman"/>
          <w:color w:val="FF0000"/>
          <w:shd w:val="clear" w:color="auto" w:fill="FFFFFF"/>
        </w:rPr>
        <w:t xml:space="preserve"> of sub-GeV photons) are unlikely from external shocks. </w:t>
      </w:r>
      <w:r w:rsidR="00532424" w:rsidRPr="0010031B">
        <w:rPr>
          <w:rFonts w:ascii="Times New Roman" w:eastAsia="宋体" w:hAnsi="Times New Roman" w:cs="Times New Roman"/>
          <w:noProof/>
          <w:color w:val="FF0000"/>
          <w:kern w:val="0"/>
          <w:szCs w:val="21"/>
        </w:rPr>
        <w:t xml:space="preserve">From the model prediction in </w:t>
      </w:r>
      <w:r w:rsidR="00532424" w:rsidRPr="0010031B">
        <w:rPr>
          <w:rFonts w:ascii="Times New Roman" w:hAnsi="Times New Roman" w:cs="Times New Roman"/>
          <w:color w:val="FF0000"/>
        </w:rPr>
        <w:t xml:space="preserve">R. Barniol Duran &amp; P. Kumar, MNRAS 412, 522–528 (2011), </w:t>
      </w:r>
      <w:r w:rsidR="00532424" w:rsidRPr="0010031B">
        <w:rPr>
          <w:rFonts w:ascii="Times New Roman" w:eastAsia="宋体" w:hAnsi="Times New Roman" w:cs="Times New Roman"/>
          <w:noProof/>
          <w:color w:val="FF0000"/>
          <w:kern w:val="0"/>
          <w:szCs w:val="21"/>
        </w:rPr>
        <w:t>it takes a few</w:t>
      </w:r>
      <w:r w:rsidR="00532424" w:rsidRPr="0010031B">
        <w:rPr>
          <w:rFonts w:ascii="Times New Roman" w:eastAsia="宋体" w:hAnsi="Times New Roman" w:cs="Times New Roman" w:hint="eastAsia"/>
          <w:noProof/>
          <w:color w:val="FF0000"/>
          <w:kern w:val="0"/>
          <w:szCs w:val="21"/>
        </w:rPr>
        <w:t xml:space="preserve"> </w:t>
      </w:r>
      <w:r w:rsidR="00532424" w:rsidRPr="0010031B">
        <w:rPr>
          <w:rFonts w:ascii="Times New Roman" w:eastAsia="宋体" w:hAnsi="Times New Roman" w:cs="Times New Roman"/>
          <w:noProof/>
          <w:color w:val="FF0000"/>
          <w:kern w:val="0"/>
          <w:szCs w:val="21"/>
        </w:rPr>
        <w:t xml:space="preserve">seconds for electrons in the external forward shock to be accelerated so that they can </w:t>
      </w:r>
      <w:r w:rsidR="00532424" w:rsidRPr="0010031B">
        <w:rPr>
          <w:rFonts w:ascii="Times New Roman" w:eastAsia="宋体" w:hAnsi="Times New Roman" w:cs="Times New Roman"/>
          <w:noProof/>
          <w:color w:val="FF0000"/>
          <w:kern w:val="0"/>
          <w:szCs w:val="21"/>
        </w:rPr>
        <w:lastRenderedPageBreak/>
        <w:t xml:space="preserve">produce 100 </w:t>
      </w:r>
      <w:r w:rsidR="00532424">
        <w:rPr>
          <w:rFonts w:ascii="Times New Roman" w:eastAsia="宋体" w:hAnsi="Times New Roman" w:cs="Times New Roman"/>
          <w:noProof/>
          <w:color w:val="FF0000"/>
          <w:kern w:val="0"/>
          <w:szCs w:val="21"/>
        </w:rPr>
        <w:t xml:space="preserve">MeV photons and it takes </w:t>
      </w:r>
      <w:r w:rsidR="00532424">
        <w:rPr>
          <w:rFonts w:ascii="Times New Roman" w:eastAsia="宋体" w:hAnsi="Times New Roman" w:cs="Times New Roman" w:hint="eastAsia"/>
          <w:noProof/>
          <w:color w:val="FF0000"/>
          <w:kern w:val="0"/>
          <w:szCs w:val="21"/>
        </w:rPr>
        <w:t>somewhat</w:t>
      </w:r>
      <w:r w:rsidR="00532424" w:rsidRPr="0010031B">
        <w:rPr>
          <w:rFonts w:ascii="Times New Roman" w:eastAsia="宋体" w:hAnsi="Times New Roman" w:cs="Times New Roman"/>
          <w:noProof/>
          <w:color w:val="FF0000"/>
          <w:kern w:val="0"/>
          <w:szCs w:val="21"/>
        </w:rPr>
        <w:t xml:space="preserve"> longer time </w:t>
      </w:r>
      <w:r w:rsidR="00532424">
        <w:rPr>
          <w:rFonts w:ascii="Times New Roman" w:eastAsia="宋体" w:hAnsi="Times New Roman" w:cs="Times New Roman"/>
          <w:noProof/>
          <w:color w:val="FF0000"/>
          <w:kern w:val="0"/>
          <w:szCs w:val="21"/>
        </w:rPr>
        <w:t>for them to produce GeV photons</w:t>
      </w:r>
      <w:r w:rsidR="00532424" w:rsidRPr="0010031B">
        <w:rPr>
          <w:rFonts w:ascii="Times New Roman" w:eastAsia="宋体" w:hAnsi="Times New Roman" w:cs="Times New Roman"/>
          <w:noProof/>
          <w:color w:val="FF0000"/>
          <w:kern w:val="0"/>
          <w:szCs w:val="21"/>
        </w:rPr>
        <w:t xml:space="preserve">. </w:t>
      </w:r>
      <w:r w:rsidR="00532424">
        <w:rPr>
          <w:rFonts w:ascii="Times New Roman" w:eastAsia="宋体" w:hAnsi="Times New Roman" w:cs="Times New Roman"/>
          <w:noProof/>
          <w:color w:val="FF0000"/>
          <w:kern w:val="0"/>
          <w:szCs w:val="21"/>
        </w:rPr>
        <w:t xml:space="preserve">Based on this model, the peaking time of high-energy photons ia taken as </w:t>
      </w:r>
      <w:r w:rsidR="00532424" w:rsidRPr="00F81E9A">
        <w:rPr>
          <w:rFonts w:ascii="Times New Roman" w:eastAsia="宋体" w:hAnsi="Times New Roman" w:cs="Times New Roman"/>
          <w:noProof/>
          <w:color w:val="FF0000"/>
          <w:kern w:val="0"/>
          <w:szCs w:val="21"/>
        </w:rPr>
        <w:t xml:space="preserve">deceleration time </w:t>
      </w:r>
      <w:r w:rsidR="00532424" w:rsidRPr="008F46DD">
        <w:rPr>
          <w:rFonts w:ascii="Times-Roman" w:hAnsi="Times-Roman" w:cs="Times-Roman"/>
          <w:color w:val="FF0000"/>
          <w:kern w:val="0"/>
          <w:sz w:val="18"/>
          <w:szCs w:val="18"/>
        </w:rPr>
        <w:t>t</w:t>
      </w:r>
      <w:r w:rsidR="00532424">
        <w:rPr>
          <w:rFonts w:ascii="Times-Roman" w:hAnsi="Times-Roman" w:cs="Times-Roman"/>
          <w:color w:val="FF0000"/>
          <w:kern w:val="0"/>
          <w:sz w:val="18"/>
          <w:szCs w:val="18"/>
          <w:vertAlign w:val="subscript"/>
        </w:rPr>
        <w:t xml:space="preserve">d </w:t>
      </w:r>
      <w:r w:rsidR="00532424" w:rsidRPr="008F46DD">
        <w:rPr>
          <w:rFonts w:ascii="Times-Roman" w:hAnsi="Times-Roman" w:cs="Times-Roman"/>
          <w:color w:val="FF0000"/>
          <w:kern w:val="0"/>
          <w:sz w:val="18"/>
          <w:szCs w:val="18"/>
        </w:rPr>
        <w:t>(</w:t>
      </w:r>
      <w:r w:rsidR="004C7E6A">
        <w:rPr>
          <w:rFonts w:ascii="宋体" w:eastAsia="宋体" w:hAnsi="宋体" w:cs="Times New Roman" w:hint="eastAsia"/>
          <w:noProof/>
          <w:color w:val="FF0000"/>
          <w:kern w:val="0"/>
          <w:szCs w:val="21"/>
        </w:rPr>
        <w:t>≈</w:t>
      </w:r>
      <w:r w:rsidR="00532424" w:rsidRPr="006A2B83">
        <w:rPr>
          <w:rFonts w:ascii="Times New Roman" w:eastAsia="宋体" w:hAnsi="Times New Roman" w:cs="Times New Roman"/>
          <w:noProof/>
          <w:color w:val="FF0000"/>
          <w:kern w:val="0"/>
          <w:szCs w:val="21"/>
        </w:rPr>
        <w:t>0.8s /(1+z) for GRB 210704A) relative to trigger time, the time delay of ~1 GeV</w:t>
      </w:r>
      <w:r w:rsidR="00532424" w:rsidRPr="008F46DD">
        <w:rPr>
          <w:rFonts w:ascii="Times-Roman" w:hAnsi="Times-Roman" w:cs="Times-Roman"/>
          <w:color w:val="FF0000"/>
          <w:kern w:val="0"/>
          <w:sz w:val="18"/>
          <w:szCs w:val="18"/>
        </w:rPr>
        <w:t xml:space="preserve"> </w:t>
      </w:r>
      <w:r w:rsidR="00532424">
        <w:rPr>
          <w:rFonts w:ascii="Times New Roman" w:eastAsia="宋体" w:hAnsi="Times New Roman" w:cs="Times New Roman"/>
          <w:noProof/>
          <w:color w:val="FF0000"/>
          <w:kern w:val="0"/>
          <w:szCs w:val="21"/>
        </w:rPr>
        <w:t xml:space="preserve">to </w:t>
      </w:r>
      <w:r w:rsidR="00532424" w:rsidRPr="006A2B83">
        <w:rPr>
          <w:rFonts w:ascii="Times New Roman" w:eastAsia="宋体" w:hAnsi="Times New Roman" w:cs="Times New Roman"/>
          <w:noProof/>
          <w:color w:val="FF0000"/>
          <w:kern w:val="0"/>
          <w:szCs w:val="21"/>
        </w:rPr>
        <w:t>100 MeV should be about 0.5 t</w:t>
      </w:r>
      <w:r w:rsidR="00532424" w:rsidRPr="008F46DD">
        <w:rPr>
          <w:rFonts w:ascii="Times-Roman" w:hAnsi="Times-Roman" w:cs="Times-Roman"/>
          <w:color w:val="FF0000"/>
          <w:kern w:val="0"/>
          <w:sz w:val="18"/>
          <w:szCs w:val="18"/>
        </w:rPr>
        <w:t>d. However,</w:t>
      </w:r>
      <w:r w:rsidR="00532424">
        <w:rPr>
          <w:rFonts w:ascii="Times-Roman" w:hAnsi="Times-Roman" w:cs="Times-Roman"/>
          <w:kern w:val="0"/>
          <w:sz w:val="18"/>
          <w:szCs w:val="18"/>
        </w:rPr>
        <w:t xml:space="preserve"> </w:t>
      </w:r>
      <w:r w:rsidR="00532424">
        <w:rPr>
          <w:rFonts w:ascii="Times New Roman" w:eastAsia="宋体" w:hAnsi="Times New Roman" w:cs="Times New Roman"/>
          <w:noProof/>
          <w:color w:val="FF0000"/>
          <w:kern w:val="0"/>
          <w:szCs w:val="21"/>
        </w:rPr>
        <w:t>t</w:t>
      </w:r>
      <w:r w:rsidR="00532424" w:rsidRPr="009354A3">
        <w:rPr>
          <w:rFonts w:ascii="Times New Roman" w:eastAsia="宋体" w:hAnsi="Times New Roman" w:cs="Times New Roman"/>
          <w:noProof/>
          <w:color w:val="FF0000"/>
          <w:kern w:val="0"/>
          <w:szCs w:val="21"/>
        </w:rPr>
        <w:t xml:space="preserve">he </w:t>
      </w:r>
      <w:r w:rsidR="00532424">
        <w:rPr>
          <w:rFonts w:ascii="Times New Roman" w:eastAsia="宋体" w:hAnsi="Times New Roman" w:cs="Times New Roman"/>
          <w:noProof/>
          <w:color w:val="FF0000"/>
          <w:kern w:val="0"/>
          <w:szCs w:val="21"/>
        </w:rPr>
        <w:t>observed of 100 M</w:t>
      </w:r>
      <w:r w:rsidR="00532424" w:rsidRPr="009354A3">
        <w:rPr>
          <w:rFonts w:ascii="Times New Roman" w:eastAsia="宋体" w:hAnsi="Times New Roman" w:cs="Times New Roman"/>
          <w:noProof/>
          <w:color w:val="FF0000"/>
          <w:kern w:val="0"/>
          <w:szCs w:val="21"/>
        </w:rPr>
        <w:t xml:space="preserve">eV and GeV emission arrives </w:t>
      </w:r>
      <w:r w:rsidR="00F81E9A">
        <w:rPr>
          <w:rFonts w:ascii="Times New Roman" w:eastAsia="宋体" w:hAnsi="Times New Roman" w:cs="Times New Roman"/>
          <w:noProof/>
          <w:color w:val="FF0000"/>
          <w:kern w:val="0"/>
          <w:szCs w:val="21"/>
        </w:rPr>
        <w:t>al</w:t>
      </w:r>
      <w:r w:rsidR="00532424">
        <w:rPr>
          <w:rFonts w:ascii="Times New Roman" w:eastAsia="宋体" w:hAnsi="Times New Roman" w:cs="Times New Roman"/>
          <w:noProof/>
          <w:color w:val="FF0000"/>
          <w:kern w:val="0"/>
          <w:szCs w:val="21"/>
        </w:rPr>
        <w:t xml:space="preserve">most </w:t>
      </w:r>
      <w:r w:rsidR="00532424" w:rsidRPr="009354A3">
        <w:rPr>
          <w:rFonts w:ascii="Times New Roman" w:eastAsia="宋体" w:hAnsi="Times New Roman" w:cs="Times New Roman"/>
          <w:noProof/>
          <w:color w:val="FF0000"/>
          <w:kern w:val="0"/>
          <w:szCs w:val="21"/>
        </w:rPr>
        <w:t>simultaneously</w:t>
      </w:r>
      <w:r w:rsidR="00532424">
        <w:rPr>
          <w:rFonts w:ascii="Times New Roman" w:eastAsia="宋体" w:hAnsi="Times New Roman" w:cs="Times New Roman"/>
          <w:noProof/>
          <w:color w:val="FF0000"/>
          <w:kern w:val="0"/>
          <w:szCs w:val="21"/>
        </w:rPr>
        <w:t>, and the delay time of sub-GeV emissions is too short</w:t>
      </w:r>
      <w:r w:rsidR="00532424" w:rsidRPr="009354A3">
        <w:rPr>
          <w:rFonts w:ascii="Times New Roman" w:eastAsia="宋体" w:hAnsi="Times New Roman" w:cs="Times New Roman"/>
          <w:noProof/>
          <w:color w:val="FF0000"/>
          <w:kern w:val="0"/>
          <w:szCs w:val="21"/>
        </w:rPr>
        <w:t>.</w:t>
      </w:r>
    </w:p>
    <w:p w14:paraId="39FFB225" w14:textId="77777777" w:rsidR="00F456C9" w:rsidRPr="0008214B" w:rsidRDefault="00260625" w:rsidP="000821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Times New Roman" w:eastAsia="宋体" w:hAnsi="Times New Roman" w:cs="Times New Roman"/>
          <w:color w:val="FF0000"/>
          <w:kern w:val="0"/>
          <w:szCs w:val="21"/>
        </w:rPr>
      </w:pPr>
      <w:r w:rsidRPr="001E0575">
        <w:rPr>
          <w:rFonts w:ascii="Times New Roman" w:eastAsia="宋体" w:hAnsi="Times New Roman" w:cs="Times New Roman"/>
          <w:color w:val="FF0000"/>
          <w:kern w:val="0"/>
          <w:szCs w:val="21"/>
        </w:rPr>
        <w:t>Therefore, we turn to photon-matter interactions.</w:t>
      </w:r>
      <w:r w:rsidR="003D44D5" w:rsidRPr="001E0575">
        <w:rPr>
          <w:rFonts w:ascii="Times New Roman" w:eastAsia="宋体" w:hAnsi="Times New Roman" w:cs="Times New Roman"/>
          <w:color w:val="FF0000"/>
          <w:kern w:val="0"/>
          <w:szCs w:val="21"/>
        </w:rPr>
        <w:t xml:space="preserve"> The above discussion is added in the revised version</w:t>
      </w:r>
      <w:r w:rsidR="00532424">
        <w:rPr>
          <w:rFonts w:ascii="Times New Roman" w:eastAsia="宋体" w:hAnsi="Times New Roman" w:cs="Times New Roman"/>
          <w:color w:val="FF0000"/>
          <w:kern w:val="0"/>
          <w:szCs w:val="21"/>
        </w:rPr>
        <w:t xml:space="preserve"> in line</w:t>
      </w:r>
      <w:r w:rsidR="004A71D0">
        <w:rPr>
          <w:rFonts w:ascii="Times New Roman" w:eastAsia="宋体" w:hAnsi="Times New Roman" w:cs="Times New Roman"/>
          <w:color w:val="FF0000"/>
          <w:kern w:val="0"/>
          <w:szCs w:val="21"/>
        </w:rPr>
        <w:t>s</w:t>
      </w:r>
      <w:r w:rsidR="00532424">
        <w:rPr>
          <w:rFonts w:ascii="Times New Roman" w:eastAsia="宋体" w:hAnsi="Times New Roman" w:cs="Times New Roman"/>
          <w:color w:val="FF0000"/>
          <w:kern w:val="0"/>
          <w:szCs w:val="21"/>
        </w:rPr>
        <w:t xml:space="preserve"> 82-102</w:t>
      </w:r>
      <w:r w:rsidR="0058044F">
        <w:rPr>
          <w:rFonts w:ascii="Times New Roman" w:eastAsia="宋体" w:hAnsi="Times New Roman" w:cs="Times New Roman"/>
          <w:color w:val="FF0000"/>
          <w:kern w:val="0"/>
          <w:szCs w:val="21"/>
        </w:rPr>
        <w:t xml:space="preserve"> in the revised version</w:t>
      </w:r>
      <w:r w:rsidR="003D44D5" w:rsidRPr="001E0575">
        <w:rPr>
          <w:rFonts w:ascii="Times New Roman" w:eastAsia="宋体" w:hAnsi="Times New Roman" w:cs="Times New Roman"/>
          <w:color w:val="FF0000"/>
          <w:kern w:val="0"/>
          <w:szCs w:val="21"/>
        </w:rPr>
        <w:t>.</w:t>
      </w:r>
    </w:p>
    <w:p>
      <w:r>
        <w:t xml:space="preserve">[Update in the current revision] The quantitative pair-production constraints quoted above are superseded: they are now derived in the two-zone configuration (see Response (4) below and the new subsection of Appendix C). For the Lorentz factors allowed by the escape of the 16.09 GeV photon, the pair-production optical depth at the gap energies is far below unity, so the gap (or a cutoff) cannot be caused by pair production; the qualitative argument that two-photon absorption would produce a monotonic high-energy cutoff rather than a gap with a recovery remains unchanged.</w:t>
      </w:r>
    </w:p>
    <w:p w14:paraId="3FA6A998" w14:textId="77777777" w:rsidR="009A02F0" w:rsidRDefault="009A02F0"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p>
    <w:p w14:paraId="2161FB34" w14:textId="47346229" w:rsidR="00F456C9" w:rsidRP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w:t>
      </w:r>
    </w:p>
    <w:p w14:paraId="46EEB17D" w14:textId="77777777" w:rsidR="00F456C9" w:rsidRP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Report of Referee B -- LQ20255/Zou</w:t>
      </w:r>
    </w:p>
    <w:p w14:paraId="4E1BD9B5" w14:textId="77777777" w:rsidR="00F456C9" w:rsidRP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w:t>
      </w:r>
    </w:p>
    <w:p w14:paraId="1D7BD1AB" w14:textId="77777777" w:rsidR="00F456C9" w:rsidRP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Referee report on Zou et al: "Spectroscopic Signature of r-process Nucleosynthesis in a Gamma-Ray Burst: Resonant Deuterium Absorption in GRB 210704A"</w:t>
      </w:r>
    </w:p>
    <w:p w14:paraId="32274997" w14:textId="77777777" w:rsidR="00F456C9" w:rsidRP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I find the paper treats an exciting idea and a potentially interesting discovery of a ~GeV spectral absorption line.</w:t>
      </w:r>
    </w:p>
    <w:p w14:paraId="283EEFBD" w14:textId="77777777" w:rsid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I feel the significance of the line and the interpretation is not rigorous enough. For this reason I cannot recommend the paper, but I am open on hearing the authors' rebuttal.</w:t>
      </w:r>
    </w:p>
    <w:p w14:paraId="117FDCE3" w14:textId="77777777" w:rsidR="00286A69" w:rsidRPr="00286A69" w:rsidRDefault="00286A69" w:rsidP="00286A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286A69">
        <w:rPr>
          <w:rFonts w:ascii="宋体" w:eastAsia="宋体" w:hAnsi="宋体" w:cs="宋体" w:hint="eastAsia"/>
          <w:color w:val="000000"/>
          <w:kern w:val="0"/>
          <w:szCs w:val="21"/>
        </w:rPr>
        <w:t>我发现这篇论文提出了一个令人兴奋的想法，并发现了一条</w:t>
      </w:r>
      <w:r w:rsidRPr="00286A69">
        <w:rPr>
          <w:rFonts w:ascii="宋体" w:eastAsia="宋体" w:hAnsi="宋体" w:cs="宋体"/>
          <w:color w:val="000000"/>
          <w:kern w:val="0"/>
          <w:szCs w:val="21"/>
        </w:rPr>
        <w:t>~GeV光谱吸收线，这可能很有趣。</w:t>
      </w:r>
    </w:p>
    <w:p w14:paraId="71499EEB" w14:textId="77777777" w:rsidR="00F456C9" w:rsidRPr="00F456C9" w:rsidRDefault="00286A6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286A69">
        <w:rPr>
          <w:rFonts w:ascii="宋体" w:eastAsia="宋体" w:hAnsi="宋体" w:cs="宋体" w:hint="eastAsia"/>
          <w:color w:val="000000"/>
          <w:kern w:val="0"/>
          <w:szCs w:val="21"/>
        </w:rPr>
        <w:t>我觉得这条线的意义和解释不够严谨。因此，我不能推荐这篇论文，但我愿意听取作者的反驳。</w:t>
      </w:r>
    </w:p>
    <w:p w14:paraId="30628EE4" w14:textId="77777777" w:rsidR="00F456C9" w:rsidRP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Main points:</w:t>
      </w:r>
    </w:p>
    <w:p w14:paraId="50107B7F" w14:textId="77777777" w:rsid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bookmarkStart w:id="0" w:name="_Hlk232414954"/>
      <w:r w:rsidRPr="00F456C9">
        <w:rPr>
          <w:rFonts w:ascii="宋体" w:eastAsia="宋体" w:hAnsi="宋体" w:cs="宋体"/>
          <w:color w:val="000000"/>
          <w:kern w:val="0"/>
          <w:szCs w:val="21"/>
        </w:rPr>
        <w:t xml:space="preserve">The estimates of the Lorentz factor </w:t>
      </w:r>
      <w:bookmarkEnd w:id="0"/>
      <w:r w:rsidRPr="00F456C9">
        <w:rPr>
          <w:rFonts w:ascii="宋体" w:eastAsia="宋体" w:hAnsi="宋体" w:cs="宋体"/>
          <w:color w:val="000000"/>
          <w:kern w:val="0"/>
          <w:szCs w:val="21"/>
        </w:rPr>
        <w:t>are extremely important piece of this analysis. I think the authors need to sketch at least in broad terms how they arrived to the value they use.</w:t>
      </w:r>
    </w:p>
    <w:p w14:paraId="235E9998" w14:textId="77777777" w:rsidR="00CF7780" w:rsidRDefault="00193AF8" w:rsidP="00193A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286A69">
        <w:rPr>
          <w:rFonts w:ascii="宋体" w:eastAsia="宋体" w:hAnsi="宋体" w:cs="宋体" w:hint="eastAsia"/>
          <w:color w:val="000000"/>
          <w:kern w:val="0"/>
          <w:szCs w:val="21"/>
        </w:rPr>
        <w:t>洛伦兹因子的估计是这一分析中极其重要的部分。我认为作者需要至少从广义上概述他们是如何达到他们使用的价值的。</w:t>
      </w:r>
    </w:p>
    <w:p w14:paraId="6F068580" w14:textId="60EC06FB" w:rsidR="005533DB" w:rsidRDefault="000430C8" w:rsidP="00240F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hint="eastAsia"/>
          <w:color w:val="FF0000"/>
          <w:kern w:val="0"/>
          <w:szCs w:val="21"/>
        </w:rPr>
      </w:pPr>
      <w:r w:rsidRPr="00240F72">
        <w:rPr>
          <w:rFonts w:ascii="Times New Roman" w:eastAsia="宋体" w:hAnsi="Times New Roman" w:cs="Times New Roman"/>
          <w:color w:val="FF0000"/>
          <w:kern w:val="0"/>
          <w:szCs w:val="21"/>
        </w:rPr>
        <w:t>Response</w:t>
      </w:r>
      <w:r w:rsidR="00EA11F6">
        <w:rPr>
          <w:rFonts w:ascii="Times New Roman" w:eastAsia="宋体" w:hAnsi="Times New Roman" w:cs="Times New Roman"/>
          <w:color w:val="FF0000"/>
          <w:kern w:val="0"/>
          <w:szCs w:val="21"/>
        </w:rPr>
        <w:t xml:space="preserve"> (4)</w:t>
      </w:r>
      <w:r w:rsidRPr="00240F72">
        <w:rPr>
          <w:rFonts w:ascii="Times New Roman" w:eastAsia="宋体" w:hAnsi="Times New Roman" w:cs="Times New Roman"/>
          <w:color w:val="FF0000"/>
          <w:kern w:val="0"/>
          <w:szCs w:val="21"/>
        </w:rPr>
        <w:t>：</w:t>
      </w:r>
      <w:r w:rsidR="002878D3">
        <w:rPr>
          <w:rFonts w:ascii="Times New Roman" w:eastAsia="宋体" w:hAnsi="Times New Roman" w:cs="Times New Roman"/>
          <w:color w:val="FF0000"/>
          <w:kern w:val="0"/>
          <w:szCs w:val="21"/>
        </w:rPr>
        <w:t>Thank</w:t>
      </w:r>
      <w:r w:rsidR="000E3053">
        <w:rPr>
          <w:rFonts w:ascii="Times New Roman" w:eastAsia="宋体" w:hAnsi="Times New Roman" w:cs="Times New Roman" w:hint="eastAsia"/>
          <w:color w:val="FF0000"/>
          <w:kern w:val="0"/>
          <w:szCs w:val="21"/>
        </w:rPr>
        <w:t xml:space="preserve"> you very much</w:t>
      </w:r>
      <w:r w:rsidR="002878D3">
        <w:rPr>
          <w:rFonts w:ascii="Times New Roman" w:eastAsia="宋体" w:hAnsi="Times New Roman" w:cs="Times New Roman"/>
          <w:color w:val="FF0000"/>
          <w:kern w:val="0"/>
          <w:szCs w:val="21"/>
        </w:rPr>
        <w:t xml:space="preserve"> for th</w:t>
      </w:r>
      <w:r w:rsidR="000E3053">
        <w:rPr>
          <w:rFonts w:ascii="Times New Roman" w:eastAsia="宋体" w:hAnsi="Times New Roman" w:cs="Times New Roman" w:hint="eastAsia"/>
          <w:color w:val="FF0000"/>
          <w:kern w:val="0"/>
          <w:szCs w:val="21"/>
        </w:rPr>
        <w:t>is very critical</w:t>
      </w:r>
      <w:r w:rsidR="002878D3">
        <w:rPr>
          <w:rFonts w:ascii="Times New Roman" w:eastAsia="宋体" w:hAnsi="Times New Roman" w:cs="Times New Roman"/>
          <w:color w:val="FF0000"/>
          <w:kern w:val="0"/>
          <w:szCs w:val="21"/>
        </w:rPr>
        <w:t xml:space="preserve"> comment</w:t>
      </w:r>
      <w:r w:rsidRPr="00240F72">
        <w:rPr>
          <w:rFonts w:ascii="Times New Roman" w:eastAsia="宋体" w:hAnsi="Times New Roman" w:cs="Times New Roman"/>
          <w:color w:val="FF0000"/>
          <w:kern w:val="0"/>
          <w:szCs w:val="21"/>
        </w:rPr>
        <w:t xml:space="preserve">. </w:t>
      </w:r>
      <w:r w:rsidR="005533DB">
        <w:rPr>
          <w:rFonts w:ascii="Times New Roman" w:eastAsia="宋体" w:hAnsi="Times New Roman" w:cs="Times New Roman" w:hint="eastAsia"/>
          <w:color w:val="FF0000"/>
          <w:kern w:val="0"/>
          <w:szCs w:val="21"/>
        </w:rPr>
        <w:t xml:space="preserve">We checked carefully for the </w:t>
      </w:r>
      <w:r w:rsidR="005533DB" w:rsidRPr="005533DB">
        <w:rPr>
          <w:rFonts w:ascii="Times New Roman" w:eastAsia="宋体" w:hAnsi="Times New Roman" w:cs="Times New Roman"/>
          <w:color w:val="FF0000"/>
          <w:kern w:val="0"/>
          <w:szCs w:val="21"/>
        </w:rPr>
        <w:t>estimates of the Lorentz factor</w:t>
      </w:r>
      <w:r w:rsidR="005533DB">
        <w:rPr>
          <w:rFonts w:ascii="Times New Roman" w:eastAsia="宋体" w:hAnsi="Times New Roman" w:cs="Times New Roman" w:hint="eastAsia"/>
          <w:color w:val="FF0000"/>
          <w:kern w:val="0"/>
          <w:szCs w:val="21"/>
        </w:rPr>
        <w:t xml:space="preserve">, and found out the </w:t>
      </w:r>
      <w:r w:rsidR="00480386">
        <w:rPr>
          <w:rFonts w:ascii="Times New Roman" w:eastAsia="宋体" w:hAnsi="Times New Roman" w:cs="Times New Roman" w:hint="eastAsia"/>
          <w:color w:val="FF0000"/>
          <w:kern w:val="0"/>
          <w:szCs w:val="21"/>
        </w:rPr>
        <w:t xml:space="preserve">previous </w:t>
      </w:r>
      <w:r w:rsidR="000508DB">
        <w:rPr>
          <w:rFonts w:ascii="Times New Roman" w:eastAsia="宋体" w:hAnsi="Times New Roman" w:cs="Times New Roman" w:hint="eastAsia"/>
          <w:color w:val="FF0000"/>
          <w:kern w:val="0"/>
          <w:szCs w:val="21"/>
        </w:rPr>
        <w:t>estimates were problematic.</w:t>
      </w:r>
    </w:p>
    <w:p w14:paraId="207B011E" w14:textId="77777777" w:rsidR="005B4FF4" w:rsidRDefault="005B4FF4" w:rsidP="00240F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p>
    <w:p w14:paraId="71DCA6A7" w14:textId="0A84B75C" w:rsidR="005533DB" w:rsidRDefault="005B4FF4" w:rsidP="00240F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Pr>
          <w:rFonts w:ascii="Times New Roman" w:eastAsia="宋体" w:hAnsi="Times New Roman" w:cs="Times New Roman" w:hint="eastAsia"/>
          <w:color w:val="FF0000"/>
          <w:kern w:val="0"/>
          <w:szCs w:val="21"/>
        </w:rPr>
        <w:t>---</w:t>
      </w:r>
    </w:p>
    <w:p w14:paraId="3B9B07D3" w14:textId="0D5180B6" w:rsidR="00EE2DFF" w:rsidRDefault="00EE2DFF" w:rsidP="00240F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hint="eastAsia"/>
          <w:color w:val="FF0000"/>
          <w:kern w:val="0"/>
          <w:szCs w:val="21"/>
        </w:rPr>
      </w:pPr>
      <w:r>
        <w:rPr>
          <w:rFonts w:ascii="Times New Roman" w:eastAsia="宋体" w:hAnsi="Times New Roman" w:cs="Times New Roman" w:hint="eastAsia"/>
          <w:color w:val="FF0000"/>
          <w:kern w:val="0"/>
          <w:szCs w:val="21"/>
        </w:rPr>
        <w:t>In the previous version:</w:t>
      </w:r>
    </w:p>
    <w:p w14:paraId="7F37299E" w14:textId="15B26710" w:rsidR="00CF74D0" w:rsidRDefault="000430C8" w:rsidP="00240F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hint="eastAsia"/>
          <w:color w:val="FF0000"/>
          <w:kern w:val="0"/>
          <w:szCs w:val="21"/>
        </w:rPr>
      </w:pPr>
      <w:r w:rsidRPr="00240F72">
        <w:rPr>
          <w:rFonts w:ascii="Times New Roman" w:eastAsia="宋体" w:hAnsi="Times New Roman" w:cs="Times New Roman"/>
          <w:color w:val="FF0000"/>
          <w:kern w:val="0"/>
          <w:szCs w:val="21"/>
        </w:rPr>
        <w:t>The e</w:t>
      </w:r>
      <w:r w:rsidR="00BF5250">
        <w:rPr>
          <w:rFonts w:ascii="Times New Roman" w:eastAsia="宋体" w:hAnsi="Times New Roman" w:cs="Times New Roman"/>
          <w:color w:val="FF0000"/>
          <w:kern w:val="0"/>
          <w:szCs w:val="21"/>
        </w:rPr>
        <w:t xml:space="preserve">stimates of </w:t>
      </w:r>
      <w:r w:rsidR="00BF5250" w:rsidRPr="00BF5250">
        <w:rPr>
          <w:rFonts w:ascii="Times New Roman" w:eastAsia="宋体" w:hAnsi="Times New Roman" w:cs="Times New Roman"/>
          <w:color w:val="FF0000"/>
          <w:kern w:val="0"/>
          <w:szCs w:val="21"/>
        </w:rPr>
        <w:t>Γ</w:t>
      </w:r>
      <w:r w:rsidR="00BF5250">
        <w:rPr>
          <w:rFonts w:ascii="Times New Roman" w:eastAsia="宋体" w:hAnsi="Times New Roman" w:cs="Times New Roman"/>
          <w:color w:val="FF0000"/>
          <w:kern w:val="0"/>
          <w:szCs w:val="21"/>
        </w:rPr>
        <w:t xml:space="preserve"> </w:t>
      </w:r>
      <w:r w:rsidR="00DB1383">
        <w:rPr>
          <w:rFonts w:ascii="Times New Roman" w:eastAsia="宋体" w:hAnsi="Times New Roman" w:cs="Times New Roman" w:hint="eastAsia"/>
          <w:color w:val="FF0000"/>
          <w:kern w:val="0"/>
          <w:szCs w:val="21"/>
        </w:rPr>
        <w:t>we</w:t>
      </w:r>
      <w:r w:rsidR="00CF74D0">
        <w:rPr>
          <w:rFonts w:ascii="Times New Roman" w:eastAsia="宋体" w:hAnsi="Times New Roman" w:cs="Times New Roman"/>
          <w:color w:val="FF0000"/>
          <w:kern w:val="0"/>
          <w:szCs w:val="21"/>
        </w:rPr>
        <w:t>re obtained by</w:t>
      </w:r>
      <w:r w:rsidRPr="00240F72">
        <w:rPr>
          <w:rFonts w:ascii="Times New Roman" w:eastAsia="宋体" w:hAnsi="Times New Roman" w:cs="Times New Roman"/>
          <w:color w:val="FF0000"/>
          <w:kern w:val="0"/>
          <w:szCs w:val="21"/>
        </w:rPr>
        <w:t xml:space="preserve"> two approaches</w:t>
      </w:r>
      <w:r w:rsidR="00D02B1C">
        <w:rPr>
          <w:rFonts w:ascii="Times New Roman" w:eastAsia="宋体" w:hAnsi="Times New Roman" w:cs="Times New Roman" w:hint="eastAsia"/>
          <w:color w:val="FF0000"/>
          <w:kern w:val="0"/>
          <w:szCs w:val="21"/>
        </w:rPr>
        <w:t>, which were not presented in details in the pre</w:t>
      </w:r>
      <w:r w:rsidR="008B7805">
        <w:rPr>
          <w:rFonts w:ascii="Times New Roman" w:eastAsia="宋体" w:hAnsi="Times New Roman" w:cs="Times New Roman" w:hint="eastAsia"/>
          <w:color w:val="FF0000"/>
          <w:kern w:val="0"/>
          <w:szCs w:val="21"/>
        </w:rPr>
        <w:t>vious manuscript. We list in the following:</w:t>
      </w:r>
    </w:p>
    <w:p w14:paraId="02448498" w14:textId="77777777" w:rsidR="00CF74D0" w:rsidRDefault="000430C8" w:rsidP="00240F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sidRPr="00240F72">
        <w:rPr>
          <w:rFonts w:ascii="Times New Roman" w:eastAsia="宋体" w:hAnsi="Times New Roman" w:cs="Times New Roman"/>
          <w:color w:val="FF0000"/>
          <w:kern w:val="0"/>
          <w:szCs w:val="21"/>
        </w:rPr>
        <w:t>(1) the quasi-thermal component in the prompt emission could be used i</w:t>
      </w:r>
      <w:r w:rsidR="002878D3">
        <w:rPr>
          <w:rFonts w:ascii="Times New Roman" w:eastAsia="宋体" w:hAnsi="Times New Roman" w:cs="Times New Roman"/>
          <w:color w:val="FF0000"/>
          <w:kern w:val="0"/>
          <w:szCs w:val="21"/>
        </w:rPr>
        <w:t>n estimating the possible range</w:t>
      </w:r>
      <w:r w:rsidRPr="00240F72">
        <w:rPr>
          <w:rFonts w:ascii="Times New Roman" w:eastAsia="宋体" w:hAnsi="Times New Roman" w:cs="Times New Roman"/>
          <w:color w:val="FF0000"/>
          <w:kern w:val="0"/>
          <w:szCs w:val="21"/>
        </w:rPr>
        <w:t xml:space="preserve"> of</w:t>
      </w:r>
      <w:r w:rsidR="002878D3">
        <w:rPr>
          <w:rFonts w:ascii="Times New Roman" w:eastAsia="宋体" w:hAnsi="Times New Roman" w:cs="Times New Roman"/>
          <w:color w:val="FF0000"/>
          <w:kern w:val="0"/>
          <w:szCs w:val="21"/>
        </w:rPr>
        <w:t xml:space="preserve"> </w:t>
      </w:r>
      <w:r w:rsidR="002878D3" w:rsidRPr="00BF5250">
        <w:rPr>
          <w:rFonts w:ascii="Times New Roman" w:eastAsia="宋体" w:hAnsi="Times New Roman" w:cs="Times New Roman"/>
          <w:color w:val="FF0000"/>
          <w:kern w:val="0"/>
          <w:szCs w:val="21"/>
        </w:rPr>
        <w:t>Γ</w:t>
      </w:r>
      <w:r w:rsidRPr="00240F72">
        <w:rPr>
          <w:rFonts w:ascii="Times New Roman" w:eastAsia="宋体" w:hAnsi="Times New Roman" w:cs="Times New Roman"/>
          <w:color w:val="FF0000"/>
          <w:kern w:val="0"/>
          <w:szCs w:val="21"/>
        </w:rPr>
        <w:t>;</w:t>
      </w:r>
    </w:p>
    <w:p w14:paraId="199F67CE" w14:textId="77777777" w:rsidR="00CF74D0" w:rsidRDefault="002878D3" w:rsidP="00240F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(2) the</w:t>
      </w:r>
      <w:r w:rsidR="000430C8" w:rsidRPr="00240F72">
        <w:rPr>
          <w:rFonts w:ascii="Times New Roman" w:eastAsia="宋体" w:hAnsi="Times New Roman" w:cs="Times New Roman"/>
          <w:color w:val="FF0000"/>
          <w:kern w:val="0"/>
          <w:szCs w:val="21"/>
        </w:rPr>
        <w:t xml:space="preserve"> photon of the highest energy</w:t>
      </w:r>
      <w:r>
        <w:rPr>
          <w:rFonts w:ascii="Times New Roman" w:eastAsia="宋体" w:hAnsi="Times New Roman" w:cs="Times New Roman"/>
          <w:color w:val="FF0000"/>
          <w:kern w:val="0"/>
          <w:szCs w:val="21"/>
        </w:rPr>
        <w:t xml:space="preserve"> (16.</w:t>
      </w:r>
      <w:r w:rsidR="00240F72">
        <w:rPr>
          <w:rFonts w:ascii="Times New Roman" w:eastAsia="宋体" w:hAnsi="Times New Roman" w:cs="Times New Roman"/>
          <w:color w:val="FF0000"/>
          <w:kern w:val="0"/>
          <w:szCs w:val="21"/>
        </w:rPr>
        <w:t>1 GeV)</w:t>
      </w:r>
      <w:r w:rsidR="000430C8" w:rsidRPr="00240F72">
        <w:rPr>
          <w:rFonts w:ascii="Times New Roman" w:eastAsia="宋体" w:hAnsi="Times New Roman" w:cs="Times New Roman"/>
          <w:color w:val="FF0000"/>
          <w:kern w:val="0"/>
          <w:szCs w:val="21"/>
        </w:rPr>
        <w:t xml:space="preserve"> is </w:t>
      </w:r>
      <w:r w:rsidR="00CF1B36" w:rsidRPr="00240F72">
        <w:rPr>
          <w:rFonts w:ascii="Times New Roman" w:eastAsia="宋体" w:hAnsi="Times New Roman" w:cs="Times New Roman"/>
          <w:color w:val="FF0000"/>
          <w:kern w:val="0"/>
          <w:szCs w:val="21"/>
        </w:rPr>
        <w:t xml:space="preserve">used to provide the lower </w:t>
      </w:r>
      <w:r w:rsidR="00F9445A" w:rsidRPr="00240F72">
        <w:rPr>
          <w:rFonts w:ascii="Times New Roman" w:eastAsia="宋体" w:hAnsi="Times New Roman" w:cs="Times New Roman"/>
          <w:color w:val="FF0000"/>
          <w:kern w:val="0"/>
          <w:szCs w:val="21"/>
        </w:rPr>
        <w:t xml:space="preserve">limit </w:t>
      </w:r>
      <w:r>
        <w:rPr>
          <w:rFonts w:ascii="Times New Roman" w:eastAsia="宋体" w:hAnsi="Times New Roman" w:cs="Times New Roman"/>
          <w:color w:val="FF0000"/>
          <w:kern w:val="0"/>
          <w:szCs w:val="21"/>
        </w:rPr>
        <w:t xml:space="preserve">of </w:t>
      </w:r>
      <w:r w:rsidRPr="00BF5250">
        <w:rPr>
          <w:rFonts w:ascii="Times New Roman" w:eastAsia="宋体" w:hAnsi="Times New Roman" w:cs="Times New Roman"/>
          <w:color w:val="FF0000"/>
          <w:kern w:val="0"/>
          <w:szCs w:val="21"/>
        </w:rPr>
        <w:t>Γ</w:t>
      </w:r>
      <w:r w:rsidR="00240F72">
        <w:rPr>
          <w:rFonts w:ascii="Times New Roman" w:eastAsia="宋体" w:hAnsi="Times New Roman" w:cs="Times New Roman"/>
          <w:color w:val="FF0000"/>
          <w:kern w:val="0"/>
          <w:szCs w:val="21"/>
        </w:rPr>
        <w:t xml:space="preserve"> by the constraint from the </w:t>
      </w:r>
      <w:r w:rsidR="00240F72" w:rsidRPr="00240F72">
        <w:rPr>
          <w:rFonts w:ascii="Times New Roman" w:eastAsia="宋体" w:hAnsi="Times New Roman" w:cs="Times New Roman"/>
          <w:color w:val="FF0000"/>
          <w:kern w:val="0"/>
          <w:szCs w:val="21"/>
        </w:rPr>
        <w:t>pair p</w:t>
      </w:r>
      <w:r w:rsidR="00240F72">
        <w:rPr>
          <w:rFonts w:ascii="Times New Roman" w:eastAsia="宋体" w:hAnsi="Times New Roman" w:cs="Times New Roman"/>
          <w:color w:val="FF0000"/>
          <w:kern w:val="0"/>
          <w:szCs w:val="21"/>
        </w:rPr>
        <w:t>roduction of the high-energy pho</w:t>
      </w:r>
      <w:r w:rsidR="00240F72" w:rsidRPr="00240F72">
        <w:rPr>
          <w:rFonts w:ascii="Times New Roman" w:eastAsia="宋体" w:hAnsi="Times New Roman" w:cs="Times New Roman"/>
          <w:color w:val="FF0000"/>
          <w:kern w:val="0"/>
          <w:szCs w:val="21"/>
        </w:rPr>
        <w:t>ton</w:t>
      </w:r>
      <w:r w:rsidR="00240F72">
        <w:rPr>
          <w:rFonts w:ascii="Times New Roman" w:eastAsia="宋体" w:hAnsi="Times New Roman" w:cs="Times New Roman"/>
          <w:color w:val="FF0000"/>
          <w:kern w:val="0"/>
          <w:szCs w:val="21"/>
        </w:rPr>
        <w:t xml:space="preserve">s and the target MeV photons. </w:t>
      </w:r>
      <w:r w:rsidR="00CF74D0">
        <w:rPr>
          <w:rFonts w:ascii="Times New Roman" w:eastAsia="宋体" w:hAnsi="Times New Roman" w:cs="Times New Roman"/>
          <w:color w:val="FF0000"/>
          <w:kern w:val="0"/>
          <w:szCs w:val="21"/>
        </w:rPr>
        <w:t>This approach is model-independent.</w:t>
      </w:r>
    </w:p>
    <w:p w14:paraId="135E003D" w14:textId="77777777" w:rsidR="00A67415" w:rsidRDefault="00240F72" w:rsidP="00240F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T</w:t>
      </w:r>
      <w:r w:rsidR="00F269DC">
        <w:rPr>
          <w:rFonts w:ascii="Times New Roman" w:eastAsia="宋体" w:hAnsi="Times New Roman" w:cs="Times New Roman"/>
          <w:color w:val="FF0000"/>
          <w:kern w:val="0"/>
          <w:szCs w:val="21"/>
        </w:rPr>
        <w:t>he</w:t>
      </w:r>
      <w:r w:rsidR="00A67415">
        <w:rPr>
          <w:rFonts w:ascii="Times New Roman" w:eastAsia="宋体" w:hAnsi="Times New Roman" w:cs="Times New Roman"/>
          <w:color w:val="FF0000"/>
          <w:kern w:val="0"/>
          <w:szCs w:val="21"/>
        </w:rPr>
        <w:t>se</w:t>
      </w:r>
      <w:r w:rsidR="00F269DC">
        <w:rPr>
          <w:rFonts w:ascii="Times New Roman" w:eastAsia="宋体" w:hAnsi="Times New Roman" w:cs="Times New Roman"/>
          <w:color w:val="FF0000"/>
          <w:kern w:val="0"/>
          <w:szCs w:val="21"/>
        </w:rPr>
        <w:t xml:space="preserve"> details are </w:t>
      </w:r>
      <w:r w:rsidR="00A67415">
        <w:rPr>
          <w:rFonts w:ascii="Times New Roman" w:eastAsia="宋体" w:hAnsi="Times New Roman" w:cs="Times New Roman"/>
          <w:color w:val="FF0000"/>
          <w:kern w:val="0"/>
          <w:szCs w:val="21"/>
        </w:rPr>
        <w:t xml:space="preserve">added </w:t>
      </w:r>
      <w:r w:rsidR="00F269DC">
        <w:rPr>
          <w:rFonts w:ascii="Times New Roman" w:eastAsia="宋体" w:hAnsi="Times New Roman" w:cs="Times New Roman"/>
          <w:color w:val="FF0000"/>
          <w:kern w:val="0"/>
          <w:szCs w:val="21"/>
        </w:rPr>
        <w:t>in the Appendix C.</w:t>
      </w:r>
    </w:p>
    <w:p w14:paraId="183BE9B2" w14:textId="77777777" w:rsidR="00AB65EC" w:rsidRDefault="00AB65EC" w:rsidP="00AB65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Pr>
          <w:rFonts w:ascii="Times New Roman" w:eastAsia="宋体" w:hAnsi="Times New Roman" w:cs="Times New Roman" w:hint="eastAsia"/>
          <w:color w:val="FF0000"/>
          <w:kern w:val="0"/>
          <w:szCs w:val="21"/>
        </w:rPr>
        <w:lastRenderedPageBreak/>
        <w:t>Another</w:t>
      </w:r>
      <w:r>
        <w:rPr>
          <w:rFonts w:ascii="Times New Roman" w:eastAsia="宋体" w:hAnsi="Times New Roman" w:cs="Times New Roman"/>
          <w:color w:val="FF0000"/>
          <w:kern w:val="0"/>
          <w:szCs w:val="21"/>
        </w:rPr>
        <w:t xml:space="preserve"> </w:t>
      </w:r>
      <w:r>
        <w:rPr>
          <w:rFonts w:ascii="Times New Roman" w:eastAsia="宋体" w:hAnsi="Times New Roman" w:cs="Times New Roman" w:hint="eastAsia"/>
          <w:color w:val="FF0000"/>
          <w:kern w:val="0"/>
          <w:szCs w:val="21"/>
        </w:rPr>
        <w:t>modification</w:t>
      </w:r>
      <w:r>
        <w:rPr>
          <w:rFonts w:ascii="Times New Roman" w:eastAsia="宋体" w:hAnsi="Times New Roman" w:cs="Times New Roman"/>
          <w:color w:val="FF0000"/>
          <w:kern w:val="0"/>
          <w:szCs w:val="21"/>
        </w:rPr>
        <w:t xml:space="preserve"> in the revised manuscript is the redshift. </w:t>
      </w:r>
      <w:r w:rsidRPr="00A571C3">
        <w:rPr>
          <w:rFonts w:ascii="Times New Roman" w:eastAsia="宋体" w:hAnsi="Times New Roman" w:cs="Times New Roman"/>
          <w:color w:val="FF0000"/>
          <w:kern w:val="0"/>
          <w:szCs w:val="21"/>
        </w:rPr>
        <w:t>The recent detailed multiwavelength analysis of GRB 210704A determines th</w:t>
      </w:r>
      <w:r>
        <w:rPr>
          <w:rFonts w:ascii="Times New Roman" w:eastAsia="宋体" w:hAnsi="Times New Roman" w:cs="Times New Roman"/>
          <w:color w:val="FF0000"/>
          <w:kern w:val="0"/>
          <w:szCs w:val="21"/>
        </w:rPr>
        <w:t xml:space="preserve">at the most likely redshift is z=2.34 </w:t>
      </w:r>
      <w:r>
        <w:rPr>
          <w:rFonts w:ascii="Times New Roman" w:eastAsia="宋体" w:hAnsi="Times New Roman" w:cs="Times New Roman" w:hint="eastAsia"/>
          <w:color w:val="FF0000"/>
          <w:kern w:val="0"/>
          <w:szCs w:val="21"/>
        </w:rPr>
        <w:t>(P</w:t>
      </w:r>
      <w:r>
        <w:rPr>
          <w:rFonts w:ascii="Times New Roman" w:eastAsia="宋体" w:hAnsi="Times New Roman" w:cs="Times New Roman"/>
          <w:color w:val="FF0000"/>
          <w:kern w:val="0"/>
          <w:szCs w:val="21"/>
        </w:rPr>
        <w:t xml:space="preserve">lease see the </w:t>
      </w:r>
      <w:r w:rsidRPr="003E37B9">
        <w:rPr>
          <w:rFonts w:ascii="Times New Roman" w:eastAsia="宋体" w:hAnsi="Times New Roman" w:cs="Times New Roman"/>
          <w:color w:val="FF0000"/>
          <w:kern w:val="0"/>
          <w:szCs w:val="21"/>
        </w:rPr>
        <w:t>D. L. A. Pieterse</w:t>
      </w:r>
      <w:r>
        <w:rPr>
          <w:rFonts w:ascii="Times New Roman" w:eastAsia="宋体" w:hAnsi="Times New Roman" w:cs="Times New Roman"/>
          <w:color w:val="FF0000"/>
          <w:kern w:val="0"/>
          <w:szCs w:val="21"/>
        </w:rPr>
        <w:t xml:space="preserve"> et al </w:t>
      </w:r>
      <w:r w:rsidRPr="003E37B9">
        <w:rPr>
          <w:rFonts w:ascii="Times New Roman" w:eastAsia="宋体" w:hAnsi="Times New Roman" w:cs="Times New Roman"/>
          <w:color w:val="FF0000"/>
          <w:kern w:val="0"/>
          <w:szCs w:val="21"/>
        </w:rPr>
        <w:t>MNRAS 548, stag555 (2026)</w:t>
      </w:r>
      <w:r>
        <w:rPr>
          <w:rFonts w:ascii="Times New Roman" w:eastAsia="宋体" w:hAnsi="Times New Roman" w:cs="Times New Roman"/>
          <w:color w:val="FF0000"/>
          <w:kern w:val="0"/>
          <w:szCs w:val="21"/>
        </w:rPr>
        <w:t>)</w:t>
      </w:r>
      <w:r w:rsidRPr="00A571C3">
        <w:rPr>
          <w:rFonts w:ascii="Times New Roman" w:eastAsia="宋体" w:hAnsi="Times New Roman" w:cs="Times New Roman"/>
          <w:color w:val="FF0000"/>
          <w:kern w:val="0"/>
          <w:szCs w:val="21"/>
        </w:rPr>
        <w:t xml:space="preserve">, and this points to a collapsar nature. In </w:t>
      </w:r>
      <w:r>
        <w:rPr>
          <w:rFonts w:ascii="Times New Roman" w:eastAsia="宋体" w:hAnsi="Times New Roman" w:cs="Times New Roman"/>
          <w:color w:val="FF0000"/>
          <w:kern w:val="0"/>
          <w:szCs w:val="21"/>
        </w:rPr>
        <w:t>the following analysis, we use z=2.34</w:t>
      </w:r>
      <w:r w:rsidRPr="00A571C3">
        <w:rPr>
          <w:rFonts w:ascii="Times New Roman" w:eastAsia="宋体" w:hAnsi="Times New Roman" w:cs="Times New Roman"/>
          <w:color w:val="FF0000"/>
          <w:kern w:val="0"/>
          <w:szCs w:val="21"/>
        </w:rPr>
        <w:t xml:space="preserve"> to estimate the Lorentz factor and to determine the energetics of the comoving frame.</w:t>
      </w:r>
      <w:r>
        <w:rPr>
          <w:rFonts w:ascii="Times New Roman" w:eastAsia="宋体" w:hAnsi="Times New Roman" w:cs="Times New Roman"/>
          <w:color w:val="FF0000"/>
          <w:kern w:val="0"/>
          <w:szCs w:val="21"/>
        </w:rPr>
        <w:t xml:space="preserve"> The estimatio</w:t>
      </w:r>
      <w:r w:rsidRPr="00242F46">
        <w:rPr>
          <w:rFonts w:ascii="Times New Roman" w:eastAsia="宋体" w:hAnsi="Times New Roman" w:cs="Times New Roman"/>
          <w:color w:val="FF0000"/>
          <w:kern w:val="0"/>
          <w:szCs w:val="21"/>
        </w:rPr>
        <w:t>n of Γ</w:t>
      </w:r>
      <w:r>
        <w:rPr>
          <w:rFonts w:ascii="Times New Roman" w:eastAsia="宋体" w:hAnsi="Times New Roman" w:cs="Times New Roman"/>
          <w:color w:val="FF0000"/>
          <w:kern w:val="0"/>
          <w:szCs w:val="21"/>
        </w:rPr>
        <w:t xml:space="preserve"> is performed via two approach</w:t>
      </w:r>
      <w:r>
        <w:rPr>
          <w:rFonts w:ascii="Times New Roman" w:eastAsia="宋体" w:hAnsi="Times New Roman" w:cs="Times New Roman" w:hint="eastAsia"/>
          <w:color w:val="FF0000"/>
          <w:kern w:val="0"/>
          <w:szCs w:val="21"/>
        </w:rPr>
        <w:t>es</w:t>
      </w:r>
      <w:r>
        <w:rPr>
          <w:rFonts w:ascii="Times New Roman" w:eastAsia="宋体" w:hAnsi="Times New Roman" w:cs="Times New Roman"/>
          <w:color w:val="FF0000"/>
          <w:kern w:val="0"/>
          <w:szCs w:val="21"/>
        </w:rPr>
        <w:t xml:space="preserve">, (1) with the quasi-thermal component; from Eq (C5) and Refs [54, 55] (see the details in Appendix C), </w:t>
      </w:r>
      <w:r>
        <w:rPr>
          <w:rFonts w:ascii="Times New Roman" w:eastAsia="宋体" w:hAnsi="Times New Roman" w:cs="Times New Roman" w:hint="eastAsia"/>
          <w:color w:val="FF0000"/>
          <w:kern w:val="0"/>
          <w:szCs w:val="21"/>
        </w:rPr>
        <w:t>t</w:t>
      </w:r>
      <w:r>
        <w:rPr>
          <w:rFonts w:ascii="Times New Roman" w:eastAsia="宋体" w:hAnsi="Times New Roman" w:cs="Times New Roman"/>
          <w:color w:val="FF0000"/>
          <w:kern w:val="0"/>
          <w:szCs w:val="21"/>
        </w:rPr>
        <w:t>he estimate of</w:t>
      </w:r>
      <w:r w:rsidRPr="00951FBD">
        <w:rPr>
          <w:rFonts w:ascii="Times New Roman" w:eastAsia="宋体" w:hAnsi="Times New Roman" w:cs="Times New Roman"/>
          <w:color w:val="FF0000"/>
          <w:kern w:val="0"/>
          <w:szCs w:val="21"/>
        </w:rPr>
        <w:t xml:space="preserve"> Γ is app</w:t>
      </w:r>
      <w:r>
        <w:rPr>
          <w:rFonts w:ascii="Times New Roman" w:eastAsia="宋体" w:hAnsi="Times New Roman" w:cs="Times New Roman"/>
          <w:color w:val="FF0000"/>
          <w:kern w:val="0"/>
          <w:szCs w:val="21"/>
        </w:rPr>
        <w:t xml:space="preserve">roximately </w:t>
      </w:r>
      <w:r w:rsidRPr="00CE0153">
        <w:rPr>
          <w:rFonts w:ascii="Times New Roman" w:eastAsia="宋体" w:hAnsi="Times New Roman" w:cs="Times New Roman"/>
          <w:color w:val="FF0000"/>
          <w:kern w:val="0"/>
          <w:szCs w:val="21"/>
        </w:rPr>
        <w:t>proportional to</w:t>
      </w:r>
      <w:r>
        <w:rPr>
          <w:rFonts w:ascii="Times New Roman" w:eastAsia="宋体" w:hAnsi="Times New Roman" w:cs="Times New Roman"/>
          <w:color w:val="FF0000"/>
          <w:kern w:val="0"/>
          <w:szCs w:val="21"/>
        </w:rPr>
        <w:t xml:space="preserve"> (</w:t>
      </w:r>
      <w:r>
        <w:rPr>
          <w:rFonts w:ascii="Times New Roman" w:eastAsia="宋体" w:hAnsi="Times New Roman" w:cs="Times New Roman" w:hint="eastAsia"/>
          <w:color w:val="FF0000"/>
          <w:kern w:val="0"/>
          <w:szCs w:val="21"/>
        </w:rPr>
        <w:t>(</w:t>
      </w:r>
      <w:r>
        <w:rPr>
          <w:rFonts w:ascii="Times New Roman" w:eastAsia="宋体" w:hAnsi="Times New Roman" w:cs="Times New Roman"/>
          <w:color w:val="FF0000"/>
          <w:kern w:val="0"/>
          <w:szCs w:val="21"/>
        </w:rPr>
        <w:t>1+z</w:t>
      </w:r>
      <w:r>
        <w:rPr>
          <w:rFonts w:ascii="Times New Roman" w:eastAsia="宋体" w:hAnsi="Times New Roman" w:cs="Times New Roman" w:hint="eastAsia"/>
          <w:color w:val="FF0000"/>
          <w:kern w:val="0"/>
          <w:szCs w:val="21"/>
        </w:rPr>
        <w:t>)</w:t>
      </w:r>
      <w:r w:rsidRPr="002E4BC6">
        <w:rPr>
          <w:rFonts w:ascii="Times New Roman" w:eastAsia="宋体" w:hAnsi="Times New Roman" w:cs="Times New Roman"/>
          <w:color w:val="FF0000"/>
          <w:kern w:val="0"/>
          <w:szCs w:val="21"/>
          <w:vertAlign w:val="superscript"/>
        </w:rPr>
        <w:t>2</w:t>
      </w:r>
      <w:r>
        <w:rPr>
          <w:rFonts w:ascii="Times New Roman" w:eastAsia="宋体" w:hAnsi="Times New Roman" w:cs="Times New Roman"/>
          <w:color w:val="FF0000"/>
          <w:kern w:val="0"/>
          <w:szCs w:val="21"/>
        </w:rPr>
        <w:t xml:space="preserve"> d</w:t>
      </w:r>
      <w:r w:rsidRPr="00CE0153">
        <w:rPr>
          <w:rFonts w:ascii="Times New Roman" w:eastAsia="宋体" w:hAnsi="Times New Roman" w:cs="Times New Roman"/>
          <w:color w:val="FF0000"/>
          <w:kern w:val="0"/>
          <w:szCs w:val="21"/>
          <w:vertAlign w:val="subscript"/>
        </w:rPr>
        <w:t>L</w:t>
      </w:r>
      <w:r>
        <w:rPr>
          <w:rFonts w:ascii="Times New Roman" w:eastAsia="宋体" w:hAnsi="Times New Roman" w:cs="Times New Roman"/>
          <w:color w:val="FF0000"/>
          <w:kern w:val="0"/>
          <w:szCs w:val="21"/>
        </w:rPr>
        <w:t>)</w:t>
      </w:r>
      <w:r w:rsidRPr="002E4BC6">
        <w:rPr>
          <w:rFonts w:ascii="Times New Roman" w:eastAsia="宋体" w:hAnsi="Times New Roman" w:cs="Times New Roman"/>
          <w:color w:val="FF0000"/>
          <w:kern w:val="0"/>
          <w:szCs w:val="21"/>
          <w:vertAlign w:val="superscript"/>
        </w:rPr>
        <w:t>1/4</w:t>
      </w:r>
      <w:r>
        <w:rPr>
          <w:rFonts w:ascii="Times New Roman" w:eastAsia="宋体" w:hAnsi="Times New Roman" w:cs="Times New Roman"/>
          <w:color w:val="FF0000"/>
          <w:kern w:val="0"/>
          <w:szCs w:val="21"/>
        </w:rPr>
        <w:t>, for z=0.27, d</w:t>
      </w:r>
      <w:r w:rsidRPr="00CE0153">
        <w:rPr>
          <w:rFonts w:ascii="Times New Roman" w:eastAsia="宋体" w:hAnsi="Times New Roman" w:cs="Times New Roman"/>
          <w:color w:val="FF0000"/>
          <w:kern w:val="0"/>
          <w:szCs w:val="21"/>
          <w:vertAlign w:val="subscript"/>
        </w:rPr>
        <w:t>L</w:t>
      </w:r>
      <w:r>
        <w:rPr>
          <w:rFonts w:ascii="Times New Roman" w:eastAsia="宋体" w:hAnsi="Times New Roman" w:cs="Times New Roman"/>
          <w:color w:val="FF0000"/>
          <w:kern w:val="0"/>
          <w:szCs w:val="21"/>
          <w:vertAlign w:val="subscript"/>
        </w:rPr>
        <w:t xml:space="preserve"> </w:t>
      </w:r>
      <w:r>
        <w:rPr>
          <w:rFonts w:ascii="Times New Roman" w:eastAsia="宋体" w:hAnsi="Times New Roman" w:cs="Times New Roman"/>
          <w:color w:val="FF0000"/>
          <w:kern w:val="0"/>
          <w:szCs w:val="21"/>
        </w:rPr>
        <w:t>=4.38</w:t>
      </w:r>
      <w:r>
        <w:rPr>
          <w:rFonts w:ascii="Times New Roman" w:eastAsia="宋体" w:hAnsi="Times New Roman" w:cs="Times New Roman" w:hint="eastAsia"/>
          <w:color w:val="FF0000"/>
          <w:kern w:val="0"/>
          <w:szCs w:val="21"/>
        </w:rPr>
        <w:t>e</w:t>
      </w:r>
      <w:r>
        <w:rPr>
          <w:rFonts w:ascii="Times New Roman" w:eastAsia="宋体" w:hAnsi="Times New Roman" w:cs="Times New Roman"/>
          <w:color w:val="FF0000"/>
          <w:kern w:val="0"/>
          <w:szCs w:val="21"/>
        </w:rPr>
        <w:t>27 cm, for z=2.34, d</w:t>
      </w:r>
      <w:r w:rsidRPr="00CE0153">
        <w:rPr>
          <w:rFonts w:ascii="Times New Roman" w:eastAsia="宋体" w:hAnsi="Times New Roman" w:cs="Times New Roman"/>
          <w:color w:val="FF0000"/>
          <w:kern w:val="0"/>
          <w:szCs w:val="21"/>
          <w:vertAlign w:val="subscript"/>
        </w:rPr>
        <w:t>L</w:t>
      </w:r>
      <w:r>
        <w:rPr>
          <w:rFonts w:ascii="Times New Roman" w:eastAsia="宋体" w:hAnsi="Times New Roman" w:cs="Times New Roman"/>
          <w:color w:val="FF0000"/>
          <w:kern w:val="0"/>
          <w:szCs w:val="21"/>
          <w:vertAlign w:val="subscript"/>
        </w:rPr>
        <w:t xml:space="preserve"> </w:t>
      </w:r>
      <w:r>
        <w:rPr>
          <w:rFonts w:ascii="Times New Roman" w:eastAsia="宋体" w:hAnsi="Times New Roman" w:cs="Times New Roman"/>
          <w:color w:val="FF0000"/>
          <w:kern w:val="0"/>
          <w:szCs w:val="21"/>
        </w:rPr>
        <w:t>=5.95</w:t>
      </w:r>
      <w:r>
        <w:rPr>
          <w:rFonts w:ascii="Times New Roman" w:eastAsia="宋体" w:hAnsi="Times New Roman" w:cs="Times New Roman" w:hint="eastAsia"/>
          <w:color w:val="FF0000"/>
          <w:kern w:val="0"/>
          <w:szCs w:val="21"/>
        </w:rPr>
        <w:t>e</w:t>
      </w:r>
      <w:r>
        <w:rPr>
          <w:rFonts w:ascii="Times New Roman" w:eastAsia="宋体" w:hAnsi="Times New Roman" w:cs="Times New Roman"/>
          <w:color w:val="FF0000"/>
          <w:kern w:val="0"/>
          <w:szCs w:val="21"/>
        </w:rPr>
        <w:t>28 cm, thus the estimate of</w:t>
      </w:r>
      <w:r w:rsidRPr="00B45771">
        <w:rPr>
          <w:rFonts w:ascii="Times New Roman" w:eastAsia="宋体" w:hAnsi="Times New Roman" w:cs="Times New Roman"/>
          <w:color w:val="FF0000"/>
          <w:kern w:val="0"/>
          <w:szCs w:val="21"/>
        </w:rPr>
        <w:t xml:space="preserve"> Γo</w:t>
      </w:r>
      <w:r>
        <w:rPr>
          <w:rFonts w:ascii="Times New Roman" w:eastAsia="宋体" w:hAnsi="Times New Roman" w:cs="Times New Roman"/>
          <w:color w:val="FF0000"/>
          <w:kern w:val="0"/>
          <w:szCs w:val="21"/>
        </w:rPr>
        <w:t xml:space="preserve">f z=2.34 is about 2 times that of z=0.27. (2) </w:t>
      </w:r>
      <w:r w:rsidRPr="00240F72">
        <w:rPr>
          <w:rFonts w:ascii="Times New Roman" w:eastAsia="宋体" w:hAnsi="Times New Roman" w:cs="Times New Roman"/>
          <w:color w:val="FF0000"/>
          <w:kern w:val="0"/>
          <w:szCs w:val="21"/>
        </w:rPr>
        <w:t>the LAT photon of the highest energy</w:t>
      </w:r>
      <w:r>
        <w:rPr>
          <w:rFonts w:ascii="Times New Roman" w:eastAsia="宋体" w:hAnsi="Times New Roman" w:cs="Times New Roman"/>
          <w:color w:val="FF0000"/>
          <w:kern w:val="0"/>
          <w:szCs w:val="21"/>
        </w:rPr>
        <w:t xml:space="preserve"> (16.01 GeV)</w:t>
      </w:r>
      <w:r w:rsidRPr="00240F72">
        <w:rPr>
          <w:rFonts w:ascii="Times New Roman" w:eastAsia="宋体" w:hAnsi="Times New Roman" w:cs="Times New Roman"/>
          <w:color w:val="FF0000"/>
          <w:kern w:val="0"/>
          <w:szCs w:val="21"/>
        </w:rPr>
        <w:t xml:space="preserve"> is used to provide the lower limit </w:t>
      </w:r>
      <w:r>
        <w:rPr>
          <w:rFonts w:ascii="Times New Roman" w:eastAsia="宋体" w:hAnsi="Times New Roman" w:cs="Times New Roman"/>
          <w:color w:val="FF0000"/>
          <w:kern w:val="0"/>
          <w:szCs w:val="21"/>
        </w:rPr>
        <w:t xml:space="preserve">of </w:t>
      </w:r>
      <w:r w:rsidR="001E67E3" w:rsidRPr="00951FBD">
        <w:rPr>
          <w:rFonts w:ascii="Times New Roman" w:eastAsia="宋体" w:hAnsi="Times New Roman" w:cs="Times New Roman"/>
          <w:color w:val="FF0000"/>
          <w:kern w:val="0"/>
          <w:szCs w:val="21"/>
        </w:rPr>
        <w:t>Γ</w:t>
      </w:r>
      <w:r>
        <w:rPr>
          <w:rFonts w:ascii="Times New Roman" w:eastAsia="宋体" w:hAnsi="Times New Roman" w:cs="Times New Roman"/>
          <w:color w:val="FF0000"/>
          <w:kern w:val="0"/>
          <w:szCs w:val="21"/>
        </w:rPr>
        <w:t xml:space="preserve"> by the constraint from the </w:t>
      </w:r>
      <w:r w:rsidRPr="00240F72">
        <w:rPr>
          <w:rFonts w:ascii="Times New Roman" w:eastAsia="宋体" w:hAnsi="Times New Roman" w:cs="Times New Roman"/>
          <w:color w:val="FF0000"/>
          <w:kern w:val="0"/>
          <w:szCs w:val="21"/>
        </w:rPr>
        <w:t>pair p</w:t>
      </w:r>
      <w:r>
        <w:rPr>
          <w:rFonts w:ascii="Times New Roman" w:eastAsia="宋体" w:hAnsi="Times New Roman" w:cs="Times New Roman"/>
          <w:color w:val="FF0000"/>
          <w:kern w:val="0"/>
          <w:szCs w:val="21"/>
        </w:rPr>
        <w:t>roduction of the high-energy pho</w:t>
      </w:r>
      <w:r w:rsidRPr="00240F72">
        <w:rPr>
          <w:rFonts w:ascii="Times New Roman" w:eastAsia="宋体" w:hAnsi="Times New Roman" w:cs="Times New Roman"/>
          <w:color w:val="FF0000"/>
          <w:kern w:val="0"/>
          <w:szCs w:val="21"/>
        </w:rPr>
        <w:t>ton</w:t>
      </w:r>
      <w:r>
        <w:rPr>
          <w:rFonts w:ascii="Times New Roman" w:eastAsia="宋体" w:hAnsi="Times New Roman" w:cs="Times New Roman"/>
          <w:color w:val="FF0000"/>
          <w:kern w:val="0"/>
          <w:szCs w:val="21"/>
        </w:rPr>
        <w:t>s and the target MeV photons</w:t>
      </w:r>
      <w:r w:rsidR="001E67E3">
        <w:rPr>
          <w:rFonts w:ascii="Times New Roman" w:eastAsia="宋体" w:hAnsi="Times New Roman" w:cs="Times New Roman"/>
          <w:color w:val="FF0000"/>
          <w:kern w:val="0"/>
          <w:szCs w:val="21"/>
        </w:rPr>
        <w:t xml:space="preserve">. In this method, </w:t>
      </w:r>
      <w:r w:rsidR="001E67E3" w:rsidRPr="00951FBD">
        <w:rPr>
          <w:rFonts w:ascii="Times New Roman" w:eastAsia="宋体" w:hAnsi="Times New Roman" w:cs="Times New Roman"/>
          <w:color w:val="FF0000"/>
          <w:kern w:val="0"/>
          <w:szCs w:val="21"/>
        </w:rPr>
        <w:t>Γ</w:t>
      </w:r>
      <w:r>
        <w:rPr>
          <w:rFonts w:ascii="Times New Roman" w:eastAsia="宋体" w:hAnsi="Times New Roman" w:cs="Times New Roman"/>
          <w:color w:val="FF0000"/>
          <w:kern w:val="0"/>
          <w:szCs w:val="21"/>
        </w:rPr>
        <w:t xml:space="preserve"> is proportional to (1+z) and </w:t>
      </w:r>
      <w:r w:rsidR="001E67E3">
        <w:rPr>
          <w:rFonts w:ascii="Times New Roman" w:eastAsia="宋体" w:hAnsi="Times New Roman" w:cs="Times New Roman"/>
          <w:color w:val="FF0000"/>
          <w:kern w:val="0"/>
          <w:szCs w:val="21"/>
        </w:rPr>
        <w:t xml:space="preserve">the change on z </w:t>
      </w:r>
      <w:r>
        <w:rPr>
          <w:rFonts w:ascii="Times New Roman" w:eastAsia="宋体" w:hAnsi="Times New Roman" w:cs="Times New Roman"/>
          <w:color w:val="FF0000"/>
          <w:kern w:val="0"/>
          <w:szCs w:val="21"/>
        </w:rPr>
        <w:t xml:space="preserve">has no impact on the commoving energies. The lower limit of </w:t>
      </w:r>
      <w:r w:rsidRPr="00242F46">
        <w:rPr>
          <w:rFonts w:ascii="Times New Roman" w:eastAsia="宋体" w:hAnsi="Times New Roman" w:cs="Times New Roman"/>
          <w:color w:val="FF0000"/>
          <w:kern w:val="0"/>
          <w:szCs w:val="21"/>
        </w:rPr>
        <w:t>Γ is 500</w:t>
      </w:r>
      <w:r>
        <w:rPr>
          <w:rFonts w:ascii="Times New Roman" w:eastAsia="宋体" w:hAnsi="Times New Roman" w:cs="Times New Roman"/>
          <w:color w:val="FF0000"/>
          <w:kern w:val="0"/>
          <w:szCs w:val="21"/>
        </w:rPr>
        <w:t xml:space="preserve">, about two times that of z=0.27 </w:t>
      </w:r>
      <w:r>
        <w:rPr>
          <w:rFonts w:ascii="Times New Roman" w:eastAsia="宋体" w:hAnsi="Times New Roman" w:cs="Times New Roman" w:hint="eastAsia"/>
          <w:color w:val="FF0000"/>
          <w:kern w:val="0"/>
          <w:szCs w:val="21"/>
        </w:rPr>
        <w:t>(</w:t>
      </w:r>
      <w:r>
        <w:rPr>
          <w:rFonts w:ascii="Times New Roman" w:eastAsia="宋体" w:hAnsi="Times New Roman" w:cs="Times New Roman"/>
          <w:color w:val="FF0000"/>
          <w:kern w:val="0"/>
          <w:szCs w:val="21"/>
        </w:rPr>
        <w:t>Γ</w:t>
      </w:r>
      <w:r>
        <w:rPr>
          <w:rFonts w:ascii="宋体" w:eastAsia="宋体" w:hAnsi="宋体" w:cs="Times New Roman" w:hint="eastAsia"/>
          <w:color w:val="FF0000"/>
          <w:kern w:val="0"/>
          <w:szCs w:val="21"/>
        </w:rPr>
        <w:t>≥</w:t>
      </w:r>
      <w:r>
        <w:rPr>
          <w:rFonts w:ascii="Times New Roman" w:eastAsia="宋体" w:hAnsi="Times New Roman" w:cs="Times New Roman"/>
          <w:color w:val="FF0000"/>
          <w:kern w:val="0"/>
          <w:szCs w:val="21"/>
        </w:rPr>
        <w:t>2</w:t>
      </w:r>
      <w:r w:rsidRPr="00242F46">
        <w:rPr>
          <w:rFonts w:ascii="Times New Roman" w:eastAsia="宋体" w:hAnsi="Times New Roman" w:cs="Times New Roman"/>
          <w:color w:val="FF0000"/>
          <w:kern w:val="0"/>
          <w:szCs w:val="21"/>
        </w:rPr>
        <w:t>00</w:t>
      </w:r>
      <w:r>
        <w:rPr>
          <w:rFonts w:ascii="Times New Roman" w:eastAsia="宋体" w:hAnsi="Times New Roman" w:cs="Times New Roman"/>
          <w:color w:val="FF0000"/>
          <w:kern w:val="0"/>
          <w:szCs w:val="21"/>
        </w:rPr>
        <w:t>). Thus, the commoving frame energetics, E</w:t>
      </w:r>
      <w:r w:rsidRPr="00591132">
        <w:rPr>
          <w:rFonts w:ascii="Times New Roman" w:eastAsia="宋体" w:hAnsi="Times New Roman" w:cs="Times New Roman"/>
          <w:color w:val="FF0000"/>
          <w:kern w:val="0"/>
          <w:szCs w:val="21"/>
          <w:vertAlign w:val="subscript"/>
        </w:rPr>
        <w:t>rest</w:t>
      </w:r>
      <w:r>
        <w:rPr>
          <w:rFonts w:ascii="Times New Roman" w:eastAsia="宋体" w:hAnsi="Times New Roman" w:cs="Times New Roman"/>
          <w:color w:val="FF0000"/>
          <w:kern w:val="0"/>
          <w:szCs w:val="21"/>
        </w:rPr>
        <w:t>=E</w:t>
      </w:r>
      <w:r w:rsidRPr="00E6065B">
        <w:rPr>
          <w:rFonts w:ascii="Times New Roman" w:eastAsia="宋体" w:hAnsi="Times New Roman" w:cs="Times New Roman"/>
          <w:color w:val="FF0000"/>
          <w:kern w:val="0"/>
          <w:szCs w:val="21"/>
          <w:vertAlign w:val="subscript"/>
        </w:rPr>
        <w:t>obs</w:t>
      </w:r>
      <w:r>
        <w:rPr>
          <w:rFonts w:ascii="Times New Roman" w:eastAsia="宋体" w:hAnsi="Times New Roman" w:cs="Times New Roman"/>
          <w:color w:val="FF0000"/>
          <w:kern w:val="0"/>
          <w:szCs w:val="21"/>
        </w:rPr>
        <w:t xml:space="preserve"> (1+z)/2</w:t>
      </w:r>
      <w:r w:rsidRPr="001753BC">
        <w:rPr>
          <w:rFonts w:ascii="Times New Roman" w:eastAsia="宋体" w:hAnsi="Times New Roman" w:cs="Times New Roman"/>
          <w:color w:val="FF0000"/>
          <w:kern w:val="0"/>
          <w:szCs w:val="21"/>
        </w:rPr>
        <w:t>Γ</w:t>
      </w:r>
      <w:r>
        <w:rPr>
          <w:rFonts w:ascii="宋体" w:eastAsia="宋体" w:hAnsi="宋体" w:cs="Times New Roman" w:hint="eastAsia"/>
          <w:color w:val="FF0000"/>
          <w:kern w:val="0"/>
          <w:szCs w:val="21"/>
        </w:rPr>
        <w:t xml:space="preserve"> </w:t>
      </w:r>
      <w:r w:rsidRPr="00175486">
        <w:rPr>
          <w:rFonts w:ascii="Times New Roman" w:eastAsia="宋体" w:hAnsi="Times New Roman" w:cs="Times New Roman"/>
          <w:color w:val="FF0000"/>
          <w:kern w:val="0"/>
          <w:szCs w:val="21"/>
        </w:rPr>
        <w:t>remains almost unchanged.</w:t>
      </w:r>
      <w:r>
        <w:rPr>
          <w:rFonts w:ascii="Times New Roman" w:eastAsia="宋体" w:hAnsi="Times New Roman" w:cs="Times New Roman"/>
          <w:color w:val="FF0000"/>
          <w:kern w:val="0"/>
          <w:szCs w:val="21"/>
        </w:rPr>
        <w:t xml:space="preserve"> The corresponding modification is shown in Abstract, Introduction, </w:t>
      </w:r>
      <w:r w:rsidRPr="00967CA2">
        <w:rPr>
          <w:rFonts w:ascii="Times New Roman" w:eastAsia="宋体" w:hAnsi="Times New Roman" w:cs="Times New Roman"/>
          <w:color w:val="FF0000"/>
          <w:kern w:val="0"/>
          <w:szCs w:val="21"/>
        </w:rPr>
        <w:t>Observation and Spectral Anomaly</w:t>
      </w:r>
      <w:r>
        <w:rPr>
          <w:rFonts w:ascii="Times New Roman" w:eastAsia="宋体" w:hAnsi="Times New Roman" w:cs="Times New Roman"/>
          <w:color w:val="FF0000"/>
          <w:kern w:val="0"/>
          <w:szCs w:val="21"/>
        </w:rPr>
        <w:t xml:space="preserve"> in the revised version (the differences are denoted in red and in blue in diff.pdf).</w:t>
      </w:r>
    </w:p>
    <w:p w14:paraId="1D97FC83" w14:textId="77777777" w:rsidR="005B4FF4" w:rsidRDefault="005B4FF4" w:rsidP="00AB65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p>
    <w:p w14:paraId="62DFDE02" w14:textId="14831829" w:rsidR="00881EE0" w:rsidRPr="00175486" w:rsidRDefault="00881EE0" w:rsidP="00881E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hint="eastAsia"/>
          <w:color w:val="FF0000"/>
          <w:kern w:val="0"/>
          <w:szCs w:val="21"/>
        </w:rPr>
      </w:pPr>
      <w:r>
        <w:rPr>
          <w:rFonts w:ascii="Times New Roman" w:eastAsia="宋体" w:hAnsi="Times New Roman" w:cs="Times New Roman" w:hint="eastAsia"/>
          <w:color w:val="FF0000"/>
          <w:kern w:val="0"/>
          <w:szCs w:val="21"/>
        </w:rPr>
        <w:t>The</w:t>
      </w:r>
      <w:r w:rsidR="006B3B57">
        <w:rPr>
          <w:rFonts w:ascii="Times New Roman" w:eastAsia="宋体" w:hAnsi="Times New Roman" w:cs="Times New Roman" w:hint="eastAsia"/>
          <w:color w:val="FF0000"/>
          <w:kern w:val="0"/>
          <w:szCs w:val="21"/>
        </w:rPr>
        <w:t xml:space="preserve"> key</w:t>
      </w:r>
      <w:r>
        <w:rPr>
          <w:rFonts w:ascii="Times New Roman" w:eastAsia="宋体" w:hAnsi="Times New Roman" w:cs="Times New Roman" w:hint="eastAsia"/>
          <w:color w:val="FF0000"/>
          <w:kern w:val="0"/>
          <w:szCs w:val="21"/>
        </w:rPr>
        <w:t xml:space="preserve"> problem</w:t>
      </w:r>
      <w:r>
        <w:rPr>
          <w:rFonts w:ascii="Times New Roman" w:eastAsia="宋体" w:hAnsi="Times New Roman" w:cs="Times New Roman" w:hint="eastAsia"/>
          <w:color w:val="FF0000"/>
          <w:kern w:val="0"/>
          <w:szCs w:val="21"/>
        </w:rPr>
        <w:t xml:space="preserve"> of such estimate</w:t>
      </w:r>
      <w:r w:rsidR="006B3B57">
        <w:rPr>
          <w:rFonts w:ascii="Times New Roman" w:eastAsia="宋体" w:hAnsi="Times New Roman" w:cs="Times New Roman" w:hint="eastAsia"/>
          <w:color w:val="FF0000"/>
          <w:kern w:val="0"/>
          <w:szCs w:val="21"/>
        </w:rPr>
        <w:t xml:space="preserve"> is the one-zone model.</w:t>
      </w:r>
      <w:r w:rsidR="00611F91">
        <w:rPr>
          <w:rFonts w:ascii="Times New Roman" w:eastAsia="宋体" w:hAnsi="Times New Roman" w:cs="Times New Roman" w:hint="eastAsia"/>
          <w:color w:val="FF0000"/>
          <w:kern w:val="0"/>
          <w:szCs w:val="21"/>
        </w:rPr>
        <w:t xml:space="preserve"> </w:t>
      </w:r>
      <w:r w:rsidR="00D86B67">
        <w:rPr>
          <w:rFonts w:ascii="Times New Roman" w:eastAsia="宋体" w:hAnsi="Times New Roman" w:cs="Times New Roman" w:hint="eastAsia"/>
          <w:color w:val="FF0000"/>
          <w:kern w:val="0"/>
          <w:szCs w:val="21"/>
        </w:rPr>
        <w:t>T</w:t>
      </w:r>
      <w:r w:rsidR="00611F91">
        <w:rPr>
          <w:rFonts w:ascii="Times New Roman" w:eastAsia="宋体" w:hAnsi="Times New Roman" w:cs="Times New Roman" w:hint="eastAsia"/>
          <w:color w:val="FF0000"/>
          <w:kern w:val="0"/>
          <w:szCs w:val="21"/>
        </w:rPr>
        <w:t xml:space="preserve">he lower limit given by compactness problem should never </w:t>
      </w:r>
      <w:r w:rsidR="0008691E">
        <w:rPr>
          <w:rFonts w:ascii="Times New Roman" w:eastAsia="宋体" w:hAnsi="Times New Roman" w:cs="Times New Roman" w:hint="eastAsia"/>
          <w:color w:val="FF0000"/>
          <w:kern w:val="0"/>
          <w:szCs w:val="21"/>
        </w:rPr>
        <w:t>output a re</w:t>
      </w:r>
      <w:r w:rsidR="00D86B67">
        <w:rPr>
          <w:rFonts w:ascii="Times New Roman" w:eastAsia="宋体" w:hAnsi="Times New Roman" w:cs="Times New Roman" w:hint="eastAsia"/>
          <w:color w:val="FF0000"/>
          <w:kern w:val="0"/>
          <w:szCs w:val="21"/>
        </w:rPr>
        <w:t xml:space="preserve">asonable value. It is always </w:t>
      </w:r>
    </w:p>
    <w:p w14:paraId="643BBD73" w14:textId="77777777" w:rsidR="00881EE0" w:rsidRDefault="00881EE0" w:rsidP="00AB65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p>
    <w:p w14:paraId="380F37E0" w14:textId="6DCB3E10" w:rsidR="005B4FF4" w:rsidRDefault="005B4FF4" w:rsidP="00AB65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Pr>
          <w:rFonts w:ascii="Times New Roman" w:eastAsia="宋体" w:hAnsi="Times New Roman" w:cs="Times New Roman" w:hint="eastAsia"/>
          <w:color w:val="FF0000"/>
          <w:kern w:val="0"/>
          <w:szCs w:val="21"/>
        </w:rPr>
        <w:t>---</w:t>
      </w:r>
    </w:p>
    <w:p w14:paraId="4D811AB8" w14:textId="0107D3FF" w:rsidR="00F456C9" w:rsidRDefault="00EE2DFF" w:rsidP="00CF74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noProof/>
          <w:color w:val="FF0000"/>
          <w:kern w:val="0"/>
          <w:szCs w:val="21"/>
        </w:rPr>
      </w:pPr>
      <w:r>
        <w:rPr>
          <w:rFonts w:ascii="Times New Roman" w:eastAsia="宋体" w:hAnsi="Times New Roman" w:cs="Times New Roman" w:hint="eastAsia"/>
          <w:noProof/>
          <w:color w:val="FF0000"/>
          <w:kern w:val="0"/>
          <w:szCs w:val="21"/>
        </w:rPr>
        <w:t>In current modified version:</w:t>
      </w:r>
    </w:p>
    <w:p>
      <w:r>
        <w:t xml:space="preserve">In the revised version, we constrain the Lorentz factors with a two-zone model (Zou, Fan &amp; Piran 2011, ApJ 726, L2; Gao &amp; Zou 2023, ApJL 956, L38), which is also required by the self-consistency of the gap interpretation: the GeV photons and the MeV photons come from different internal shocks. The GeV region is a more external internal shock (not the external shock considered in Gao &amp; Zou 2023), so its radius is still set by the millisecond variability timescale, R_G = 2 Gamma_G^2 c dt/(1+z) ~ 1e12 cm — of the same order as the radius at which the deuterium optical depth is evaluated. A GeV photon overtakes the MeV photon shell, where the MeV photons move almost radially, so the pair-production opacity is strongly reduced compared with the one-zone case.</w:t>
      </w:r>
    </w:p>
    <w:p>
      <w:r>
        <w:t xml:space="preserve">For the escape of the photon with the highest energy (16.09 GeV), the simplified analytic formula (Eq. (17) of Gao &amp; Zou 2023, with the index taken as the high-energy Band index beta_M = 2.80 of the MeV component, since the pair-production threshold, about 1 MeV, lies above E_p = 256 keV; the MeV peaking component can be fitted by a Band function as well as by the mBB model) gives Gamma_G,min ~ 1.0e3. This analytic value is an overestimate in this regime, because the threshold falls on the steep high-energy wing of the Band spectrum where the single-power-law and cross-section approximations degrade; the full formulas (Eqs. (12)-(13) there), integrated numerically with the exact pair-production cross section and the Doppler-weighted angle average — using the published code of Gao &amp; Zou (2023), which we verified reproduces their Table 1 for GRB 221009A — give the reliable limit Gamma_G,min ~ 4.3e2, corresponding to R_G ~ 3.4e12 cm. With Gamma_G ~ (3-4.3)e2 the observed gap [0.62, 1.21] GeV translates to a comoving energy of about 2.4-6.7 MeV, bracketing the deuterium photodissociation resonance, and the escape of the GeV photons and the resonant absorption are consistent within the same region. The two-zone constraint on the inner MeV region is very weak; the Lorentz factor of the photospheric outflow is instead characterized by the quasi-thermal estimate of 500-900. The calculation is presented in the new subsection of Appendix C, and the scripts are available with the manuscript.</w:t>
      </w:r>
    </w:p>
    <w:p w14:paraId="07C69F08" w14:textId="77777777" w:rsidR="00CC56B7" w:rsidRDefault="00CC56B7" w:rsidP="00CF74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hint="eastAsia"/>
          <w:noProof/>
          <w:color w:val="FF0000"/>
          <w:kern w:val="0"/>
          <w:szCs w:val="21"/>
        </w:rPr>
      </w:pPr>
    </w:p>
    <w:p w14:paraId="5E4EC470" w14:textId="2255D0DF" w:rsidR="00DD13AA" w:rsidRPr="001F5A33" w:rsidRDefault="00DD13AA" w:rsidP="00CF74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hint="eastAsia"/>
          <w:noProof/>
          <w:color w:val="FF0000"/>
          <w:kern w:val="0"/>
          <w:szCs w:val="21"/>
        </w:rPr>
      </w:pPr>
      <w:r>
        <w:rPr>
          <w:rFonts w:ascii="Times New Roman" w:eastAsia="宋体" w:hAnsi="Times New Roman" w:cs="Times New Roman" w:hint="eastAsia"/>
          <w:noProof/>
          <w:color w:val="FF0000"/>
          <w:kern w:val="0"/>
          <w:szCs w:val="21"/>
        </w:rPr>
        <w:t xml:space="preserve">This also </w:t>
      </w:r>
      <w:r w:rsidR="00CC27DB">
        <w:rPr>
          <w:rFonts w:ascii="Times New Roman" w:eastAsia="宋体" w:hAnsi="Times New Roman" w:cs="Times New Roman" w:hint="eastAsia"/>
          <w:noProof/>
          <w:color w:val="FF0000"/>
          <w:kern w:val="0"/>
          <w:szCs w:val="21"/>
        </w:rPr>
        <w:t xml:space="preserve">effects the optical depth estimate in section </w:t>
      </w:r>
      <w:r w:rsidR="00CC27DB">
        <w:rPr>
          <w:rFonts w:ascii="Times New Roman" w:eastAsia="宋体" w:hAnsi="Times New Roman" w:cs="Times New Roman"/>
          <w:noProof/>
          <w:color w:val="FF0000"/>
          <w:kern w:val="0"/>
          <w:szCs w:val="21"/>
        </w:rPr>
        <w:t>“”</w:t>
      </w:r>
      <w:r w:rsidR="001F5A33">
        <w:rPr>
          <w:rFonts w:ascii="Times New Roman" w:eastAsia="宋体" w:hAnsi="Times New Roman" w:cs="Times New Roman" w:hint="eastAsia"/>
          <w:noProof/>
          <w:color w:val="FF0000"/>
          <w:kern w:val="0"/>
          <w:szCs w:val="21"/>
        </w:rPr>
        <w:t>. We also modified it totally</w:t>
      </w:r>
      <w:r w:rsidR="001F5A33">
        <w:rPr>
          <w:rFonts w:ascii="Times New Roman" w:eastAsia="宋体" w:hAnsi="Times New Roman" w:cs="Times New Roman"/>
          <w:noProof/>
          <w:color w:val="FF0000"/>
          <w:kern w:val="0"/>
          <w:szCs w:val="21"/>
        </w:rPr>
        <w:t>…</w:t>
      </w:r>
    </w:p>
    <w:p w14:paraId="7B98A9A4" w14:textId="77777777" w:rsidR="00881EE0" w:rsidRPr="00AB65EC" w:rsidRDefault="00881EE0" w:rsidP="00CF74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noProof/>
          <w:color w:val="FF0000"/>
          <w:kern w:val="0"/>
          <w:szCs w:val="21"/>
        </w:rPr>
      </w:pPr>
    </w:p>
    <w:p w14:paraId="5A8C55E2" w14:textId="77777777" w:rsidR="009A02F0" w:rsidRDefault="009A02F0" w:rsidP="00286A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p>
    <w:p w14:paraId="4599631A" w14:textId="77777777" w:rsidR="009A02F0" w:rsidRDefault="009A02F0" w:rsidP="00286A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Pr>
          <w:rFonts w:ascii="宋体" w:eastAsia="宋体" w:hAnsi="宋体" w:cs="宋体" w:hint="eastAsia"/>
          <w:color w:val="000000"/>
          <w:kern w:val="0"/>
          <w:szCs w:val="21"/>
        </w:rPr>
        <w:t>*********</w:t>
      </w:r>
    </w:p>
    <w:p w14:paraId="6CEAE280" w14:textId="44713209" w:rsidR="00286A69" w:rsidRPr="00286A69" w:rsidRDefault="00F456C9" w:rsidP="00286A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The spectral analysis proceeds along unorthodox lines. It is clear that the Band function alone is not a good description of the data. Next in line in terms of complexity would be Band + power law. The Band function in the mBB+Band is also unconventional. A power law would be a better addition. It is hard to assess the goodness of these fits, without reported parameters.</w:t>
      </w:r>
    </w:p>
    <w:p w14:paraId="0A004AA7" w14:textId="77777777" w:rsidR="0076070C" w:rsidRDefault="00286A69" w:rsidP="00286A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286A69">
        <w:rPr>
          <w:rFonts w:ascii="宋体" w:eastAsia="宋体" w:hAnsi="宋体" w:cs="宋体" w:hint="eastAsia"/>
          <w:color w:val="000000"/>
          <w:kern w:val="0"/>
          <w:szCs w:val="21"/>
        </w:rPr>
        <w:t>光谱分析沿着非正统的路线进行。很明显，仅使用</w:t>
      </w:r>
      <w:r w:rsidRPr="00286A69">
        <w:rPr>
          <w:rFonts w:ascii="宋体" w:eastAsia="宋体" w:hAnsi="宋体" w:cs="宋体"/>
          <w:color w:val="000000"/>
          <w:kern w:val="0"/>
          <w:szCs w:val="21"/>
        </w:rPr>
        <w:t>Band函数并不能很好地描述数据。在复杂性方面，下一步将是Band+幂律。mBB+Band中的Band功能也是非传统的。幂律将是一个更好的补充。如果没有报告的参数，很难评估这些拟合的优劣。</w:t>
      </w:r>
    </w:p>
    <w:p w14:paraId="483CAFC6" w14:textId="77777777" w:rsidR="005654EA" w:rsidRPr="00240F72" w:rsidRDefault="0076070C" w:rsidP="00286A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sidRPr="00240F72">
        <w:rPr>
          <w:rFonts w:ascii="Times New Roman" w:eastAsia="宋体" w:hAnsi="Times New Roman" w:cs="Times New Roman"/>
          <w:color w:val="FF0000"/>
          <w:kern w:val="0"/>
          <w:szCs w:val="21"/>
        </w:rPr>
        <w:t>Response</w:t>
      </w:r>
      <w:r w:rsidR="00EA11F6">
        <w:rPr>
          <w:rFonts w:ascii="Times New Roman" w:eastAsia="宋体" w:hAnsi="Times New Roman" w:cs="Times New Roman"/>
          <w:color w:val="FF0000"/>
          <w:kern w:val="0"/>
          <w:szCs w:val="21"/>
        </w:rPr>
        <w:t xml:space="preserve"> (5)</w:t>
      </w:r>
      <w:r w:rsidRPr="00240F72">
        <w:rPr>
          <w:rFonts w:ascii="Times New Roman" w:eastAsia="宋体" w:hAnsi="Times New Roman" w:cs="Times New Roman"/>
          <w:color w:val="FF0000"/>
          <w:kern w:val="0"/>
          <w:szCs w:val="21"/>
        </w:rPr>
        <w:t>：</w:t>
      </w:r>
      <w:r w:rsidR="005654EA" w:rsidRPr="00240F72">
        <w:rPr>
          <w:rFonts w:ascii="Times New Roman" w:eastAsia="宋体" w:hAnsi="Times New Roman" w:cs="Times New Roman"/>
          <w:color w:val="FF0000"/>
          <w:kern w:val="0"/>
          <w:szCs w:val="21"/>
        </w:rPr>
        <w:t>Thanks for the suggestion. The modelings</w:t>
      </w:r>
      <w:r w:rsidR="00FB3238">
        <w:rPr>
          <w:rFonts w:ascii="Times New Roman" w:eastAsia="宋体" w:hAnsi="Times New Roman" w:cs="Times New Roman"/>
          <w:color w:val="FF0000"/>
          <w:kern w:val="0"/>
          <w:szCs w:val="21"/>
        </w:rPr>
        <w:t xml:space="preserve"> with BAND+PL, mBB+PL </w:t>
      </w:r>
      <w:r w:rsidR="005654EA" w:rsidRPr="00240F72">
        <w:rPr>
          <w:rFonts w:ascii="Times New Roman" w:eastAsia="宋体" w:hAnsi="Times New Roman" w:cs="Times New Roman"/>
          <w:color w:val="FF0000"/>
          <w:kern w:val="0"/>
          <w:szCs w:val="21"/>
        </w:rPr>
        <w:t>with a gap in high-energy band (i.e. the 0-events from 0.6 GeV to 1.2 GeV are not added in the modeling; in the previous version, they are included)</w:t>
      </w:r>
      <w:r w:rsidR="004E47C5">
        <w:rPr>
          <w:rFonts w:ascii="Times New Roman" w:eastAsia="宋体" w:hAnsi="Times New Roman" w:cs="Times New Roman"/>
          <w:color w:val="FF0000"/>
          <w:kern w:val="0"/>
          <w:szCs w:val="21"/>
        </w:rPr>
        <w:t xml:space="preserve"> have been performed and t</w:t>
      </w:r>
      <w:r w:rsidR="005654EA" w:rsidRPr="00240F72">
        <w:rPr>
          <w:rFonts w:ascii="Times New Roman" w:eastAsia="宋体" w:hAnsi="Times New Roman" w:cs="Times New Roman"/>
          <w:color w:val="FF0000"/>
          <w:kern w:val="0"/>
          <w:szCs w:val="21"/>
        </w:rPr>
        <w:t xml:space="preserve">he results are updated </w:t>
      </w:r>
      <w:r w:rsidR="00F269DC">
        <w:rPr>
          <w:rFonts w:ascii="Times New Roman" w:eastAsia="宋体" w:hAnsi="Times New Roman" w:cs="Times New Roman"/>
          <w:color w:val="FF0000"/>
          <w:kern w:val="0"/>
          <w:szCs w:val="21"/>
        </w:rPr>
        <w:t>Figure 3</w:t>
      </w:r>
      <w:r w:rsidR="004E47C5">
        <w:rPr>
          <w:rFonts w:ascii="Times New Roman" w:eastAsia="宋体" w:hAnsi="Times New Roman" w:cs="Times New Roman"/>
          <w:color w:val="FF0000"/>
          <w:kern w:val="0"/>
          <w:szCs w:val="21"/>
        </w:rPr>
        <w:t xml:space="preserve"> </w:t>
      </w:r>
      <w:r w:rsidR="004E47C5" w:rsidRPr="00240F72">
        <w:rPr>
          <w:rFonts w:ascii="Times New Roman" w:eastAsia="宋体" w:hAnsi="Times New Roman" w:cs="Times New Roman"/>
          <w:color w:val="FF0000"/>
          <w:kern w:val="0"/>
          <w:szCs w:val="21"/>
        </w:rPr>
        <w:t>in APPENDIX</w:t>
      </w:r>
      <w:r w:rsidR="00F269DC">
        <w:rPr>
          <w:rFonts w:ascii="Times New Roman" w:eastAsia="宋体" w:hAnsi="Times New Roman" w:cs="Times New Roman"/>
          <w:color w:val="FF0000"/>
          <w:kern w:val="0"/>
          <w:szCs w:val="21"/>
        </w:rPr>
        <w:t xml:space="preserve"> B.</w:t>
      </w:r>
    </w:p>
    <w:p w14:paraId="5B30273B" w14:textId="77777777" w:rsidR="00994D2E" w:rsidRPr="00240F72" w:rsidRDefault="00D81A5E" w:rsidP="00E17E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10"/>
        <w:jc w:val="left"/>
        <w:rPr>
          <w:rFonts w:ascii="Times New Roman" w:eastAsia="宋体" w:hAnsi="Times New Roman" w:cs="Times New Roman"/>
          <w:color w:val="FF0000"/>
          <w:kern w:val="0"/>
          <w:szCs w:val="21"/>
        </w:rPr>
      </w:pPr>
      <w:r w:rsidRPr="00240F72">
        <w:rPr>
          <w:rFonts w:ascii="Times New Roman" w:eastAsia="宋体" w:hAnsi="Times New Roman" w:cs="Times New Roman"/>
          <w:color w:val="FF0000"/>
          <w:kern w:val="0"/>
          <w:szCs w:val="21"/>
        </w:rPr>
        <w:t>It is evident that there exist two different co</w:t>
      </w:r>
      <w:r w:rsidR="00C36ECC">
        <w:rPr>
          <w:rFonts w:ascii="Times New Roman" w:eastAsia="宋体" w:hAnsi="Times New Roman" w:cs="Times New Roman"/>
          <w:color w:val="FF0000"/>
          <w:kern w:val="0"/>
          <w:szCs w:val="21"/>
        </w:rPr>
        <w:t xml:space="preserve">mponents in the prompt emission; </w:t>
      </w:r>
      <w:r w:rsidR="00E17E8C">
        <w:rPr>
          <w:rFonts w:ascii="Times New Roman" w:eastAsia="宋体" w:hAnsi="Times New Roman" w:cs="Times New Roman"/>
          <w:color w:val="FF0000"/>
          <w:kern w:val="0"/>
          <w:szCs w:val="21"/>
        </w:rPr>
        <w:t xml:space="preserve">the component of </w:t>
      </w:r>
      <w:r w:rsidRPr="00240F72">
        <w:rPr>
          <w:rFonts w:ascii="Times New Roman" w:eastAsia="宋体" w:hAnsi="Times New Roman" w:cs="Times New Roman"/>
          <w:color w:val="FF0000"/>
          <w:kern w:val="0"/>
          <w:szCs w:val="21"/>
        </w:rPr>
        <w:t>a broad energy band has a different origin from that of the peaking component in the MeV energy band. We compare the goodness</w:t>
      </w:r>
      <w:r w:rsidR="007F0485">
        <w:rPr>
          <w:rFonts w:ascii="Times New Roman" w:eastAsia="宋体" w:hAnsi="Times New Roman" w:cs="Times New Roman"/>
          <w:color w:val="FF0000"/>
          <w:kern w:val="0"/>
          <w:szCs w:val="21"/>
        </w:rPr>
        <w:t xml:space="preserve"> of fit</w:t>
      </w:r>
      <w:r w:rsidRPr="00240F72">
        <w:rPr>
          <w:rFonts w:ascii="Times New Roman" w:eastAsia="宋体" w:hAnsi="Times New Roman" w:cs="Times New Roman"/>
          <w:color w:val="FF0000"/>
          <w:kern w:val="0"/>
          <w:szCs w:val="21"/>
        </w:rPr>
        <w:t xml:space="preserve"> of mBB in</w:t>
      </w:r>
      <w:r w:rsidR="00994D2E" w:rsidRPr="00240F72">
        <w:rPr>
          <w:rFonts w:ascii="Times New Roman" w:eastAsia="宋体" w:hAnsi="Times New Roman" w:cs="Times New Roman"/>
          <w:color w:val="FF0000"/>
          <w:kern w:val="0"/>
          <w:szCs w:val="21"/>
        </w:rPr>
        <w:t xml:space="preserve"> MeV emission with that of BAND as follows,</w:t>
      </w:r>
    </w:p>
    <w:p w14:paraId="615DD647" w14:textId="77777777" w:rsidR="00D81A5E" w:rsidRDefault="00994D2E" w:rsidP="00286A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noProof/>
          <w:color w:val="FF0000"/>
          <w:kern w:val="0"/>
          <w:szCs w:val="21"/>
        </w:rPr>
      </w:pPr>
      <w:r w:rsidRPr="00994D2E">
        <w:rPr>
          <w:rFonts w:ascii="宋体" w:eastAsia="宋体" w:hAnsi="宋体" w:cs="宋体"/>
          <w:noProof/>
          <w:color w:val="FF0000"/>
          <w:kern w:val="0"/>
          <w:szCs w:val="21"/>
        </w:rPr>
        <w:lastRenderedPageBreak/>
        <w:t xml:space="preserve"> </w:t>
      </w:r>
      <w:r w:rsidR="0008214B" w:rsidRPr="0008214B">
        <w:rPr>
          <w:rFonts w:ascii="宋体" w:eastAsia="宋体" w:hAnsi="宋体" w:cs="宋体"/>
          <w:noProof/>
          <w:color w:val="FF0000"/>
          <w:kern w:val="0"/>
          <w:szCs w:val="21"/>
        </w:rPr>
        <w:drawing>
          <wp:inline distT="0" distB="0" distL="0" distR="0" wp14:anchorId="379B33C1" wp14:editId="0E3CCB14">
            <wp:extent cx="5094111" cy="3039028"/>
            <wp:effectExtent l="0" t="0" r="0" b="9525"/>
            <wp:docPr id="11" name="图片 11" descr="C:\Users\dell\Downloads\BAND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BANDP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75207" cy="3087408"/>
                    </a:xfrm>
                    <a:prstGeom prst="rect">
                      <a:avLst/>
                    </a:prstGeom>
                    <a:noFill/>
                    <a:ln>
                      <a:noFill/>
                    </a:ln>
                  </pic:spPr>
                </pic:pic>
              </a:graphicData>
            </a:graphic>
          </wp:inline>
        </w:drawing>
      </w:r>
    </w:p>
    <w:p w14:paraId="67F24572" w14:textId="77777777" w:rsidR="00FB3238" w:rsidRDefault="00A02C5B" w:rsidP="00286A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noProof/>
          <w:color w:val="FF0000"/>
          <w:kern w:val="0"/>
          <w:szCs w:val="21"/>
        </w:rPr>
      </w:pPr>
      <w:r w:rsidRPr="00A02C5B">
        <w:rPr>
          <w:rFonts w:ascii="宋体" w:eastAsia="宋体" w:hAnsi="宋体" w:cs="宋体"/>
          <w:noProof/>
          <w:color w:val="FF0000"/>
          <w:kern w:val="0"/>
          <w:szCs w:val="21"/>
        </w:rPr>
        <w:drawing>
          <wp:inline distT="0" distB="0" distL="0" distR="0" wp14:anchorId="73BFA51B" wp14:editId="728C5F9C">
            <wp:extent cx="5240867" cy="3105785"/>
            <wp:effectExtent l="0" t="0" r="0" b="0"/>
            <wp:docPr id="8" name="图片 8" descr="C:\Users\dell\Downloads\mBBP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mBBPL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11582" cy="3147691"/>
                    </a:xfrm>
                    <a:prstGeom prst="rect">
                      <a:avLst/>
                    </a:prstGeom>
                    <a:noFill/>
                    <a:ln>
                      <a:noFill/>
                    </a:ln>
                  </pic:spPr>
                </pic:pic>
              </a:graphicData>
            </a:graphic>
          </wp:inline>
        </w:drawing>
      </w:r>
    </w:p>
    <w:p w14:paraId="545F1695" w14:textId="77777777" w:rsidR="00243878" w:rsidRDefault="00994D2E" w:rsidP="001F2B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eastAsia="宋体" w:hAnsi="Times New Roman" w:cs="Times New Roman"/>
          <w:noProof/>
          <w:color w:val="FF0000"/>
          <w:kern w:val="0"/>
          <w:szCs w:val="21"/>
        </w:rPr>
      </w:pPr>
      <w:r w:rsidRPr="00D9648E">
        <w:rPr>
          <w:rFonts w:ascii="Times New Roman" w:eastAsia="宋体" w:hAnsi="Times New Roman" w:cs="Times New Roman"/>
          <w:noProof/>
          <w:color w:val="FF0000"/>
          <w:kern w:val="0"/>
          <w:szCs w:val="21"/>
        </w:rPr>
        <w:t>From the resid distribution from 40 keV to 300 keV, there exists a systematic bias in the modeling with BAND</w:t>
      </w:r>
      <w:r w:rsidR="00DD2642">
        <w:rPr>
          <w:rFonts w:ascii="Times New Roman" w:eastAsia="宋体" w:hAnsi="Times New Roman" w:cs="Times New Roman"/>
          <w:noProof/>
          <w:color w:val="FF0000"/>
          <w:kern w:val="0"/>
          <w:szCs w:val="21"/>
        </w:rPr>
        <w:t xml:space="preserve"> function</w:t>
      </w:r>
      <w:r w:rsidR="007F21F7">
        <w:rPr>
          <w:rFonts w:ascii="Times New Roman" w:eastAsia="宋体" w:hAnsi="Times New Roman" w:cs="Times New Roman"/>
          <w:noProof/>
          <w:color w:val="FF0000"/>
          <w:kern w:val="0"/>
          <w:szCs w:val="21"/>
        </w:rPr>
        <w:t>, while</w:t>
      </w:r>
      <w:r w:rsidR="002F34B4">
        <w:rPr>
          <w:rFonts w:ascii="Times New Roman" w:eastAsia="宋体" w:hAnsi="Times New Roman" w:cs="Times New Roman"/>
          <w:noProof/>
          <w:color w:val="FF0000"/>
          <w:kern w:val="0"/>
          <w:szCs w:val="21"/>
        </w:rPr>
        <w:t xml:space="preserve"> it is much better in modeling with mBB</w:t>
      </w:r>
      <w:r w:rsidRPr="00D9648E">
        <w:rPr>
          <w:rFonts w:ascii="Times New Roman" w:eastAsia="宋体" w:hAnsi="Times New Roman" w:cs="Times New Roman"/>
          <w:noProof/>
          <w:color w:val="FF0000"/>
          <w:kern w:val="0"/>
          <w:szCs w:val="21"/>
        </w:rPr>
        <w:t xml:space="preserve">. </w:t>
      </w:r>
      <w:r w:rsidR="0008214B">
        <w:rPr>
          <w:rFonts w:ascii="Times New Roman" w:eastAsia="宋体" w:hAnsi="Times New Roman" w:cs="Times New Roman"/>
          <w:noProof/>
          <w:color w:val="FF0000"/>
          <w:kern w:val="0"/>
          <w:szCs w:val="21"/>
        </w:rPr>
        <w:t xml:space="preserve">This means that </w:t>
      </w:r>
      <w:r w:rsidRPr="00D9648E">
        <w:rPr>
          <w:rFonts w:ascii="Times New Roman" w:eastAsia="宋体" w:hAnsi="Times New Roman" w:cs="Times New Roman"/>
          <w:noProof/>
          <w:color w:val="FF0000"/>
          <w:kern w:val="0"/>
          <w:szCs w:val="21"/>
        </w:rPr>
        <w:t>mBB model fits the data better than BAND</w:t>
      </w:r>
      <w:r w:rsidR="0008214B">
        <w:rPr>
          <w:rFonts w:ascii="Times New Roman" w:eastAsia="宋体" w:hAnsi="Times New Roman" w:cs="Times New Roman"/>
          <w:noProof/>
          <w:color w:val="FF0000"/>
          <w:kern w:val="0"/>
          <w:szCs w:val="21"/>
        </w:rPr>
        <w:t xml:space="preserve"> in MeV emission</w:t>
      </w:r>
      <w:r w:rsidRPr="00D9648E">
        <w:rPr>
          <w:rFonts w:ascii="Times New Roman" w:eastAsia="宋体" w:hAnsi="Times New Roman" w:cs="Times New Roman"/>
          <w:noProof/>
          <w:color w:val="FF0000"/>
          <w:kern w:val="0"/>
          <w:szCs w:val="21"/>
        </w:rPr>
        <w:t>, and the changes on BIC is</w:t>
      </w:r>
      <w:r w:rsidR="00243878">
        <w:rPr>
          <w:rFonts w:ascii="Times New Roman" w:eastAsia="宋体" w:hAnsi="Times New Roman" w:cs="Times New Roman"/>
          <w:noProof/>
          <w:color w:val="FF0000"/>
          <w:kern w:val="0"/>
          <w:szCs w:val="21"/>
        </w:rPr>
        <w:t xml:space="preserve"> </w:t>
      </w:r>
      <w:r w:rsidR="00243878">
        <w:rPr>
          <w:rFonts w:ascii="宋体" w:eastAsia="宋体" w:hAnsi="宋体" w:cs="Times New Roman" w:hint="eastAsia"/>
          <w:noProof/>
          <w:color w:val="FF0000"/>
          <w:kern w:val="0"/>
          <w:szCs w:val="21"/>
        </w:rPr>
        <w:t>Δ</w:t>
      </w:r>
      <w:r w:rsidR="00243878">
        <w:rPr>
          <w:rFonts w:ascii="Times New Roman" w:eastAsia="宋体" w:hAnsi="Times New Roman" w:cs="Times New Roman" w:hint="eastAsia"/>
          <w:noProof/>
          <w:color w:val="FF0000"/>
          <w:kern w:val="0"/>
          <w:szCs w:val="21"/>
        </w:rPr>
        <w:t>B</w:t>
      </w:r>
      <w:r w:rsidR="00243878">
        <w:rPr>
          <w:rFonts w:ascii="Times New Roman" w:eastAsia="宋体" w:hAnsi="Times New Roman" w:cs="Times New Roman"/>
          <w:noProof/>
          <w:color w:val="FF0000"/>
          <w:kern w:val="0"/>
          <w:szCs w:val="21"/>
        </w:rPr>
        <w:t>IC=</w:t>
      </w:r>
      <w:r w:rsidRPr="00D9648E">
        <w:rPr>
          <w:rFonts w:ascii="Times New Roman" w:eastAsia="宋体" w:hAnsi="Times New Roman" w:cs="Times New Roman"/>
          <w:noProof/>
          <w:color w:val="FF0000"/>
          <w:kern w:val="0"/>
          <w:szCs w:val="21"/>
        </w:rPr>
        <w:t xml:space="preserve"> </w:t>
      </w:r>
      <w:r w:rsidR="00FB3238">
        <w:rPr>
          <w:rFonts w:ascii="Times New Roman" w:eastAsia="宋体" w:hAnsi="Times New Roman" w:cs="Times New Roman"/>
          <w:noProof/>
          <w:color w:val="FF0000"/>
          <w:kern w:val="0"/>
          <w:szCs w:val="21"/>
        </w:rPr>
        <w:t>8</w:t>
      </w:r>
      <w:r w:rsidR="0008214B">
        <w:rPr>
          <w:rFonts w:ascii="Times New Roman" w:eastAsia="宋体" w:hAnsi="Times New Roman" w:cs="Times New Roman"/>
          <w:noProof/>
          <w:color w:val="FF0000"/>
          <w:kern w:val="0"/>
          <w:szCs w:val="21"/>
        </w:rPr>
        <w:t>.1</w:t>
      </w:r>
      <w:r w:rsidR="008246E3" w:rsidRPr="00D9648E">
        <w:rPr>
          <w:rFonts w:ascii="Times New Roman" w:eastAsia="宋体" w:hAnsi="Times New Roman" w:cs="Times New Roman"/>
          <w:noProof/>
          <w:color w:val="FF0000"/>
          <w:kern w:val="0"/>
          <w:szCs w:val="21"/>
        </w:rPr>
        <w:t xml:space="preserve">, </w:t>
      </w:r>
      <w:r w:rsidR="00F53C0E">
        <w:rPr>
          <w:rFonts w:ascii="Times New Roman" w:eastAsia="宋体" w:hAnsi="Times New Roman" w:cs="Times New Roman"/>
          <w:noProof/>
          <w:color w:val="FF0000"/>
          <w:kern w:val="0"/>
          <w:szCs w:val="21"/>
        </w:rPr>
        <w:t xml:space="preserve">which </w:t>
      </w:r>
      <w:r w:rsidR="008246E3" w:rsidRPr="00D9648E">
        <w:rPr>
          <w:rFonts w:ascii="Times New Roman" w:eastAsia="宋体" w:hAnsi="Times New Roman" w:cs="Times New Roman"/>
          <w:noProof/>
          <w:color w:val="FF0000"/>
          <w:kern w:val="0"/>
          <w:szCs w:val="21"/>
        </w:rPr>
        <w:t xml:space="preserve">shows a strong preference for mBB. </w:t>
      </w:r>
      <w:r w:rsidR="006B1FBF" w:rsidRPr="00F31DC7">
        <w:rPr>
          <w:rFonts w:ascii="Times New Roman" w:eastAsia="宋体" w:hAnsi="Times New Roman" w:cs="Times New Roman"/>
          <w:noProof/>
          <w:color w:val="FF0000"/>
          <w:kern w:val="0"/>
          <w:szCs w:val="21"/>
        </w:rPr>
        <w:t>The</w:t>
      </w:r>
      <w:r w:rsidR="006B1FBF">
        <w:rPr>
          <w:rFonts w:ascii="Times New Roman" w:eastAsia="宋体" w:hAnsi="Times New Roman" w:cs="Times New Roman"/>
          <w:noProof/>
          <w:color w:val="FF0000"/>
          <w:kern w:val="0"/>
          <w:szCs w:val="21"/>
        </w:rPr>
        <w:t xml:space="preserve"> ΔBIC of mBB+PL to mBB+BAND is 1.8&lt;2, and BAND is not a </w:t>
      </w:r>
      <w:r w:rsidR="006B1FBF" w:rsidRPr="0008214B">
        <w:rPr>
          <w:rFonts w:ascii="Times New Roman" w:eastAsia="宋体" w:hAnsi="Times New Roman" w:cs="Times New Roman"/>
          <w:noProof/>
          <w:color w:val="FF0000"/>
          <w:kern w:val="0"/>
          <w:szCs w:val="21"/>
        </w:rPr>
        <w:t>unconventional</w:t>
      </w:r>
      <w:r w:rsidR="006B1FBF">
        <w:rPr>
          <w:rFonts w:ascii="Times New Roman" w:eastAsia="宋体" w:hAnsi="Times New Roman" w:cs="Times New Roman"/>
          <w:noProof/>
          <w:color w:val="FF0000"/>
          <w:kern w:val="0"/>
          <w:szCs w:val="21"/>
        </w:rPr>
        <w:t xml:space="preserve"> model for the component of broad energy band. </w:t>
      </w:r>
      <w:r w:rsidR="008246E3" w:rsidRPr="00D9648E">
        <w:rPr>
          <w:rFonts w:ascii="Times New Roman" w:eastAsia="宋体" w:hAnsi="Times New Roman" w:cs="Times New Roman"/>
          <w:noProof/>
          <w:color w:val="FF0000"/>
          <w:kern w:val="0"/>
          <w:szCs w:val="21"/>
        </w:rPr>
        <w:t>Therefore, we think mBB</w:t>
      </w:r>
      <w:r w:rsidR="006B1FBF">
        <w:rPr>
          <w:rFonts w:ascii="Times New Roman" w:eastAsia="宋体" w:hAnsi="Times New Roman" w:cs="Times New Roman"/>
          <w:noProof/>
          <w:color w:val="FF0000"/>
          <w:kern w:val="0"/>
          <w:szCs w:val="21"/>
        </w:rPr>
        <w:t>+PL is the best model</w:t>
      </w:r>
      <w:r w:rsidR="00243878">
        <w:rPr>
          <w:rFonts w:ascii="Times New Roman" w:eastAsia="宋体" w:hAnsi="Times New Roman" w:cs="Times New Roman"/>
          <w:noProof/>
          <w:color w:val="FF0000"/>
          <w:kern w:val="0"/>
          <w:szCs w:val="21"/>
        </w:rPr>
        <w:t>.</w:t>
      </w:r>
      <w:r w:rsidR="00DC4D98">
        <w:rPr>
          <w:rFonts w:ascii="Times New Roman" w:eastAsia="宋体" w:hAnsi="Times New Roman" w:cs="Times New Roman"/>
          <w:noProof/>
          <w:color w:val="FF0000"/>
          <w:kern w:val="0"/>
          <w:szCs w:val="21"/>
        </w:rPr>
        <w:t xml:space="preserve"> </w:t>
      </w:r>
      <w:r w:rsidR="005F5358" w:rsidRPr="005F5358">
        <w:rPr>
          <w:rFonts w:ascii="Times New Roman" w:eastAsia="宋体" w:hAnsi="Times New Roman" w:cs="Times New Roman"/>
          <w:noProof/>
          <w:color w:val="FF0000"/>
          <w:kern w:val="0"/>
          <w:szCs w:val="21"/>
        </w:rPr>
        <w:t>In addition, the low-energy photon index for the peaking component is about -0.1, although it cannot be decisive evidence for the quasi-thermal emission.</w:t>
      </w:r>
      <w:r w:rsidR="00FB3238">
        <w:rPr>
          <w:rFonts w:ascii="Times New Roman" w:eastAsia="宋体" w:hAnsi="Times New Roman" w:cs="Times New Roman" w:hint="eastAsia"/>
          <w:noProof/>
          <w:color w:val="FF0000"/>
          <w:kern w:val="0"/>
          <w:szCs w:val="21"/>
        </w:rPr>
        <w:t xml:space="preserve"> </w:t>
      </w:r>
    </w:p>
    <w:p w14:paraId="5EF228BF" w14:textId="77777777" w:rsidR="008246E3" w:rsidRDefault="000E1CFF" w:rsidP="00824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FF0000"/>
          <w:kern w:val="0"/>
          <w:szCs w:val="21"/>
        </w:rPr>
      </w:pPr>
      <w:r>
        <w:rPr>
          <w:rFonts w:ascii="Times New Roman" w:eastAsia="宋体" w:hAnsi="Times New Roman" w:cs="Times New Roman"/>
          <w:noProof/>
          <w:color w:val="FF0000"/>
          <w:kern w:val="0"/>
          <w:szCs w:val="21"/>
        </w:rPr>
        <w:t xml:space="preserve">  </w:t>
      </w:r>
    </w:p>
    <w:p w14:paraId="0B120055" w14:textId="77777777" w:rsidR="00F456C9" w:rsidRP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p>
    <w:p w14:paraId="6D73BB45" w14:textId="5058CA57" w:rsidR="009A02F0" w:rsidRDefault="009A02F0"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kern w:val="0"/>
          <w:szCs w:val="21"/>
        </w:rPr>
      </w:pPr>
      <w:r>
        <w:rPr>
          <w:rFonts w:ascii="宋体" w:eastAsia="宋体" w:hAnsi="宋体" w:cs="宋体" w:hint="eastAsia"/>
          <w:color w:val="000000"/>
          <w:kern w:val="0"/>
          <w:szCs w:val="21"/>
        </w:rPr>
        <w:t>************</w:t>
      </w:r>
    </w:p>
    <w:p w14:paraId="4CA3614B" w14:textId="79D4A2BA" w:rsid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lastRenderedPageBreak/>
        <w:t>I think the MC simulations don't address the proper question by looking only below 1.21 GeV for a comparable or wider "hole" in the photon counts. I'd suggest asking what is the probability of a "hole" in the full data, 590 MeV or wider, from just assuming the measured power law parameters. This will result in photons from roughly the same range as observed. Alternatively you may require the hole be centered around 1 GeV. Have the authors tried fitting e.g. a line profile? That would allow for more rigorous discussions.</w:t>
      </w:r>
    </w:p>
    <w:p w14:paraId="32D85EBA" w14:textId="77777777" w:rsidR="00286A69" w:rsidRDefault="00286A6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286A69">
        <w:rPr>
          <w:rFonts w:ascii="宋体" w:eastAsia="宋体" w:hAnsi="宋体" w:cs="宋体" w:hint="eastAsia"/>
          <w:color w:val="000000"/>
          <w:kern w:val="0"/>
          <w:szCs w:val="21"/>
        </w:rPr>
        <w:t>我认为</w:t>
      </w:r>
      <w:r w:rsidRPr="00286A69">
        <w:rPr>
          <w:rFonts w:ascii="宋体" w:eastAsia="宋体" w:hAnsi="宋体" w:cs="宋体"/>
          <w:color w:val="000000"/>
          <w:kern w:val="0"/>
          <w:szCs w:val="21"/>
        </w:rPr>
        <w:t>MC模拟并没有通过仅在1.21 GeV以下寻找光子计数中可比或更宽的“空穴”来解决正确的问题。我建议问一下，仅仅假设测量的幂律参数，在完整数据中出现590 MeV或更宽的“洞”的概率是多少。这将导致光子来自与观测到的大致相同的范围。或者，您可能需要将孔的中心设在1 GeV左右。作者是否尝试过拟合线条轮廓？这将允许进行更严格的讨论。</w:t>
      </w:r>
    </w:p>
    <w:p w14:paraId="31B6CF4D" w14:textId="77777777" w:rsidR="00F27980" w:rsidRDefault="00F27980"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p>
    <w:p w14:paraId="4D3B8C9F" w14:textId="77777777" w:rsidR="007D2F8E" w:rsidRDefault="00F27980" w:rsidP="007D2F8E">
      <w:pPr>
        <w:autoSpaceDE w:val="0"/>
        <w:autoSpaceDN w:val="0"/>
        <w:adjustRightInd w:val="0"/>
        <w:jc w:val="left"/>
        <w:rPr>
          <w:rFonts w:ascii="Times New Roman" w:eastAsia="宋体" w:hAnsi="Times New Roman" w:cs="Times New Roman"/>
          <w:color w:val="FF0000"/>
          <w:kern w:val="0"/>
          <w:szCs w:val="21"/>
        </w:rPr>
      </w:pPr>
      <w:r w:rsidRPr="00A8539C">
        <w:rPr>
          <w:rFonts w:ascii="Times New Roman" w:eastAsia="宋体" w:hAnsi="Times New Roman" w:cs="Times New Roman"/>
          <w:color w:val="FF0000"/>
          <w:kern w:val="0"/>
          <w:szCs w:val="21"/>
        </w:rPr>
        <w:t>Response</w:t>
      </w:r>
      <w:r w:rsidR="00A8539C">
        <w:rPr>
          <w:rFonts w:ascii="Times New Roman" w:eastAsia="宋体" w:hAnsi="Times New Roman" w:cs="Times New Roman"/>
          <w:color w:val="FF0000"/>
          <w:kern w:val="0"/>
          <w:szCs w:val="21"/>
        </w:rPr>
        <w:t xml:space="preserve"> (5)</w:t>
      </w:r>
      <w:r w:rsidRPr="00A8539C">
        <w:rPr>
          <w:rFonts w:ascii="Times New Roman" w:eastAsia="宋体" w:hAnsi="Times New Roman" w:cs="Times New Roman"/>
          <w:color w:val="FF0000"/>
          <w:kern w:val="0"/>
          <w:szCs w:val="21"/>
        </w:rPr>
        <w:t xml:space="preserve">: Thanks </w:t>
      </w:r>
      <w:r w:rsidR="001305AB">
        <w:rPr>
          <w:rFonts w:ascii="Times New Roman" w:eastAsia="宋体" w:hAnsi="Times New Roman" w:cs="Times New Roman"/>
          <w:color w:val="FF0000"/>
          <w:kern w:val="0"/>
          <w:szCs w:val="21"/>
        </w:rPr>
        <w:t>for the comments. In Response (2</w:t>
      </w:r>
      <w:r w:rsidRPr="00A8539C">
        <w:rPr>
          <w:rFonts w:ascii="Times New Roman" w:eastAsia="宋体" w:hAnsi="Times New Roman" w:cs="Times New Roman"/>
          <w:color w:val="FF0000"/>
          <w:kern w:val="0"/>
          <w:szCs w:val="21"/>
        </w:rPr>
        <w:t>)</w:t>
      </w:r>
      <w:r w:rsidR="001305AB">
        <w:rPr>
          <w:rFonts w:ascii="Times New Roman" w:eastAsia="宋体" w:hAnsi="Times New Roman" w:cs="Times New Roman"/>
          <w:color w:val="FF0000"/>
          <w:kern w:val="0"/>
          <w:szCs w:val="21"/>
        </w:rPr>
        <w:t xml:space="preserve"> </w:t>
      </w:r>
      <w:r w:rsidR="001305AB">
        <w:rPr>
          <w:rFonts w:ascii="Times New Roman" w:eastAsia="宋体" w:hAnsi="Times New Roman" w:cs="Times New Roman" w:hint="eastAsia"/>
          <w:color w:val="FF0000"/>
          <w:kern w:val="0"/>
          <w:szCs w:val="21"/>
        </w:rPr>
        <w:t>t</w:t>
      </w:r>
      <w:r w:rsidR="001305AB">
        <w:rPr>
          <w:rFonts w:ascii="Times New Roman" w:eastAsia="宋体" w:hAnsi="Times New Roman" w:cs="Times New Roman"/>
          <w:color w:val="FF0000"/>
          <w:kern w:val="0"/>
          <w:szCs w:val="21"/>
        </w:rPr>
        <w:t>o the first referee</w:t>
      </w:r>
      <w:r w:rsidRPr="00A8539C">
        <w:rPr>
          <w:rFonts w:ascii="Times New Roman" w:eastAsia="宋体" w:hAnsi="Times New Roman" w:cs="Times New Roman"/>
          <w:color w:val="FF0000"/>
          <w:kern w:val="0"/>
          <w:szCs w:val="21"/>
        </w:rPr>
        <w:t>, we have use</w:t>
      </w:r>
      <w:r w:rsidR="001605F8">
        <w:rPr>
          <w:rFonts w:ascii="Times New Roman" w:eastAsia="宋体" w:hAnsi="Times New Roman" w:cs="Times New Roman"/>
          <w:color w:val="FF0000"/>
          <w:kern w:val="0"/>
          <w:szCs w:val="21"/>
        </w:rPr>
        <w:t>d</w:t>
      </w:r>
      <w:r w:rsidRPr="00A8539C">
        <w:rPr>
          <w:rFonts w:ascii="Times New Roman" w:eastAsia="宋体" w:hAnsi="Times New Roman" w:cs="Times New Roman"/>
          <w:color w:val="FF0000"/>
          <w:kern w:val="0"/>
          <w:szCs w:val="21"/>
        </w:rPr>
        <w:t xml:space="preserve"> the Fermitools to perform the </w:t>
      </w:r>
      <w:r w:rsidR="007D2F8E" w:rsidRPr="00A8539C">
        <w:rPr>
          <w:rFonts w:ascii="Times New Roman" w:eastAsia="宋体" w:hAnsi="Times New Roman" w:cs="Times New Roman"/>
          <w:color w:val="FF0000"/>
          <w:kern w:val="0"/>
          <w:szCs w:val="21"/>
        </w:rPr>
        <w:t xml:space="preserve">standard </w:t>
      </w:r>
      <w:r w:rsidRPr="00A8539C">
        <w:rPr>
          <w:rFonts w:ascii="Times New Roman" w:eastAsia="宋体" w:hAnsi="Times New Roman" w:cs="Times New Roman"/>
          <w:color w:val="FF0000"/>
          <w:kern w:val="0"/>
          <w:szCs w:val="21"/>
        </w:rPr>
        <w:t>unbinned full likelihood analysis</w:t>
      </w:r>
      <w:r w:rsidR="007D2F8E" w:rsidRPr="00A8539C">
        <w:rPr>
          <w:rFonts w:ascii="Times New Roman" w:eastAsia="宋体" w:hAnsi="Times New Roman" w:cs="Times New Roman"/>
          <w:color w:val="FF0000"/>
          <w:kern w:val="0"/>
          <w:szCs w:val="21"/>
        </w:rPr>
        <w:t xml:space="preserve"> to obta</w:t>
      </w:r>
      <w:r w:rsidR="001605F8">
        <w:rPr>
          <w:rFonts w:ascii="Times New Roman" w:eastAsia="宋体" w:hAnsi="Times New Roman" w:cs="Times New Roman"/>
          <w:color w:val="FF0000"/>
          <w:kern w:val="0"/>
          <w:szCs w:val="21"/>
        </w:rPr>
        <w:t>in the significance of the gap.</w:t>
      </w:r>
      <w:r w:rsidR="00750906">
        <w:rPr>
          <w:rFonts w:ascii="Times New Roman" w:eastAsia="宋体" w:hAnsi="Times New Roman" w:cs="Times New Roman"/>
          <w:color w:val="FF0000"/>
          <w:kern w:val="0"/>
          <w:szCs w:val="21"/>
        </w:rPr>
        <w:t xml:space="preserve"> </w:t>
      </w:r>
      <w:r w:rsidR="007D2F8E" w:rsidRPr="00A8539C">
        <w:rPr>
          <w:rFonts w:ascii="Times New Roman" w:eastAsia="宋体" w:hAnsi="Times New Roman" w:cs="Times New Roman"/>
          <w:color w:val="FF0000"/>
          <w:kern w:val="0"/>
          <w:szCs w:val="21"/>
        </w:rPr>
        <w:t>This approach properly accounts for photon-level information, including the probability that each detected photon is associated with the GRB versus Galactic diffuse emission, isotropic background, or other sources in the field. The changes on Akaike and Bayes (BIC) Information Criteria</w:t>
      </w:r>
      <w:r w:rsidR="001605F8">
        <w:rPr>
          <w:rFonts w:ascii="Times New Roman" w:eastAsia="宋体" w:hAnsi="Times New Roman" w:cs="Times New Roman"/>
          <w:color w:val="FF0000"/>
          <w:kern w:val="0"/>
          <w:szCs w:val="21"/>
        </w:rPr>
        <w:t xml:space="preserve"> are the same, and </w:t>
      </w:r>
      <w:r w:rsidR="007D2F8E" w:rsidRPr="00A8539C">
        <w:rPr>
          <w:rFonts w:ascii="Times New Roman" w:eastAsia="宋体" w:hAnsi="Times New Roman" w:cs="Times New Roman"/>
          <w:color w:val="FF0000"/>
          <w:kern w:val="0"/>
          <w:szCs w:val="21"/>
        </w:rPr>
        <w:t>ΔBIC (or</w:t>
      </w:r>
      <w:r w:rsidR="00750906">
        <w:rPr>
          <w:rFonts w:ascii="Times New Roman" w:eastAsia="宋体" w:hAnsi="Times New Roman" w:cs="Times New Roman"/>
          <w:color w:val="FF0000"/>
          <w:kern w:val="0"/>
          <w:szCs w:val="21"/>
        </w:rPr>
        <w:t xml:space="preserve"> </w:t>
      </w:r>
      <w:r w:rsidR="007D2F8E" w:rsidRPr="00A8539C">
        <w:rPr>
          <w:rFonts w:ascii="Times New Roman" w:eastAsia="宋体" w:hAnsi="Times New Roman" w:cs="Times New Roman"/>
          <w:color w:val="FF0000"/>
          <w:kern w:val="0"/>
          <w:szCs w:val="21"/>
        </w:rPr>
        <w:t>ΔAIC)=9.2, this means a strong preference for PL with gap (Δ between 2 and 6 indicates positive evidence; 6–10 indicates strong evidence; and &gt; 10</w:t>
      </w:r>
      <w:r w:rsidR="001605F8">
        <w:rPr>
          <w:rFonts w:ascii="Times New Roman" w:eastAsia="宋体" w:hAnsi="Times New Roman" w:cs="Times New Roman"/>
          <w:color w:val="FF0000"/>
          <w:kern w:val="0"/>
          <w:szCs w:val="21"/>
        </w:rPr>
        <w:t xml:space="preserve"> implies very strong evidence , </w:t>
      </w:r>
      <w:r w:rsidR="007D2F8E" w:rsidRPr="00A8539C">
        <w:rPr>
          <w:rFonts w:ascii="Times New Roman" w:eastAsia="宋体" w:hAnsi="Times New Roman" w:cs="Times New Roman"/>
          <w:color w:val="FF0000"/>
          <w:kern w:val="0"/>
          <w:szCs w:val="21"/>
        </w:rPr>
        <w:t>see MNRAS 463, 1144 (2016) ). In addition, a time-resolved analysis reveals that the upper energy envelope of the sub-GeV photons and the lower energy envelope of GeV photons evolve synchronously, maintaining the gap structure, with this strong correlation. Thus we think the gap is statistically significant.</w:t>
      </w:r>
    </w:p>
    <w:p w14:paraId="008E8CD4" w14:textId="77777777" w:rsidR="007D2F8E" w:rsidRDefault="007D2F8E" w:rsidP="007D2F8E">
      <w:pPr>
        <w:autoSpaceDE w:val="0"/>
        <w:autoSpaceDN w:val="0"/>
        <w:adjustRightInd w:val="0"/>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 xml:space="preserve">The estimation of p-value using MC simulation is not used and deleted in the revised version. </w:t>
      </w:r>
      <w:r w:rsidR="0092620F">
        <w:rPr>
          <w:rFonts w:ascii="Times New Roman" w:eastAsia="宋体" w:hAnsi="Times New Roman" w:cs="Times New Roman"/>
          <w:color w:val="FF0000"/>
          <w:kern w:val="0"/>
          <w:szCs w:val="21"/>
        </w:rPr>
        <w:t>The updated text is in line</w:t>
      </w:r>
      <w:r w:rsidR="004A71D0">
        <w:rPr>
          <w:rFonts w:ascii="Times New Roman" w:eastAsia="宋体" w:hAnsi="Times New Roman" w:cs="Times New Roman"/>
          <w:color w:val="FF0000"/>
          <w:kern w:val="0"/>
          <w:szCs w:val="21"/>
        </w:rPr>
        <w:t>s</w:t>
      </w:r>
      <w:r w:rsidR="0092620F">
        <w:rPr>
          <w:rFonts w:ascii="Times New Roman" w:eastAsia="宋体" w:hAnsi="Times New Roman" w:cs="Times New Roman"/>
          <w:color w:val="FF0000"/>
          <w:kern w:val="0"/>
          <w:szCs w:val="21"/>
        </w:rPr>
        <w:t xml:space="preserve"> 66-87 in the revised version. </w:t>
      </w:r>
      <w:r>
        <w:rPr>
          <w:rFonts w:ascii="Times New Roman" w:eastAsia="宋体" w:hAnsi="Times New Roman" w:cs="Times New Roman"/>
          <w:color w:val="FF0000"/>
          <w:kern w:val="0"/>
          <w:szCs w:val="21"/>
        </w:rPr>
        <w:t xml:space="preserve">We expect that the p-value will be larger if we find </w:t>
      </w:r>
      <w:r w:rsidRPr="007D2F8E">
        <w:rPr>
          <w:rFonts w:ascii="Times New Roman" w:eastAsia="宋体" w:hAnsi="Times New Roman" w:cs="Times New Roman"/>
          <w:color w:val="FF0000"/>
          <w:kern w:val="0"/>
          <w:szCs w:val="21"/>
        </w:rPr>
        <w:t>a "hole" in the full data</w:t>
      </w:r>
      <w:r>
        <w:rPr>
          <w:rFonts w:ascii="Times New Roman" w:eastAsia="宋体" w:hAnsi="Times New Roman" w:cs="Times New Roman"/>
          <w:color w:val="FF0000"/>
          <w:kern w:val="0"/>
          <w:szCs w:val="21"/>
        </w:rPr>
        <w:t>, because the statistic</w:t>
      </w:r>
      <w:r w:rsidR="001D7C7A">
        <w:rPr>
          <w:rFonts w:ascii="Times New Roman" w:eastAsia="宋体" w:hAnsi="Times New Roman" w:cs="Times New Roman"/>
          <w:color w:val="FF0000"/>
          <w:kern w:val="0"/>
          <w:szCs w:val="21"/>
        </w:rPr>
        <w:t>s become</w:t>
      </w:r>
      <w:r>
        <w:rPr>
          <w:rFonts w:ascii="Times New Roman" w:eastAsia="宋体" w:hAnsi="Times New Roman" w:cs="Times New Roman"/>
          <w:color w:val="FF0000"/>
          <w:kern w:val="0"/>
          <w:szCs w:val="21"/>
        </w:rPr>
        <w:t xml:space="preserve"> lower as the energy increases</w:t>
      </w:r>
      <w:r w:rsidR="001605F8">
        <w:rPr>
          <w:rFonts w:ascii="Times New Roman" w:eastAsia="宋体" w:hAnsi="Times New Roman" w:cs="Times New Roman"/>
          <w:color w:val="FF0000"/>
          <w:kern w:val="0"/>
          <w:szCs w:val="21"/>
        </w:rPr>
        <w:t xml:space="preserve"> for a power law spectrum</w:t>
      </w:r>
      <w:r>
        <w:rPr>
          <w:rFonts w:ascii="Times New Roman" w:eastAsia="宋体" w:hAnsi="Times New Roman" w:cs="Times New Roman"/>
          <w:color w:val="FF0000"/>
          <w:kern w:val="0"/>
          <w:szCs w:val="21"/>
        </w:rPr>
        <w:t>.</w:t>
      </w:r>
    </w:p>
    <w:p w14:paraId="77BD450E" w14:textId="77777777" w:rsidR="00F456C9" w:rsidRPr="008D6C72" w:rsidRDefault="004B4EB1"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We had</w:t>
      </w:r>
      <w:r w:rsidR="007D2F8E">
        <w:rPr>
          <w:rFonts w:ascii="Times New Roman" w:eastAsia="宋体" w:hAnsi="Times New Roman" w:cs="Times New Roman"/>
          <w:color w:val="FF0000"/>
          <w:kern w:val="0"/>
          <w:szCs w:val="21"/>
        </w:rPr>
        <w:t xml:space="preserve"> </w:t>
      </w:r>
      <w:r w:rsidR="00A8539C">
        <w:rPr>
          <w:rFonts w:ascii="Times New Roman" w:eastAsia="宋体" w:hAnsi="Times New Roman" w:cs="Times New Roman" w:hint="eastAsia"/>
          <w:color w:val="FF0000"/>
          <w:kern w:val="0"/>
          <w:szCs w:val="21"/>
        </w:rPr>
        <w:t>tried</w:t>
      </w:r>
      <w:r w:rsidR="00A8539C">
        <w:rPr>
          <w:rFonts w:ascii="Times New Roman" w:eastAsia="宋体" w:hAnsi="Times New Roman" w:cs="Times New Roman"/>
          <w:color w:val="FF0000"/>
          <w:kern w:val="0"/>
          <w:szCs w:val="21"/>
        </w:rPr>
        <w:t xml:space="preserve"> </w:t>
      </w:r>
      <w:r w:rsidR="00A8539C">
        <w:rPr>
          <w:rFonts w:ascii="Times New Roman" w:eastAsia="宋体" w:hAnsi="Times New Roman" w:cs="Times New Roman" w:hint="eastAsia"/>
          <w:color w:val="FF0000"/>
          <w:kern w:val="0"/>
          <w:szCs w:val="21"/>
        </w:rPr>
        <w:t>to</w:t>
      </w:r>
      <w:r w:rsidR="00A8539C">
        <w:rPr>
          <w:rFonts w:ascii="Times New Roman" w:eastAsia="宋体" w:hAnsi="Times New Roman" w:cs="Times New Roman"/>
          <w:color w:val="FF0000"/>
          <w:kern w:val="0"/>
          <w:szCs w:val="21"/>
        </w:rPr>
        <w:t xml:space="preserve"> </w:t>
      </w:r>
      <w:r w:rsidR="00750906">
        <w:rPr>
          <w:rFonts w:ascii="Times New Roman" w:eastAsia="宋体" w:hAnsi="Times New Roman" w:cs="Times New Roman"/>
          <w:color w:val="FF0000"/>
          <w:kern w:val="0"/>
          <w:szCs w:val="21"/>
        </w:rPr>
        <w:t>perform</w:t>
      </w:r>
      <w:r w:rsidR="007D2F8E">
        <w:rPr>
          <w:rFonts w:ascii="Times New Roman" w:eastAsia="宋体" w:hAnsi="Times New Roman" w:cs="Times New Roman"/>
          <w:color w:val="FF0000"/>
          <w:kern w:val="0"/>
          <w:szCs w:val="21"/>
        </w:rPr>
        <w:t xml:space="preserve"> a modeling with </w:t>
      </w:r>
      <w:r w:rsidR="0010575A">
        <w:rPr>
          <w:rFonts w:ascii="Times New Roman" w:eastAsia="宋体" w:hAnsi="Times New Roman" w:cs="Times New Roman"/>
          <w:color w:val="FF0000"/>
          <w:kern w:val="0"/>
          <w:szCs w:val="21"/>
        </w:rPr>
        <w:t>PL +gabs, but because of low</w:t>
      </w:r>
      <w:r w:rsidR="007D2F8E">
        <w:rPr>
          <w:rFonts w:ascii="Times New Roman" w:eastAsia="宋体" w:hAnsi="Times New Roman" w:cs="Times New Roman"/>
          <w:color w:val="FF0000"/>
          <w:kern w:val="0"/>
          <w:szCs w:val="21"/>
        </w:rPr>
        <w:t xml:space="preserve"> statistic</w:t>
      </w:r>
      <w:r w:rsidR="0010575A">
        <w:rPr>
          <w:rFonts w:ascii="Times New Roman" w:eastAsia="宋体" w:hAnsi="Times New Roman" w:cs="Times New Roman"/>
          <w:color w:val="FF0000"/>
          <w:kern w:val="0"/>
          <w:szCs w:val="21"/>
        </w:rPr>
        <w:t>s</w:t>
      </w:r>
      <w:r w:rsidR="007D2F8E">
        <w:rPr>
          <w:rFonts w:ascii="Times New Roman" w:eastAsia="宋体" w:hAnsi="Times New Roman" w:cs="Times New Roman"/>
          <w:color w:val="FF0000"/>
          <w:kern w:val="0"/>
          <w:szCs w:val="21"/>
        </w:rPr>
        <w:t xml:space="preserve"> around the gap, the parame</w:t>
      </w:r>
      <w:r w:rsidR="00750906">
        <w:rPr>
          <w:rFonts w:ascii="Times New Roman" w:eastAsia="宋体" w:hAnsi="Times New Roman" w:cs="Times New Roman"/>
          <w:color w:val="FF0000"/>
          <w:kern w:val="0"/>
          <w:szCs w:val="21"/>
        </w:rPr>
        <w:t>ters of the absorption line can</w:t>
      </w:r>
      <w:r w:rsidR="007D2F8E">
        <w:rPr>
          <w:rFonts w:ascii="Times New Roman" w:eastAsia="宋体" w:hAnsi="Times New Roman" w:cs="Times New Roman"/>
          <w:color w:val="FF0000"/>
          <w:kern w:val="0"/>
          <w:szCs w:val="21"/>
        </w:rPr>
        <w:t xml:space="preserve">not be </w:t>
      </w:r>
      <w:r w:rsidR="008216F7">
        <w:rPr>
          <w:rFonts w:ascii="Times New Roman" w:eastAsia="宋体" w:hAnsi="Times New Roman" w:cs="Times New Roman"/>
          <w:color w:val="FF0000"/>
          <w:kern w:val="0"/>
          <w:szCs w:val="21"/>
        </w:rPr>
        <w:t xml:space="preserve">constrained well. Thus we proposed a specific detailed absorption line (e.g. gabs) is not used in this procedure, the reason is that in this case, the statistics of the events around gap is not high enough to determine the parameters (the line width, line depth and line energy, the modeling has been tried before, but the extracted parameters are of great uncertainties), which caused “overfitting” by redundant parameters. </w:t>
      </w:r>
      <w:r w:rsidR="00A8539C">
        <w:rPr>
          <w:rFonts w:ascii="Times New Roman" w:eastAsia="宋体" w:hAnsi="Times New Roman" w:cs="Times New Roman"/>
          <w:color w:val="FF0000"/>
          <w:kern w:val="0"/>
          <w:szCs w:val="21"/>
        </w:rPr>
        <w:t xml:space="preserve">In fact the central energies of the gap varies with time even in this short time interval (it is fortunate that there exists overlap from 0.6 GeV to 1.2 GeV). Even the statistic is enough, a time-resolved analysis is necessary for determining the specific parameters of an absorption line. </w:t>
      </w:r>
    </w:p>
    <w:p w14:paraId="4E6F8ECB" w14:textId="77777777" w:rsidR="009A02F0" w:rsidRDefault="009A02F0"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p>
    <w:p w14:paraId="038B65A5" w14:textId="77777777" w:rsidR="009A02F0" w:rsidRDefault="009A02F0" w:rsidP="009A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kern w:val="0"/>
          <w:szCs w:val="21"/>
        </w:rPr>
      </w:pPr>
      <w:r>
        <w:rPr>
          <w:rFonts w:ascii="宋体" w:eastAsia="宋体" w:hAnsi="宋体" w:cs="宋体" w:hint="eastAsia"/>
          <w:color w:val="000000"/>
          <w:kern w:val="0"/>
          <w:szCs w:val="21"/>
        </w:rPr>
        <w:t>************</w:t>
      </w:r>
    </w:p>
    <w:p w14:paraId="330F1217" w14:textId="28C5E94C" w:rsid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Eq. (4) make sure it is as you intend it. Using the luminosity for calculating the comoving number density is more widespread, especially with short duration. Using E is fine too, just please double check.</w:t>
      </w:r>
    </w:p>
    <w:p w14:paraId="6435BFDD" w14:textId="77777777" w:rsidR="00286A69" w:rsidRDefault="00286A69" w:rsidP="00286A69">
      <w:pPr>
        <w:rPr>
          <w:rFonts w:ascii="宋体" w:eastAsia="宋体" w:hAnsi="宋体" w:cs="宋体"/>
          <w:color w:val="000000"/>
          <w:kern w:val="0"/>
          <w:szCs w:val="21"/>
        </w:rPr>
      </w:pPr>
      <w:r w:rsidRPr="00286A69">
        <w:rPr>
          <w:rFonts w:ascii="宋体" w:eastAsia="宋体" w:hAnsi="宋体" w:cs="宋体" w:hint="eastAsia"/>
          <w:color w:val="000000"/>
          <w:kern w:val="0"/>
          <w:szCs w:val="21"/>
        </w:rPr>
        <w:t>方程式（</w:t>
      </w:r>
      <w:r w:rsidRPr="00286A69">
        <w:rPr>
          <w:rFonts w:ascii="宋体" w:eastAsia="宋体" w:hAnsi="宋体" w:cs="宋体"/>
          <w:color w:val="000000"/>
          <w:kern w:val="0"/>
          <w:szCs w:val="21"/>
        </w:rPr>
        <w:t>4）确保它如你所愿。使用光度来计算共动数密度更为普遍，尤其是在短持续时间内。使用E也可以，请仔细检查。</w:t>
      </w:r>
    </w:p>
    <w:p w14:paraId="7D0E745F" w14:textId="77777777" w:rsidR="00AF5440" w:rsidRDefault="00611CD9" w:rsidP="00286A69">
      <w:pPr>
        <w:rPr>
          <w:rFonts w:ascii="Times New Roman" w:eastAsia="宋体" w:hAnsi="Times New Roman" w:cs="Times New Roman"/>
          <w:color w:val="FF0000"/>
          <w:kern w:val="0"/>
          <w:szCs w:val="21"/>
        </w:rPr>
      </w:pPr>
      <w:r w:rsidRPr="004A632F">
        <w:rPr>
          <w:rFonts w:ascii="Times New Roman" w:eastAsia="宋体" w:hAnsi="Times New Roman" w:cs="Times New Roman"/>
          <w:color w:val="FF0000"/>
          <w:kern w:val="0"/>
          <w:szCs w:val="21"/>
        </w:rPr>
        <w:lastRenderedPageBreak/>
        <w:t>Respo</w:t>
      </w:r>
      <w:r w:rsidR="00AF5440" w:rsidRPr="004A632F">
        <w:rPr>
          <w:rFonts w:ascii="Times New Roman" w:eastAsia="宋体" w:hAnsi="Times New Roman" w:cs="Times New Roman"/>
          <w:color w:val="FF0000"/>
          <w:kern w:val="0"/>
          <w:szCs w:val="21"/>
        </w:rPr>
        <w:t>nse</w:t>
      </w:r>
      <w:r w:rsidR="00A8539C">
        <w:rPr>
          <w:rFonts w:ascii="Times New Roman" w:eastAsia="宋体" w:hAnsi="Times New Roman" w:cs="Times New Roman"/>
          <w:color w:val="FF0000"/>
          <w:kern w:val="0"/>
          <w:szCs w:val="21"/>
        </w:rPr>
        <w:t xml:space="preserve"> (6)</w:t>
      </w:r>
      <w:r w:rsidR="00AF5440" w:rsidRPr="004A632F">
        <w:rPr>
          <w:rFonts w:ascii="Times New Roman" w:eastAsia="宋体" w:hAnsi="Times New Roman" w:cs="Times New Roman"/>
          <w:color w:val="FF0000"/>
          <w:kern w:val="0"/>
          <w:szCs w:val="21"/>
        </w:rPr>
        <w:t xml:space="preserve">: Thanks </w:t>
      </w:r>
      <w:r w:rsidR="00A8539C">
        <w:rPr>
          <w:rFonts w:ascii="Times New Roman" w:eastAsia="宋体" w:hAnsi="Times New Roman" w:cs="Times New Roman"/>
          <w:color w:val="FF0000"/>
          <w:kern w:val="0"/>
          <w:szCs w:val="21"/>
        </w:rPr>
        <w:t xml:space="preserve">very much </w:t>
      </w:r>
      <w:r w:rsidR="00CD6E58">
        <w:rPr>
          <w:rFonts w:ascii="Times New Roman" w:eastAsia="宋体" w:hAnsi="Times New Roman" w:cs="Times New Roman"/>
          <w:color w:val="FF0000"/>
          <w:kern w:val="0"/>
          <w:szCs w:val="21"/>
        </w:rPr>
        <w:t>for the suggestion</w:t>
      </w:r>
      <w:r w:rsidR="00AF5440" w:rsidRPr="004A632F">
        <w:rPr>
          <w:rFonts w:ascii="Times New Roman" w:eastAsia="宋体" w:hAnsi="Times New Roman" w:cs="Times New Roman"/>
          <w:color w:val="FF0000"/>
          <w:kern w:val="0"/>
          <w:szCs w:val="21"/>
        </w:rPr>
        <w:t xml:space="preserve">. </w:t>
      </w:r>
      <w:r w:rsidR="00A8539C">
        <w:rPr>
          <w:rFonts w:ascii="Times New Roman" w:eastAsia="宋体" w:hAnsi="Times New Roman" w:cs="Times New Roman"/>
          <w:color w:val="FF0000"/>
          <w:kern w:val="0"/>
          <w:szCs w:val="21"/>
        </w:rPr>
        <w:t>If u</w:t>
      </w:r>
      <w:r w:rsidRPr="004A632F">
        <w:rPr>
          <w:rFonts w:ascii="Times New Roman" w:eastAsia="宋体" w:hAnsi="Times New Roman" w:cs="Times New Roman"/>
          <w:color w:val="FF0000"/>
          <w:kern w:val="0"/>
          <w:szCs w:val="21"/>
        </w:rPr>
        <w:t>sing the luminosity for calculating the comoving number density, it should be</w:t>
      </w:r>
      <w:r w:rsidR="007D2F8E" w:rsidRPr="004A632F">
        <w:rPr>
          <w:rFonts w:ascii="Times New Roman" w:eastAsia="宋体" w:hAnsi="Times New Roman" w:cs="Times New Roman"/>
          <w:color w:val="FF0000"/>
          <w:kern w:val="0"/>
          <w:szCs w:val="21"/>
        </w:rPr>
        <w:t xml:space="preserve"> </w:t>
      </w:r>
    </w:p>
    <w:p w14:paraId="2E9360B7" w14:textId="77777777" w:rsidR="004A632F" w:rsidRDefault="00CF425B" w:rsidP="00286A69">
      <w:pPr>
        <w:rPr>
          <w:rFonts w:ascii="Times New Roman" w:eastAsia="宋体" w:hAnsi="Times New Roman" w:cs="Times New Roman"/>
          <w:color w:val="FF0000"/>
          <w:kern w:val="0"/>
          <w:szCs w:val="21"/>
        </w:rPr>
      </w:pPr>
      <w:r>
        <w:rPr>
          <w:noProof/>
        </w:rPr>
        <w:drawing>
          <wp:inline distT="0" distB="0" distL="0" distR="0" wp14:anchorId="5970FD35" wp14:editId="794FCB70">
            <wp:extent cx="2517969" cy="388942"/>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56961" cy="394965"/>
                    </a:xfrm>
                    <a:prstGeom prst="rect">
                      <a:avLst/>
                    </a:prstGeom>
                  </pic:spPr>
                </pic:pic>
              </a:graphicData>
            </a:graphic>
          </wp:inline>
        </w:drawing>
      </w:r>
    </w:p>
    <w:p w14:paraId="66F21E3A" w14:textId="77777777" w:rsidR="004A632F" w:rsidRDefault="004A632F" w:rsidP="00286A69">
      <w:pPr>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 xml:space="preserve">And the optical depth for the </w:t>
      </w:r>
      <w:r w:rsidRPr="004A632F">
        <w:rPr>
          <w:rFonts w:ascii="Times New Roman" w:eastAsia="宋体" w:hAnsi="Times New Roman" w:cs="Times New Roman"/>
          <w:color w:val="FF0000"/>
          <w:kern w:val="0"/>
          <w:szCs w:val="21"/>
        </w:rPr>
        <w:t>photodissociation</w:t>
      </w:r>
      <w:r>
        <w:rPr>
          <w:rFonts w:ascii="Times New Roman" w:eastAsia="宋体" w:hAnsi="Times New Roman" w:cs="Times New Roman"/>
          <w:color w:val="FF0000"/>
          <w:kern w:val="0"/>
          <w:szCs w:val="21"/>
        </w:rPr>
        <w:t xml:space="preserve"> of the deuterium is </w:t>
      </w:r>
    </w:p>
    <w:p w14:paraId="717E776D" w14:textId="77777777" w:rsidR="004A632F" w:rsidRPr="004A632F" w:rsidRDefault="00CF425B" w:rsidP="00286A69">
      <w:pPr>
        <w:rPr>
          <w:rFonts w:ascii="Times New Roman" w:eastAsia="宋体" w:hAnsi="Times New Roman" w:cs="Times New Roman"/>
          <w:color w:val="FF0000"/>
          <w:kern w:val="0"/>
          <w:szCs w:val="21"/>
        </w:rPr>
      </w:pPr>
      <w:r>
        <w:rPr>
          <w:noProof/>
        </w:rPr>
        <w:drawing>
          <wp:inline distT="0" distB="0" distL="0" distR="0" wp14:anchorId="6E4F1F3F" wp14:editId="6C6EA03C">
            <wp:extent cx="1813400" cy="303034"/>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72724" cy="312948"/>
                    </a:xfrm>
                    <a:prstGeom prst="rect">
                      <a:avLst/>
                    </a:prstGeom>
                  </pic:spPr>
                </pic:pic>
              </a:graphicData>
            </a:graphic>
          </wp:inline>
        </w:drawing>
      </w:r>
    </w:p>
    <w:p w14:paraId="1BB88111" w14:textId="77777777" w:rsidR="00CF425B" w:rsidRDefault="00CF425B" w:rsidP="00CF425B">
      <w:pPr>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The text is updated in the s</w:t>
      </w:r>
      <w:r w:rsidRPr="00CF425B">
        <w:rPr>
          <w:rFonts w:ascii="Times New Roman" w:eastAsia="宋体" w:hAnsi="Times New Roman" w:cs="Times New Roman"/>
          <w:color w:val="FF0000"/>
          <w:kern w:val="0"/>
          <w:szCs w:val="21"/>
        </w:rPr>
        <w:t>ection</w:t>
      </w:r>
      <w:r>
        <w:rPr>
          <w:rFonts w:ascii="Times New Roman" w:eastAsia="宋体" w:hAnsi="Times New Roman" w:cs="Times New Roman"/>
          <w:color w:val="FF0000"/>
          <w:kern w:val="0"/>
          <w:szCs w:val="21"/>
        </w:rPr>
        <w:t>s</w:t>
      </w:r>
      <w:r w:rsidRPr="00CF425B">
        <w:rPr>
          <w:rFonts w:ascii="Times New Roman" w:eastAsia="宋体" w:hAnsi="Times New Roman" w:cs="Times New Roman"/>
          <w:color w:val="FF0000"/>
          <w:kern w:val="0"/>
          <w:szCs w:val="21"/>
        </w:rPr>
        <w:t xml:space="preserve"> </w:t>
      </w:r>
      <w:r>
        <w:rPr>
          <w:rFonts w:ascii="Times New Roman" w:eastAsia="宋体" w:hAnsi="Times New Roman" w:cs="Times New Roman"/>
          <w:color w:val="FF0000"/>
          <w:kern w:val="0"/>
          <w:szCs w:val="21"/>
        </w:rPr>
        <w:t>“</w:t>
      </w:r>
      <w:r w:rsidRPr="00CF425B">
        <w:rPr>
          <w:rFonts w:ascii="Times New Roman" w:eastAsia="宋体" w:hAnsi="Times New Roman" w:cs="Times New Roman"/>
          <w:color w:val="FF0000"/>
          <w:kern w:val="0"/>
          <w:szCs w:val="21"/>
        </w:rPr>
        <w:t>Optical depths for photon-electron and photon-deuteron interactions in relativistic internal shocks</w:t>
      </w:r>
      <w:r>
        <w:rPr>
          <w:rFonts w:ascii="Times New Roman" w:eastAsia="宋体" w:hAnsi="Times New Roman" w:cs="Times New Roman"/>
          <w:color w:val="FF0000"/>
          <w:kern w:val="0"/>
          <w:szCs w:val="21"/>
        </w:rPr>
        <w:t>”</w:t>
      </w:r>
      <w:r w:rsidRPr="00CF425B">
        <w:rPr>
          <w:rFonts w:ascii="Times New Roman" w:eastAsia="宋体" w:hAnsi="Times New Roman" w:cs="Times New Roman"/>
          <w:color w:val="FF0000"/>
          <w:kern w:val="0"/>
          <w:szCs w:val="21"/>
        </w:rPr>
        <w:t xml:space="preserve"> and </w:t>
      </w:r>
      <w:r>
        <w:rPr>
          <w:rFonts w:ascii="Times New Roman" w:eastAsia="宋体" w:hAnsi="Times New Roman" w:cs="Times New Roman"/>
          <w:color w:val="FF0000"/>
          <w:kern w:val="0"/>
          <w:szCs w:val="21"/>
        </w:rPr>
        <w:t>“</w:t>
      </w:r>
      <w:r w:rsidRPr="00CF425B">
        <w:rPr>
          <w:rFonts w:ascii="Times New Roman" w:eastAsia="宋体" w:hAnsi="Times New Roman" w:cs="Times New Roman"/>
          <w:color w:val="FF0000"/>
          <w:kern w:val="0"/>
          <w:szCs w:val="21"/>
        </w:rPr>
        <w:t>Discussion</w:t>
      </w:r>
      <w:r>
        <w:rPr>
          <w:rFonts w:ascii="Times New Roman" w:eastAsia="宋体" w:hAnsi="Times New Roman" w:cs="Times New Roman"/>
          <w:color w:val="FF0000"/>
          <w:kern w:val="0"/>
          <w:szCs w:val="21"/>
        </w:rPr>
        <w:t>”</w:t>
      </w:r>
      <w:r w:rsidRPr="00CF425B">
        <w:rPr>
          <w:rFonts w:ascii="Times New Roman" w:eastAsia="宋体" w:hAnsi="Times New Roman" w:cs="Times New Roman"/>
          <w:color w:val="FF0000"/>
          <w:kern w:val="0"/>
          <w:szCs w:val="21"/>
        </w:rPr>
        <w:t>.</w:t>
      </w:r>
    </w:p>
    <w:p w14:paraId="103C3562" w14:textId="77777777" w:rsidR="00611CD9" w:rsidRDefault="00611CD9" w:rsidP="00286A69">
      <w:pPr>
        <w:rPr>
          <w:rFonts w:ascii="Times New Roman" w:eastAsia="宋体" w:hAnsi="Times New Roman" w:cs="Times New Roman"/>
          <w:color w:val="FF0000"/>
          <w:kern w:val="0"/>
          <w:szCs w:val="21"/>
        </w:rPr>
      </w:pPr>
    </w:p>
    <w:p w14:paraId="70D899A9" w14:textId="77777777" w:rsidR="00286A69" w:rsidRPr="00286A69" w:rsidRDefault="00286A6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p>
    <w:p w14:paraId="6F4EBE42" w14:textId="77777777" w:rsidR="009A02F0" w:rsidRDefault="009A02F0" w:rsidP="009A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kern w:val="0"/>
          <w:szCs w:val="21"/>
        </w:rPr>
      </w:pPr>
      <w:r>
        <w:rPr>
          <w:rFonts w:ascii="宋体" w:eastAsia="宋体" w:hAnsi="宋体" w:cs="宋体" w:hint="eastAsia"/>
          <w:color w:val="000000"/>
          <w:kern w:val="0"/>
          <w:szCs w:val="21"/>
        </w:rPr>
        <w:t>************</w:t>
      </w:r>
    </w:p>
    <w:p w14:paraId="408BD6EA" w14:textId="0252B62A" w:rsid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color w:val="000000"/>
          <w:kern w:val="0"/>
          <w:szCs w:val="21"/>
        </w:rPr>
        <w:t>The interpretation part: I could not tease out what scenario the authors are considering. Is it synchrotron self-Compton in the internal shocks? Or inverse Compton from another photon source and internal shock electrons? I was trying to understand the relevance of the Klein Nishina calculations. Using the Band function of figure 4a is highly unusual. The bulk of the energy is in the component peaking at a few hundred keV and that should be the internal shock spectrum.</w:t>
      </w:r>
    </w:p>
    <w:p w14:paraId="4FC0A5D9" w14:textId="77777777" w:rsidR="0076070C" w:rsidRDefault="0076070C" w:rsidP="007607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hint="eastAsia"/>
          <w:color w:val="000000"/>
          <w:kern w:val="0"/>
          <w:szCs w:val="21"/>
        </w:rPr>
        <w:t>解释部分：我无法梳理出作者正在考虑的情况。是内部冲击中的同步加速器自康普顿吗？还是来自另一个光子源和内部冲击电子的逆康普顿？我试图理解</w:t>
      </w:r>
      <w:r w:rsidRPr="00F456C9">
        <w:rPr>
          <w:rFonts w:ascii="宋体" w:eastAsia="宋体" w:hAnsi="宋体" w:cs="宋体"/>
          <w:color w:val="000000"/>
          <w:kern w:val="0"/>
          <w:szCs w:val="21"/>
        </w:rPr>
        <w:t>Klein Nishina计算的相关性。使用图4a的Band函数是非常不寻常的。大部分能量存在于峰值在几百keV的分量中，这应该是内部冲击谱。</w:t>
      </w:r>
    </w:p>
    <w:p w14:paraId="2CA763AE" w14:textId="77777777" w:rsidR="00A65FDC" w:rsidRDefault="0076070C" w:rsidP="00A65F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noProof/>
          <w:color w:val="FF0000"/>
          <w:kern w:val="0"/>
          <w:szCs w:val="21"/>
        </w:rPr>
      </w:pPr>
      <w:r w:rsidRPr="00243878">
        <w:rPr>
          <w:rFonts w:ascii="Times New Roman" w:eastAsia="宋体" w:hAnsi="Times New Roman" w:cs="Times New Roman" w:hint="eastAsia"/>
          <w:noProof/>
          <w:color w:val="FF0000"/>
          <w:kern w:val="0"/>
          <w:szCs w:val="21"/>
        </w:rPr>
        <w:t>R</w:t>
      </w:r>
      <w:r w:rsidRPr="00243878">
        <w:rPr>
          <w:rFonts w:ascii="Times New Roman" w:eastAsia="宋体" w:hAnsi="Times New Roman" w:cs="Times New Roman"/>
          <w:noProof/>
          <w:color w:val="FF0000"/>
          <w:kern w:val="0"/>
          <w:szCs w:val="21"/>
        </w:rPr>
        <w:t>esponse</w:t>
      </w:r>
      <w:r w:rsidR="00661ABC">
        <w:rPr>
          <w:rFonts w:ascii="Times New Roman" w:eastAsia="宋体" w:hAnsi="Times New Roman" w:cs="Times New Roman"/>
          <w:noProof/>
          <w:color w:val="FF0000"/>
          <w:kern w:val="0"/>
          <w:szCs w:val="21"/>
        </w:rPr>
        <w:t xml:space="preserve"> (7)</w:t>
      </w:r>
      <w:r w:rsidRPr="00243878">
        <w:rPr>
          <w:rFonts w:ascii="Times New Roman" w:eastAsia="宋体" w:hAnsi="Times New Roman" w:cs="Times New Roman"/>
          <w:noProof/>
          <w:color w:val="FF0000"/>
          <w:kern w:val="0"/>
          <w:szCs w:val="21"/>
        </w:rPr>
        <w:t xml:space="preserve">: </w:t>
      </w:r>
      <w:r w:rsidR="00EB3F6C" w:rsidRPr="00243878">
        <w:rPr>
          <w:rFonts w:ascii="Times New Roman" w:eastAsia="宋体" w:hAnsi="Times New Roman" w:cs="Times New Roman"/>
          <w:noProof/>
          <w:color w:val="FF0000"/>
          <w:kern w:val="0"/>
          <w:szCs w:val="21"/>
        </w:rPr>
        <w:t>Thanks for the comments.</w:t>
      </w:r>
      <w:r w:rsidR="00EB3F6C">
        <w:rPr>
          <w:rFonts w:ascii="宋体" w:eastAsia="宋体" w:hAnsi="宋体" w:cs="宋体"/>
          <w:color w:val="000000"/>
          <w:kern w:val="0"/>
          <w:szCs w:val="21"/>
        </w:rPr>
        <w:t xml:space="preserve"> </w:t>
      </w:r>
      <w:r w:rsidR="00243878" w:rsidRPr="00F31DC7">
        <w:rPr>
          <w:rFonts w:ascii="Times New Roman" w:eastAsia="宋体" w:hAnsi="Times New Roman" w:cs="Times New Roman"/>
          <w:noProof/>
          <w:color w:val="FF0000"/>
          <w:kern w:val="0"/>
          <w:szCs w:val="21"/>
        </w:rPr>
        <w:t xml:space="preserve">In MeV band (8-1000 keV), most energy are constributed from the peaking component, while the energy of </w:t>
      </w:r>
      <w:r w:rsidR="00F53C0E">
        <w:rPr>
          <w:rFonts w:ascii="Times New Roman" w:eastAsia="宋体" w:hAnsi="Times New Roman" w:cs="Times New Roman"/>
          <w:noProof/>
          <w:color w:val="FF0000"/>
          <w:kern w:val="0"/>
          <w:szCs w:val="21"/>
        </w:rPr>
        <w:t xml:space="preserve">the </w:t>
      </w:r>
      <w:r w:rsidR="00243878" w:rsidRPr="00F31DC7">
        <w:rPr>
          <w:rFonts w:ascii="Times New Roman" w:eastAsia="宋体" w:hAnsi="Times New Roman" w:cs="Times New Roman"/>
          <w:noProof/>
          <w:color w:val="FF0000"/>
          <w:kern w:val="0"/>
          <w:szCs w:val="21"/>
        </w:rPr>
        <w:t xml:space="preserve">component from keV to </w:t>
      </w:r>
      <w:r w:rsidR="00A65FDC">
        <w:rPr>
          <w:rFonts w:ascii="Times New Roman" w:eastAsia="宋体" w:hAnsi="Times New Roman" w:cs="Times New Roman"/>
          <w:noProof/>
          <w:color w:val="FF0000"/>
          <w:kern w:val="0"/>
          <w:szCs w:val="21"/>
        </w:rPr>
        <w:t>~</w:t>
      </w:r>
      <w:r w:rsidR="002F0208">
        <w:rPr>
          <w:rFonts w:ascii="Times New Roman" w:eastAsia="宋体" w:hAnsi="Times New Roman" w:cs="Times New Roman"/>
          <w:noProof/>
          <w:color w:val="FF0000"/>
          <w:kern w:val="0"/>
          <w:szCs w:val="21"/>
        </w:rPr>
        <w:t>10 GeV is about 2.6</w:t>
      </w:r>
      <w:r w:rsidR="00243878" w:rsidRPr="00F31DC7">
        <w:rPr>
          <w:rFonts w:ascii="Times New Roman" w:eastAsia="宋体" w:hAnsi="Times New Roman" w:cs="Times New Roman"/>
          <w:noProof/>
          <w:color w:val="FF0000"/>
          <w:kern w:val="0"/>
          <w:szCs w:val="21"/>
        </w:rPr>
        <w:t xml:space="preserve"> times that </w:t>
      </w:r>
      <w:r w:rsidR="003F4A31">
        <w:rPr>
          <w:rFonts w:ascii="Times New Roman" w:eastAsia="宋体" w:hAnsi="Times New Roman" w:cs="Times New Roman"/>
          <w:noProof/>
          <w:color w:val="FF0000"/>
          <w:kern w:val="0"/>
          <w:szCs w:val="21"/>
        </w:rPr>
        <w:t>of the peaking component in MeV</w:t>
      </w:r>
      <w:r w:rsidR="00380E79">
        <w:rPr>
          <w:rFonts w:ascii="Times New Roman" w:eastAsia="宋体" w:hAnsi="Times New Roman" w:cs="Times New Roman"/>
          <w:noProof/>
          <w:color w:val="FF0000"/>
          <w:kern w:val="0"/>
          <w:szCs w:val="21"/>
        </w:rPr>
        <w:t xml:space="preserve"> </w:t>
      </w:r>
      <w:r w:rsidR="003F4A31">
        <w:rPr>
          <w:rFonts w:ascii="Times New Roman" w:eastAsia="宋体" w:hAnsi="Times New Roman" w:cs="Times New Roman"/>
          <w:noProof/>
          <w:color w:val="FF0000"/>
          <w:kern w:val="0"/>
          <w:szCs w:val="21"/>
        </w:rPr>
        <w:t>(in T</w:t>
      </w:r>
      <w:r w:rsidR="003F4A31" w:rsidRPr="00DC4D98">
        <w:rPr>
          <w:rFonts w:ascii="Times New Roman" w:eastAsia="宋体" w:hAnsi="Times New Roman" w:cs="Times New Roman"/>
          <w:noProof/>
          <w:color w:val="FF0000"/>
          <w:kern w:val="0"/>
          <w:szCs w:val="21"/>
          <w:vertAlign w:val="subscript"/>
        </w:rPr>
        <w:t>0</w:t>
      </w:r>
      <w:r w:rsidR="003F4A31">
        <w:rPr>
          <w:rFonts w:ascii="Times New Roman" w:eastAsia="宋体" w:hAnsi="Times New Roman" w:cs="Times New Roman"/>
          <w:noProof/>
          <w:color w:val="FF0000"/>
          <w:kern w:val="0"/>
          <w:szCs w:val="21"/>
        </w:rPr>
        <w:t>+</w:t>
      </w:r>
      <w:r w:rsidR="003F4A31">
        <w:rPr>
          <w:rFonts w:ascii="Times New Roman" w:eastAsia="宋体" w:hAnsi="Times New Roman" w:cs="Times New Roman" w:hint="eastAsia"/>
          <w:noProof/>
          <w:color w:val="FF0000"/>
          <w:kern w:val="0"/>
          <w:szCs w:val="21"/>
        </w:rPr>
        <w:t>[</w:t>
      </w:r>
      <w:r w:rsidR="003F4A31">
        <w:rPr>
          <w:rFonts w:ascii="Times New Roman" w:eastAsia="宋体" w:hAnsi="Times New Roman" w:cs="Times New Roman"/>
          <w:noProof/>
          <w:color w:val="FF0000"/>
          <w:kern w:val="0"/>
          <w:szCs w:val="21"/>
        </w:rPr>
        <w:t>0.7, 2.05] s</w:t>
      </w:r>
      <w:r w:rsidR="003F4A31" w:rsidRPr="00ED5419">
        <w:rPr>
          <w:rFonts w:ascii="Times New Roman" w:eastAsia="宋体" w:hAnsi="Times New Roman" w:cs="Times New Roman"/>
          <w:noProof/>
          <w:color w:val="FF0000"/>
          <w:kern w:val="0"/>
          <w:szCs w:val="21"/>
        </w:rPr>
        <w:t xml:space="preserve"> </w:t>
      </w:r>
      <w:r w:rsidR="003F4A31">
        <w:rPr>
          <w:rFonts w:ascii="Times New Roman" w:eastAsia="宋体" w:hAnsi="Times New Roman" w:cs="Times New Roman"/>
          <w:noProof/>
          <w:color w:val="FF0000"/>
          <w:kern w:val="0"/>
          <w:szCs w:val="21"/>
        </w:rPr>
        <w:t xml:space="preserve">, </w:t>
      </w:r>
      <w:r w:rsidR="003F4A31" w:rsidRPr="00ED5419">
        <w:rPr>
          <w:rFonts w:ascii="Times New Roman" w:eastAsia="宋体" w:hAnsi="Times New Roman" w:cs="Times New Roman"/>
          <w:noProof/>
          <w:color w:val="FF0000"/>
          <w:kern w:val="0"/>
          <w:szCs w:val="21"/>
        </w:rPr>
        <w:t>L</w:t>
      </w:r>
      <w:r w:rsidR="003F4A31" w:rsidRPr="00F557F0">
        <w:rPr>
          <w:rFonts w:ascii="Times New Roman" w:eastAsia="宋体" w:hAnsi="Times New Roman" w:cs="Times New Roman"/>
          <w:noProof/>
          <w:color w:val="FF0000"/>
          <w:kern w:val="0"/>
          <w:szCs w:val="21"/>
          <w:vertAlign w:val="subscript"/>
        </w:rPr>
        <w:t>γ, peak</w:t>
      </w:r>
      <w:r w:rsidR="00AD0D03">
        <w:rPr>
          <w:rFonts w:ascii="Times New Roman" w:eastAsia="宋体" w:hAnsi="Times New Roman" w:cs="Times New Roman"/>
          <w:noProof/>
          <w:color w:val="FF0000"/>
          <w:kern w:val="0"/>
          <w:szCs w:val="21"/>
        </w:rPr>
        <w:t>=3.7</w:t>
      </w:r>
      <w:r w:rsidR="00AD0D03">
        <w:rPr>
          <w:rFonts w:ascii="Times New Roman" w:eastAsia="宋体" w:hAnsi="Times New Roman" w:cs="Times New Roman" w:hint="eastAsia"/>
          <w:noProof/>
          <w:color w:val="FF0000"/>
          <w:kern w:val="0"/>
          <w:szCs w:val="21"/>
        </w:rPr>
        <w:t>e</w:t>
      </w:r>
      <w:r w:rsidR="00AD0D03">
        <w:rPr>
          <w:rFonts w:ascii="Times New Roman" w:eastAsia="宋体" w:hAnsi="Times New Roman" w:cs="Times New Roman"/>
          <w:noProof/>
          <w:color w:val="FF0000"/>
          <w:kern w:val="0"/>
          <w:szCs w:val="21"/>
        </w:rPr>
        <w:t>53</w:t>
      </w:r>
      <w:r w:rsidR="003F4A31">
        <w:rPr>
          <w:rFonts w:ascii="Times New Roman" w:eastAsia="宋体" w:hAnsi="Times New Roman" w:cs="Times New Roman"/>
          <w:noProof/>
          <w:color w:val="FF0000"/>
          <w:kern w:val="0"/>
          <w:szCs w:val="21"/>
          <w:vertAlign w:val="superscript"/>
        </w:rPr>
        <w:t xml:space="preserve">  </w:t>
      </w:r>
      <w:r w:rsidR="003F4A31">
        <w:rPr>
          <w:rFonts w:ascii="Times New Roman" w:eastAsia="宋体" w:hAnsi="Times New Roman" w:cs="Times New Roman"/>
          <w:noProof/>
          <w:color w:val="FF0000"/>
          <w:kern w:val="0"/>
          <w:szCs w:val="21"/>
        </w:rPr>
        <w:t>erg s</w:t>
      </w:r>
      <w:r w:rsidR="003F4A31" w:rsidRPr="00D924EE">
        <w:rPr>
          <w:rFonts w:ascii="Times New Roman" w:eastAsia="宋体" w:hAnsi="Times New Roman" w:cs="Times New Roman"/>
          <w:noProof/>
          <w:color w:val="FF0000"/>
          <w:kern w:val="0"/>
          <w:szCs w:val="21"/>
          <w:vertAlign w:val="superscript"/>
        </w:rPr>
        <w:t>-1</w:t>
      </w:r>
      <w:r w:rsidR="003F4A31">
        <w:rPr>
          <w:rFonts w:ascii="Times New Roman" w:eastAsia="宋体" w:hAnsi="Times New Roman" w:cs="Times New Roman"/>
          <w:noProof/>
          <w:color w:val="FF0000"/>
          <w:kern w:val="0"/>
          <w:szCs w:val="21"/>
          <w:vertAlign w:val="superscript"/>
        </w:rPr>
        <w:t xml:space="preserve"> </w:t>
      </w:r>
      <w:r w:rsidR="003F4A31">
        <w:rPr>
          <w:rFonts w:ascii="Times New Roman" w:eastAsia="宋体" w:hAnsi="Times New Roman" w:cs="Times New Roman"/>
          <w:noProof/>
          <w:color w:val="FF0000"/>
          <w:kern w:val="0"/>
          <w:szCs w:val="21"/>
        </w:rPr>
        <w:t>and</w:t>
      </w:r>
      <w:r w:rsidR="00243878" w:rsidRPr="00F31DC7">
        <w:rPr>
          <w:rFonts w:ascii="Times New Roman" w:eastAsia="宋体" w:hAnsi="Times New Roman" w:cs="Times New Roman"/>
          <w:noProof/>
          <w:color w:val="FF0000"/>
          <w:kern w:val="0"/>
          <w:szCs w:val="21"/>
        </w:rPr>
        <w:t xml:space="preserve"> </w:t>
      </w:r>
      <w:r w:rsidR="00A65FDC" w:rsidRPr="00ED5419">
        <w:rPr>
          <w:rFonts w:ascii="Times New Roman" w:eastAsia="宋体" w:hAnsi="Times New Roman" w:cs="Times New Roman"/>
          <w:noProof/>
          <w:color w:val="FF0000"/>
          <w:kern w:val="0"/>
          <w:szCs w:val="21"/>
        </w:rPr>
        <w:t>L</w:t>
      </w:r>
      <w:r w:rsidR="00A65FDC" w:rsidRPr="00F557F0">
        <w:rPr>
          <w:rFonts w:ascii="Times New Roman" w:eastAsia="宋体" w:hAnsi="Times New Roman" w:cs="Times New Roman"/>
          <w:noProof/>
          <w:color w:val="FF0000"/>
          <w:kern w:val="0"/>
          <w:szCs w:val="21"/>
          <w:vertAlign w:val="subscript"/>
        </w:rPr>
        <w:t>γ</w:t>
      </w:r>
      <w:r w:rsidR="00A65FDC">
        <w:rPr>
          <w:rFonts w:ascii="Times New Roman" w:eastAsia="宋体" w:hAnsi="Times New Roman" w:cs="Times New Roman"/>
          <w:noProof/>
          <w:color w:val="FF0000"/>
          <w:kern w:val="0"/>
          <w:szCs w:val="21"/>
          <w:vertAlign w:val="subscript"/>
        </w:rPr>
        <w:t>, keV-GeV</w:t>
      </w:r>
      <w:r w:rsidR="00AD0D03">
        <w:rPr>
          <w:rFonts w:ascii="Times New Roman" w:eastAsia="宋体" w:hAnsi="Times New Roman" w:cs="Times New Roman"/>
          <w:noProof/>
          <w:color w:val="FF0000"/>
          <w:kern w:val="0"/>
          <w:szCs w:val="21"/>
        </w:rPr>
        <w:t>=1.0</w:t>
      </w:r>
      <w:r w:rsidR="00A65FDC">
        <w:rPr>
          <w:rFonts w:ascii="Times New Roman" w:eastAsia="宋体" w:hAnsi="Times New Roman" w:cs="Times New Roman"/>
          <w:noProof/>
          <w:color w:val="FF0000"/>
          <w:kern w:val="0"/>
          <w:szCs w:val="21"/>
        </w:rPr>
        <w:t>e54 erg s</w:t>
      </w:r>
      <w:r w:rsidR="00A65FDC" w:rsidRPr="00D924EE">
        <w:rPr>
          <w:rFonts w:ascii="Times New Roman" w:eastAsia="宋体" w:hAnsi="Times New Roman" w:cs="Times New Roman"/>
          <w:noProof/>
          <w:color w:val="FF0000"/>
          <w:kern w:val="0"/>
          <w:szCs w:val="21"/>
          <w:vertAlign w:val="superscript"/>
        </w:rPr>
        <w:t>-1</w:t>
      </w:r>
      <w:r w:rsidR="003F4A31">
        <w:rPr>
          <w:rFonts w:ascii="Times New Roman" w:eastAsia="宋体" w:hAnsi="Times New Roman" w:cs="Times New Roman"/>
          <w:noProof/>
          <w:color w:val="FF0000"/>
          <w:kern w:val="0"/>
          <w:szCs w:val="21"/>
          <w:vertAlign w:val="superscript"/>
        </w:rPr>
        <w:t xml:space="preserve"> </w:t>
      </w:r>
      <w:r w:rsidR="003F4A31">
        <w:rPr>
          <w:rFonts w:ascii="Times New Roman" w:eastAsia="宋体" w:hAnsi="Times New Roman" w:cs="Times New Roman"/>
          <w:noProof/>
          <w:color w:val="FF0000"/>
          <w:kern w:val="0"/>
          <w:szCs w:val="21"/>
        </w:rPr>
        <w:t>)</w:t>
      </w:r>
      <w:r w:rsidR="00A41B2D">
        <w:rPr>
          <w:rFonts w:ascii="Times New Roman" w:eastAsia="宋体" w:hAnsi="Times New Roman" w:cs="Times New Roman"/>
          <w:noProof/>
          <w:color w:val="FF0000"/>
          <w:kern w:val="0"/>
          <w:szCs w:val="21"/>
        </w:rPr>
        <w:t>.</w:t>
      </w:r>
    </w:p>
    <w:p w14:paraId="2CA7C8A1" w14:textId="77777777" w:rsidR="00A65FDC" w:rsidRPr="00225A84" w:rsidRDefault="00A65FDC" w:rsidP="00A65F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noProof/>
          <w:color w:val="FF0000"/>
          <w:kern w:val="0"/>
          <w:szCs w:val="21"/>
        </w:rPr>
      </w:pPr>
      <w:r>
        <w:rPr>
          <w:rFonts w:ascii="Times New Roman" w:eastAsia="宋体" w:hAnsi="Times New Roman" w:cs="Times New Roman"/>
          <w:noProof/>
          <w:color w:val="FF0000"/>
          <w:kern w:val="0"/>
          <w:szCs w:val="21"/>
        </w:rPr>
        <w:t>w</w:t>
      </w:r>
      <w:r w:rsidRPr="00F31DC7">
        <w:rPr>
          <w:rFonts w:ascii="Times New Roman" w:eastAsia="宋体" w:hAnsi="Times New Roman" w:cs="Times New Roman"/>
          <w:noProof/>
          <w:color w:val="FF0000"/>
          <w:kern w:val="0"/>
          <w:szCs w:val="21"/>
        </w:rPr>
        <w:t>e could</w:t>
      </w:r>
      <w:r>
        <w:rPr>
          <w:rFonts w:ascii="Times New Roman" w:eastAsia="宋体" w:hAnsi="Times New Roman" w:cs="Times New Roman"/>
          <w:noProof/>
          <w:color w:val="FF0000"/>
          <w:kern w:val="0"/>
          <w:szCs w:val="21"/>
        </w:rPr>
        <w:t xml:space="preserve"> discuss </w:t>
      </w:r>
      <w:r w:rsidR="001E51A6">
        <w:rPr>
          <w:rFonts w:ascii="Times New Roman" w:eastAsia="宋体" w:hAnsi="Times New Roman" w:cs="Times New Roman"/>
          <w:noProof/>
          <w:color w:val="FF0000"/>
          <w:kern w:val="0"/>
          <w:szCs w:val="21"/>
        </w:rPr>
        <w:t>the most likely interpretations as below,</w:t>
      </w:r>
    </w:p>
    <w:p w14:paraId="3BC887BA" w14:textId="77777777" w:rsidR="00A65FDC" w:rsidRPr="00CF425B" w:rsidRDefault="00A65FDC" w:rsidP="00CF425B">
      <w:pPr>
        <w:pStyle w:val="a8"/>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imes New Roman" w:eastAsia="宋体" w:hAnsi="Times New Roman" w:cs="Times New Roman"/>
          <w:noProof/>
          <w:color w:val="FF0000"/>
          <w:kern w:val="0"/>
          <w:szCs w:val="21"/>
        </w:rPr>
      </w:pPr>
      <w:r w:rsidRPr="00CF425B">
        <w:rPr>
          <w:rFonts w:ascii="Times New Roman" w:eastAsia="宋体" w:hAnsi="Times New Roman" w:cs="Times New Roman"/>
          <w:noProof/>
          <w:color w:val="FF0000"/>
          <w:kern w:val="0"/>
          <w:szCs w:val="21"/>
        </w:rPr>
        <w:t>If the peaking MeV component is quasi-thermal:</w:t>
      </w:r>
    </w:p>
    <w:p w14:paraId="170BD01A" w14:textId="77777777" w:rsidR="00A65FDC" w:rsidRDefault="007516F4" w:rsidP="003401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0"/>
        <w:jc w:val="left"/>
        <w:rPr>
          <w:rFonts w:ascii="Times New Roman" w:eastAsia="宋体" w:hAnsi="Times New Roman" w:cs="Times New Roman"/>
          <w:noProof/>
          <w:color w:val="FF0000"/>
          <w:kern w:val="0"/>
          <w:szCs w:val="21"/>
        </w:rPr>
      </w:pPr>
      <w:r w:rsidRPr="007516F4">
        <w:rPr>
          <w:rFonts w:ascii="Times New Roman" w:eastAsia="宋体" w:hAnsi="Times New Roman" w:cs="Times New Roman"/>
          <w:noProof/>
          <w:color w:val="FF0000"/>
          <w:kern w:val="0"/>
          <w:szCs w:val="21"/>
        </w:rPr>
        <w:t xml:space="preserve">there exist seed photons in the outflow, and some of them become the component of a broad energy band from keV to GeV via inverse Compton (IC) scattering by relativistic electrons. However, not all </w:t>
      </w:r>
      <w:r w:rsidR="00375755">
        <w:rPr>
          <w:rFonts w:ascii="Times New Roman" w:eastAsia="宋体" w:hAnsi="Times New Roman" w:cs="Times New Roman"/>
          <w:noProof/>
          <w:color w:val="FF0000"/>
          <w:kern w:val="0"/>
          <w:szCs w:val="21"/>
        </w:rPr>
        <w:t xml:space="preserve">photons </w:t>
      </w:r>
      <w:r w:rsidRPr="007516F4">
        <w:rPr>
          <w:rFonts w:ascii="Times New Roman" w:eastAsia="宋体" w:hAnsi="Times New Roman" w:cs="Times New Roman"/>
          <w:noProof/>
          <w:color w:val="FF0000"/>
          <w:kern w:val="0"/>
          <w:szCs w:val="21"/>
        </w:rPr>
        <w:t>are emitted, especially for those with lower energy, which corresponds to a larger cross section; moreover, as electrons are cooled, the cross section of electron-photon scattering becomes larger</w:t>
      </w:r>
      <w:r w:rsidR="00A65FDC" w:rsidRPr="00225A84">
        <w:rPr>
          <w:rFonts w:ascii="Times New Roman" w:eastAsia="宋体" w:hAnsi="Times New Roman" w:cs="Times New Roman"/>
          <w:noProof/>
          <w:color w:val="FF0000"/>
          <w:kern w:val="0"/>
          <w:szCs w:val="21"/>
        </w:rPr>
        <w:t>.</w:t>
      </w:r>
      <w:r w:rsidR="00A65FDC">
        <w:rPr>
          <w:rFonts w:ascii="Times New Roman" w:eastAsia="宋体" w:hAnsi="Times New Roman" w:cs="Times New Roman"/>
          <w:noProof/>
          <w:color w:val="FF0000"/>
          <w:kern w:val="0"/>
          <w:szCs w:val="21"/>
        </w:rPr>
        <w:t xml:space="preserve"> They will be thermalized below the photosphere, when the radius reaches Rph (see the Appendi</w:t>
      </w:r>
      <w:r w:rsidR="00154DEF">
        <w:rPr>
          <w:rFonts w:ascii="Times New Roman" w:eastAsia="宋体" w:hAnsi="Times New Roman" w:cs="Times New Roman"/>
          <w:noProof/>
          <w:color w:val="FF0000"/>
          <w:kern w:val="0"/>
          <w:szCs w:val="21"/>
        </w:rPr>
        <w:t>x E</w:t>
      </w:r>
      <w:r w:rsidR="003B22EE">
        <w:rPr>
          <w:rFonts w:ascii="Times New Roman" w:eastAsia="宋体" w:hAnsi="Times New Roman" w:cs="Times New Roman"/>
          <w:noProof/>
          <w:color w:val="FF0000"/>
          <w:kern w:val="0"/>
          <w:szCs w:val="21"/>
        </w:rPr>
        <w:t>qs (B</w:t>
      </w:r>
      <w:r w:rsidR="008C70FC">
        <w:rPr>
          <w:rFonts w:ascii="Times New Roman" w:eastAsia="宋体" w:hAnsi="Times New Roman" w:cs="Times New Roman"/>
          <w:noProof/>
          <w:color w:val="FF0000"/>
          <w:kern w:val="0"/>
          <w:szCs w:val="21"/>
        </w:rPr>
        <w:t>1)</w:t>
      </w:r>
      <w:r w:rsidR="003B22EE">
        <w:rPr>
          <w:rFonts w:ascii="Times New Roman" w:eastAsia="宋体" w:hAnsi="Times New Roman" w:cs="Times New Roman"/>
          <w:noProof/>
          <w:color w:val="FF0000"/>
          <w:kern w:val="0"/>
          <w:szCs w:val="21"/>
        </w:rPr>
        <w:t xml:space="preserve"> and (B2)</w:t>
      </w:r>
      <w:r w:rsidR="008C70FC">
        <w:rPr>
          <w:rFonts w:ascii="Times New Roman" w:eastAsia="宋体" w:hAnsi="Times New Roman" w:cs="Times New Roman"/>
          <w:noProof/>
          <w:color w:val="FF0000"/>
          <w:kern w:val="0"/>
          <w:szCs w:val="21"/>
        </w:rPr>
        <w:t>). Rph</w:t>
      </w:r>
      <w:r w:rsidR="008C70FC" w:rsidRPr="008C70FC">
        <w:t xml:space="preserve"> </w:t>
      </w:r>
      <w:r w:rsidR="008C70FC" w:rsidRPr="008C70FC">
        <w:rPr>
          <w:rFonts w:ascii="Cambria Math" w:eastAsia="宋体" w:hAnsi="Cambria Math" w:cs="Cambria Math"/>
          <w:noProof/>
          <w:color w:val="FF0000"/>
          <w:kern w:val="0"/>
          <w:szCs w:val="21"/>
        </w:rPr>
        <w:t>≲</w:t>
      </w:r>
      <w:r w:rsidR="008C70FC" w:rsidRPr="008C70FC">
        <w:rPr>
          <w:rFonts w:ascii="Times New Roman" w:eastAsia="宋体" w:hAnsi="Times New Roman" w:cs="Times New Roman"/>
          <w:noProof/>
          <w:color w:val="FF0000"/>
          <w:kern w:val="0"/>
          <w:szCs w:val="21"/>
        </w:rPr>
        <w:t xml:space="preserve"> </w:t>
      </w:r>
      <w:r w:rsidR="00A65FDC">
        <w:rPr>
          <w:rFonts w:ascii="Times New Roman" w:eastAsia="宋体" w:hAnsi="Times New Roman" w:cs="Times New Roman"/>
          <w:noProof/>
          <w:color w:val="FF0000"/>
          <w:kern w:val="0"/>
          <w:szCs w:val="21"/>
        </w:rPr>
        <w:t>10</w:t>
      </w:r>
      <w:r w:rsidR="008C70FC">
        <w:rPr>
          <w:rFonts w:ascii="Times New Roman" w:eastAsia="宋体" w:hAnsi="Times New Roman" w:cs="Times New Roman"/>
          <w:noProof/>
          <w:color w:val="FF0000"/>
          <w:kern w:val="0"/>
          <w:szCs w:val="21"/>
          <w:vertAlign w:val="superscript"/>
        </w:rPr>
        <w:t>11-13</w:t>
      </w:r>
      <w:r w:rsidR="00A65FDC">
        <w:rPr>
          <w:rFonts w:ascii="Times New Roman" w:eastAsia="宋体" w:hAnsi="Times New Roman" w:cs="Times New Roman"/>
          <w:noProof/>
          <w:color w:val="FF0000"/>
          <w:kern w:val="0"/>
          <w:szCs w:val="21"/>
          <w:vertAlign w:val="superscript"/>
        </w:rPr>
        <w:t xml:space="preserve"> </w:t>
      </w:r>
      <w:r w:rsidR="00A65FDC">
        <w:rPr>
          <w:rFonts w:ascii="Times New Roman" w:eastAsia="宋体" w:hAnsi="Times New Roman" w:cs="Times New Roman"/>
          <w:noProof/>
          <w:color w:val="FF0000"/>
          <w:kern w:val="0"/>
          <w:szCs w:val="21"/>
        </w:rPr>
        <w:t xml:space="preserve">cm, </w:t>
      </w:r>
      <w:r w:rsidR="00A65FDC" w:rsidRPr="000924F7">
        <w:rPr>
          <w:rFonts w:ascii="Times New Roman" w:eastAsia="宋体" w:hAnsi="Times New Roman" w:cs="Times New Roman"/>
          <w:noProof/>
          <w:color w:val="FF0000"/>
          <w:kern w:val="0"/>
          <w:szCs w:val="21"/>
        </w:rPr>
        <w:t>the observed time delay ~</w:t>
      </w:r>
      <w:r w:rsidR="00A65FDC" w:rsidRPr="000924F7">
        <w:rPr>
          <w:rFonts w:ascii="Times New Roman" w:eastAsia="宋体" w:hAnsi="Times New Roman" w:cs="Times New Roman" w:hint="eastAsia"/>
          <w:noProof/>
          <w:color w:val="FF0000"/>
          <w:kern w:val="0"/>
          <w:szCs w:val="21"/>
        </w:rPr>
        <w:t>(</w:t>
      </w:r>
      <w:r w:rsidR="00A65FDC" w:rsidRPr="000924F7">
        <w:rPr>
          <w:rFonts w:ascii="Times New Roman" w:eastAsia="宋体" w:hAnsi="Times New Roman" w:cs="Times New Roman"/>
          <w:noProof/>
          <w:color w:val="FF0000"/>
          <w:kern w:val="0"/>
          <w:szCs w:val="21"/>
        </w:rPr>
        <w:t>1+z)R/cΓ</w:t>
      </w:r>
      <w:r w:rsidR="00A65FDC" w:rsidRPr="00380E79">
        <w:rPr>
          <w:rFonts w:ascii="Times New Roman" w:eastAsia="宋体" w:hAnsi="Times New Roman" w:cs="Times New Roman"/>
          <w:noProof/>
          <w:color w:val="FF0000"/>
          <w:kern w:val="0"/>
          <w:szCs w:val="21"/>
          <w:vertAlign w:val="superscript"/>
        </w:rPr>
        <w:t>2</w:t>
      </w:r>
      <w:r w:rsidR="00A65FDC" w:rsidRPr="000924F7">
        <w:rPr>
          <w:rFonts w:ascii="Times New Roman" w:eastAsia="宋体" w:hAnsi="Times New Roman" w:cs="Times New Roman"/>
          <w:noProof/>
          <w:color w:val="FF0000"/>
          <w:kern w:val="0"/>
          <w:szCs w:val="21"/>
        </w:rPr>
        <w:t xml:space="preserve"> relative to the keV</w:t>
      </w:r>
      <w:r w:rsidR="008C70FC">
        <w:rPr>
          <w:rFonts w:ascii="Times New Roman" w:eastAsia="宋体" w:hAnsi="Times New Roman" w:cs="Times New Roman"/>
          <w:noProof/>
          <w:color w:val="FF0000"/>
          <w:kern w:val="0"/>
          <w:szCs w:val="21"/>
        </w:rPr>
        <w:t xml:space="preserve"> to GeV component is </w:t>
      </w:r>
      <w:r w:rsidR="008C70FC">
        <w:rPr>
          <w:rFonts w:ascii="Times New Roman" w:eastAsia="宋体" w:hAnsi="Times New Roman" w:cs="Times New Roman" w:hint="eastAsia"/>
          <w:noProof/>
          <w:color w:val="FF0000"/>
          <w:kern w:val="0"/>
          <w:szCs w:val="21"/>
        </w:rPr>
        <w:t>very</w:t>
      </w:r>
      <w:r w:rsidR="008C70FC">
        <w:rPr>
          <w:rFonts w:ascii="Times New Roman" w:eastAsia="宋体" w:hAnsi="Times New Roman" w:cs="Times New Roman"/>
          <w:noProof/>
          <w:color w:val="FF0000"/>
          <w:kern w:val="0"/>
          <w:szCs w:val="21"/>
        </w:rPr>
        <w:t xml:space="preserve"> </w:t>
      </w:r>
      <w:r w:rsidR="008C70FC">
        <w:rPr>
          <w:rFonts w:ascii="Times New Roman" w:eastAsia="宋体" w:hAnsi="Times New Roman" w:cs="Times New Roman" w:hint="eastAsia"/>
          <w:noProof/>
          <w:color w:val="FF0000"/>
          <w:kern w:val="0"/>
          <w:szCs w:val="21"/>
        </w:rPr>
        <w:t>small</w:t>
      </w:r>
      <w:r w:rsidR="00262198">
        <w:rPr>
          <w:rFonts w:ascii="Times New Roman" w:eastAsia="宋体" w:hAnsi="Times New Roman" w:cs="Times New Roman"/>
          <w:noProof/>
          <w:color w:val="FF0000"/>
          <w:kern w:val="0"/>
          <w:szCs w:val="21"/>
        </w:rPr>
        <w:t xml:space="preserve"> </w:t>
      </w:r>
      <w:r w:rsidR="008C70FC">
        <w:rPr>
          <w:rFonts w:ascii="Times New Roman" w:eastAsia="宋体" w:hAnsi="Times New Roman" w:cs="Times New Roman"/>
          <w:noProof/>
          <w:color w:val="FF0000"/>
          <w:kern w:val="0"/>
          <w:szCs w:val="21"/>
        </w:rPr>
        <w:t>(</w:t>
      </w:r>
      <w:r w:rsidR="008C70FC" w:rsidRPr="008C70FC">
        <w:rPr>
          <w:rFonts w:ascii="Cambria Math" w:eastAsia="宋体" w:hAnsi="Cambria Math" w:cs="Cambria Math"/>
          <w:noProof/>
          <w:color w:val="FF0000"/>
          <w:kern w:val="0"/>
          <w:szCs w:val="21"/>
        </w:rPr>
        <w:t>≲</w:t>
      </w:r>
      <w:r w:rsidR="008C70FC">
        <w:rPr>
          <w:rFonts w:ascii="Cambria Math" w:eastAsia="宋体" w:hAnsi="Cambria Math" w:cs="Cambria Math"/>
          <w:noProof/>
          <w:color w:val="FF0000"/>
          <w:kern w:val="0"/>
          <w:szCs w:val="21"/>
        </w:rPr>
        <w:t xml:space="preserve"> a few </w:t>
      </w:r>
      <w:r w:rsidR="00262198" w:rsidRPr="00262198">
        <w:rPr>
          <w:rFonts w:ascii="Cambria Math" w:eastAsia="宋体" w:hAnsi="Cambria Math" w:cs="Cambria Math"/>
          <w:noProof/>
          <w:color w:val="FF0000"/>
          <w:kern w:val="0"/>
          <w:szCs w:val="21"/>
        </w:rPr>
        <w:t>milliseconds</w:t>
      </w:r>
      <w:r w:rsidR="008C70FC">
        <w:rPr>
          <w:rFonts w:ascii="Times New Roman" w:eastAsia="宋体" w:hAnsi="Times New Roman" w:cs="Times New Roman"/>
          <w:noProof/>
          <w:color w:val="FF0000"/>
          <w:kern w:val="0"/>
          <w:szCs w:val="21"/>
        </w:rPr>
        <w:t>)</w:t>
      </w:r>
      <w:r w:rsidR="00A65FDC">
        <w:rPr>
          <w:rFonts w:ascii="Times New Roman" w:eastAsia="宋体" w:hAnsi="Times New Roman" w:cs="Times New Roman"/>
          <w:noProof/>
          <w:color w:val="FF0000"/>
          <w:kern w:val="0"/>
          <w:szCs w:val="21"/>
        </w:rPr>
        <w:t>. T</w:t>
      </w:r>
      <w:r w:rsidR="007735BF">
        <w:rPr>
          <w:rFonts w:ascii="Times New Roman" w:eastAsia="宋体" w:hAnsi="Times New Roman" w:cs="Times New Roman"/>
          <w:noProof/>
          <w:color w:val="FF0000"/>
          <w:kern w:val="0"/>
          <w:szCs w:val="21"/>
        </w:rPr>
        <w:t xml:space="preserve">his means this </w:t>
      </w:r>
      <w:r w:rsidR="00A65FDC" w:rsidRPr="000924F7">
        <w:rPr>
          <w:rFonts w:ascii="Times New Roman" w:eastAsia="宋体" w:hAnsi="Times New Roman" w:cs="Times New Roman"/>
          <w:noProof/>
          <w:color w:val="FF0000"/>
          <w:kern w:val="0"/>
          <w:szCs w:val="21"/>
        </w:rPr>
        <w:t>two components arrive almost simultaneously</w:t>
      </w:r>
      <w:r w:rsidR="00A65FDC">
        <w:rPr>
          <w:rFonts w:ascii="Times New Roman" w:eastAsia="宋体" w:hAnsi="Times New Roman" w:cs="Times New Roman"/>
          <w:noProof/>
          <w:color w:val="FF0000"/>
          <w:kern w:val="0"/>
          <w:szCs w:val="21"/>
        </w:rPr>
        <w:t>, which is consistent with the observation.</w:t>
      </w:r>
    </w:p>
    <w:p w14:paraId="3B3B2DA4" w14:textId="77777777" w:rsidR="003401BD" w:rsidRDefault="003401BD" w:rsidP="003401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0"/>
        <w:jc w:val="left"/>
        <w:rPr>
          <w:rFonts w:ascii="Times New Roman" w:eastAsia="宋体" w:hAnsi="Times New Roman" w:cs="Times New Roman"/>
          <w:noProof/>
          <w:color w:val="FF0000"/>
          <w:kern w:val="0"/>
          <w:szCs w:val="21"/>
        </w:rPr>
      </w:pPr>
    </w:p>
    <w:p w14:paraId="6852CF42" w14:textId="77777777" w:rsidR="00A65FDC" w:rsidRPr="00CF425B" w:rsidRDefault="00A65FDC" w:rsidP="00CF425B">
      <w:pPr>
        <w:pStyle w:val="a8"/>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Times New Roman" w:eastAsia="宋体" w:hAnsi="Times New Roman" w:cs="Times New Roman"/>
          <w:noProof/>
          <w:color w:val="FF0000"/>
          <w:kern w:val="0"/>
          <w:szCs w:val="21"/>
        </w:rPr>
      </w:pPr>
      <w:r w:rsidRPr="00CF425B">
        <w:rPr>
          <w:rFonts w:ascii="Times New Roman" w:eastAsia="宋体" w:hAnsi="Times New Roman" w:cs="Times New Roman"/>
          <w:noProof/>
          <w:color w:val="FF0000"/>
          <w:kern w:val="0"/>
          <w:szCs w:val="21"/>
        </w:rPr>
        <w:t>If the peaking MeV component is non-thermal:</w:t>
      </w:r>
    </w:p>
    <w:p w14:paraId="4BE5F948" w14:textId="77777777" w:rsidR="008B70E0" w:rsidRPr="00CD4875" w:rsidRDefault="003401BD" w:rsidP="008B70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jc w:val="left"/>
        <w:rPr>
          <w:rFonts w:ascii="Times New Roman" w:eastAsia="宋体" w:hAnsi="Times New Roman" w:cs="Times New Roman"/>
          <w:noProof/>
          <w:color w:val="FF0000"/>
          <w:kern w:val="0"/>
          <w:szCs w:val="21"/>
        </w:rPr>
      </w:pPr>
      <w:r>
        <w:rPr>
          <w:rFonts w:ascii="Times New Roman" w:eastAsia="宋体" w:hAnsi="Times New Roman" w:cs="Times New Roman"/>
          <w:noProof/>
          <w:color w:val="FF0000"/>
          <w:kern w:val="0"/>
          <w:szCs w:val="21"/>
        </w:rPr>
        <w:t xml:space="preserve">In SSC process, </w:t>
      </w:r>
      <w:r w:rsidR="00CD4875">
        <w:rPr>
          <w:rFonts w:ascii="Times New Roman" w:eastAsia="宋体" w:hAnsi="Times New Roman" w:cs="Times New Roman"/>
          <w:noProof/>
          <w:color w:val="FF0000"/>
          <w:kern w:val="0"/>
          <w:szCs w:val="21"/>
        </w:rPr>
        <w:t>photon source</w:t>
      </w:r>
      <w:r w:rsidR="00A65FDC" w:rsidRPr="00CD4875">
        <w:rPr>
          <w:rFonts w:ascii="Times New Roman" w:eastAsia="宋体" w:hAnsi="Times New Roman" w:cs="Times New Roman"/>
          <w:noProof/>
          <w:color w:val="FF0000"/>
          <w:kern w:val="0"/>
          <w:szCs w:val="21"/>
        </w:rPr>
        <w:t xml:space="preserve"> </w:t>
      </w:r>
      <w:r w:rsidR="00CD4875">
        <w:rPr>
          <w:rFonts w:ascii="Times New Roman" w:eastAsia="宋体" w:hAnsi="Times New Roman" w:cs="Times New Roman"/>
          <w:noProof/>
          <w:color w:val="FF0000"/>
          <w:kern w:val="0"/>
          <w:szCs w:val="21"/>
        </w:rPr>
        <w:t xml:space="preserve">is </w:t>
      </w:r>
      <w:r w:rsidR="007735BF">
        <w:rPr>
          <w:rFonts w:ascii="Times New Roman" w:eastAsia="宋体" w:hAnsi="Times New Roman" w:cs="Times New Roman"/>
          <w:noProof/>
          <w:color w:val="FF0000"/>
          <w:kern w:val="0"/>
          <w:szCs w:val="21"/>
        </w:rPr>
        <w:t>from the</w:t>
      </w:r>
      <w:r w:rsidR="00A65FDC" w:rsidRPr="00CD4875">
        <w:rPr>
          <w:rFonts w:ascii="Times New Roman" w:eastAsia="宋体" w:hAnsi="Times New Roman" w:cs="Times New Roman"/>
          <w:noProof/>
          <w:color w:val="FF0000"/>
          <w:kern w:val="0"/>
          <w:szCs w:val="21"/>
        </w:rPr>
        <w:t xml:space="preserve"> synchrotron emission of the electrons accelerated</w:t>
      </w:r>
      <w:r w:rsidR="003F4A31" w:rsidRPr="00CD4875">
        <w:rPr>
          <w:rFonts w:ascii="Times New Roman" w:eastAsia="宋体" w:hAnsi="Times New Roman" w:cs="Times New Roman"/>
          <w:noProof/>
          <w:color w:val="FF0000"/>
          <w:kern w:val="0"/>
          <w:szCs w:val="21"/>
        </w:rPr>
        <w:t xml:space="preserve"> </w:t>
      </w:r>
      <w:r w:rsidR="00A65FDC" w:rsidRPr="00CD4875">
        <w:rPr>
          <w:rFonts w:ascii="Times New Roman" w:eastAsia="宋体" w:hAnsi="Times New Roman" w:cs="Times New Roman"/>
          <w:noProof/>
          <w:color w:val="FF0000"/>
          <w:kern w:val="0"/>
          <w:szCs w:val="21"/>
        </w:rPr>
        <w:t>in the inernal shocks, while the high energy component could be from the Inverse Compton scattering</w:t>
      </w:r>
      <w:r w:rsidR="00DC16EF">
        <w:rPr>
          <w:rFonts w:ascii="Times New Roman" w:eastAsia="宋体" w:hAnsi="Times New Roman" w:cs="Times New Roman"/>
          <w:noProof/>
          <w:color w:val="FF0000"/>
          <w:kern w:val="0"/>
          <w:szCs w:val="21"/>
        </w:rPr>
        <w:t xml:space="preserve"> of part of </w:t>
      </w:r>
      <w:r w:rsidR="00A65FDC" w:rsidRPr="00CD4875">
        <w:rPr>
          <w:rFonts w:ascii="Times New Roman" w:eastAsia="宋体" w:hAnsi="Times New Roman" w:cs="Times New Roman"/>
          <w:noProof/>
          <w:color w:val="FF0000"/>
          <w:kern w:val="0"/>
          <w:szCs w:val="21"/>
        </w:rPr>
        <w:t>.</w:t>
      </w:r>
      <w:r w:rsidR="003F46AE">
        <w:rPr>
          <w:rFonts w:ascii="Times New Roman" w:eastAsia="宋体" w:hAnsi="Times New Roman" w:cs="Times New Roman"/>
          <w:noProof/>
          <w:color w:val="FF0000"/>
          <w:kern w:val="0"/>
          <w:szCs w:val="21"/>
        </w:rPr>
        <w:t xml:space="preserve"> It seems reasonable for two observed components</w:t>
      </w:r>
      <w:r w:rsidR="003F46AE" w:rsidRPr="00CD4875">
        <w:rPr>
          <w:rFonts w:ascii="Times New Roman" w:eastAsia="宋体" w:hAnsi="Times New Roman" w:cs="Times New Roman"/>
          <w:noProof/>
          <w:color w:val="FF0000"/>
          <w:kern w:val="0"/>
          <w:szCs w:val="21"/>
        </w:rPr>
        <w:t xml:space="preserve">. </w:t>
      </w:r>
      <w:r w:rsidR="00923985">
        <w:rPr>
          <w:rFonts w:ascii="Times New Roman" w:eastAsia="宋体" w:hAnsi="Times New Roman" w:cs="Times New Roman"/>
          <w:noProof/>
          <w:color w:val="FF0000"/>
          <w:kern w:val="0"/>
          <w:szCs w:val="21"/>
        </w:rPr>
        <w:t>However, t</w:t>
      </w:r>
      <w:r w:rsidR="003F46AE">
        <w:rPr>
          <w:rFonts w:ascii="Times New Roman" w:eastAsia="宋体" w:hAnsi="Times New Roman" w:cs="Times New Roman"/>
          <w:noProof/>
          <w:color w:val="FF0000"/>
          <w:kern w:val="0"/>
          <w:szCs w:val="21"/>
        </w:rPr>
        <w:t xml:space="preserve">he peaking MeV emission should be not quasi-thermal since </w:t>
      </w:r>
      <w:r w:rsidR="003F46AE" w:rsidRPr="00225A84">
        <w:rPr>
          <w:rFonts w:ascii="Times New Roman" w:eastAsia="宋体" w:hAnsi="Times New Roman" w:cs="Times New Roman"/>
          <w:noProof/>
          <w:color w:val="FF0000"/>
          <w:kern w:val="0"/>
          <w:szCs w:val="21"/>
        </w:rPr>
        <w:t>σ</w:t>
      </w:r>
      <w:r w:rsidR="003F46AE">
        <w:rPr>
          <w:rFonts w:ascii="Times New Roman" w:eastAsia="宋体" w:hAnsi="Times New Roman" w:cs="Times New Roman"/>
          <w:noProof/>
          <w:color w:val="FF0000"/>
          <w:kern w:val="0"/>
          <w:szCs w:val="21"/>
          <w:vertAlign w:val="subscript"/>
        </w:rPr>
        <w:t xml:space="preserve">KN  </w:t>
      </w:r>
      <w:r w:rsidR="003F46AE">
        <w:rPr>
          <w:rFonts w:ascii="Times New Roman" w:eastAsia="宋体" w:hAnsi="Times New Roman" w:cs="Times New Roman"/>
          <w:noProof/>
          <w:color w:val="FF0000"/>
          <w:kern w:val="0"/>
          <w:szCs w:val="21"/>
        </w:rPr>
        <w:t xml:space="preserve">&lt;1, which is not consistent </w:t>
      </w:r>
      <w:r w:rsidR="003F46AE">
        <w:rPr>
          <w:rFonts w:ascii="Times New Roman" w:eastAsia="宋体" w:hAnsi="Times New Roman" w:cs="Times New Roman"/>
          <w:noProof/>
          <w:color w:val="FF0000"/>
          <w:kern w:val="0"/>
          <w:szCs w:val="21"/>
        </w:rPr>
        <w:lastRenderedPageBreak/>
        <w:t>with the modeling results that mBB function is better than BAND function in describing the MeV peaking emission.</w:t>
      </w:r>
      <w:r w:rsidR="003F46AE">
        <w:rPr>
          <w:rFonts w:ascii="Times New Roman" w:eastAsia="宋体" w:hAnsi="Times New Roman" w:cs="Times New Roman" w:hint="eastAsia"/>
          <w:noProof/>
          <w:color w:val="FF0000"/>
          <w:kern w:val="0"/>
          <w:szCs w:val="21"/>
        </w:rPr>
        <w:t xml:space="preserve"> </w:t>
      </w:r>
      <w:r w:rsidR="008B70E0">
        <w:rPr>
          <w:rFonts w:ascii="Times New Roman" w:eastAsia="宋体" w:hAnsi="Times New Roman" w:cs="Times New Roman"/>
          <w:noProof/>
          <w:color w:val="FF0000"/>
          <w:kern w:val="0"/>
          <w:szCs w:val="21"/>
        </w:rPr>
        <w:t>Secondly, given</w:t>
      </w:r>
      <w:r w:rsidR="008B70E0">
        <w:rPr>
          <w:rFonts w:ascii="Times New Roman" w:eastAsia="宋体" w:hAnsi="Times New Roman" w:cs="Times New Roman" w:hint="eastAsia"/>
          <w:noProof/>
          <w:color w:val="FF0000"/>
          <w:kern w:val="0"/>
          <w:szCs w:val="21"/>
        </w:rPr>
        <w:t xml:space="preserve"> </w:t>
      </w:r>
      <w:r w:rsidR="008B70E0" w:rsidRPr="00ED5419">
        <w:rPr>
          <w:rFonts w:ascii="Times New Roman" w:eastAsia="宋体" w:hAnsi="Times New Roman" w:cs="Times New Roman"/>
          <w:noProof/>
          <w:color w:val="FF0000"/>
          <w:kern w:val="0"/>
          <w:szCs w:val="21"/>
        </w:rPr>
        <w:t>L</w:t>
      </w:r>
      <w:r w:rsidR="008B70E0" w:rsidRPr="00F557F0">
        <w:rPr>
          <w:rFonts w:ascii="Times New Roman" w:eastAsia="宋体" w:hAnsi="Times New Roman" w:cs="Times New Roman"/>
          <w:noProof/>
          <w:color w:val="FF0000"/>
          <w:kern w:val="0"/>
          <w:szCs w:val="21"/>
          <w:vertAlign w:val="subscript"/>
        </w:rPr>
        <w:t>γ, peak</w:t>
      </w:r>
      <w:r w:rsidR="008B70E0">
        <w:rPr>
          <w:rFonts w:ascii="Times New Roman" w:eastAsia="宋体" w:hAnsi="Times New Roman" w:cs="Times New Roman"/>
          <w:noProof/>
          <w:color w:val="FF0000"/>
          <w:kern w:val="0"/>
          <w:szCs w:val="21"/>
        </w:rPr>
        <w:t>=4*10</w:t>
      </w:r>
      <w:r w:rsidR="008B70E0">
        <w:rPr>
          <w:rFonts w:ascii="Times New Roman" w:eastAsia="宋体" w:hAnsi="Times New Roman" w:cs="Times New Roman"/>
          <w:noProof/>
          <w:color w:val="FF0000"/>
          <w:kern w:val="0"/>
          <w:szCs w:val="21"/>
          <w:vertAlign w:val="superscript"/>
        </w:rPr>
        <w:t xml:space="preserve">53  </w:t>
      </w:r>
      <w:r w:rsidR="008B70E0">
        <w:rPr>
          <w:rFonts w:ascii="Times New Roman" w:eastAsia="宋体" w:hAnsi="Times New Roman" w:cs="Times New Roman"/>
          <w:noProof/>
          <w:color w:val="FF0000"/>
          <w:kern w:val="0"/>
          <w:szCs w:val="21"/>
        </w:rPr>
        <w:t>erg s</w:t>
      </w:r>
      <w:r w:rsidR="008B70E0" w:rsidRPr="00D924EE">
        <w:rPr>
          <w:rFonts w:ascii="Times New Roman" w:eastAsia="宋体" w:hAnsi="Times New Roman" w:cs="Times New Roman"/>
          <w:noProof/>
          <w:color w:val="FF0000"/>
          <w:kern w:val="0"/>
          <w:szCs w:val="21"/>
          <w:vertAlign w:val="superscript"/>
        </w:rPr>
        <w:t>-1</w:t>
      </w:r>
      <w:r w:rsidR="008B70E0">
        <w:rPr>
          <w:rFonts w:ascii="Times New Roman" w:eastAsia="宋体" w:hAnsi="Times New Roman" w:cs="Times New Roman"/>
          <w:noProof/>
          <w:color w:val="FF0000"/>
          <w:kern w:val="0"/>
          <w:szCs w:val="21"/>
          <w:vertAlign w:val="superscript"/>
        </w:rPr>
        <w:t xml:space="preserve"> </w:t>
      </w:r>
      <w:r w:rsidR="008B70E0">
        <w:rPr>
          <w:rFonts w:ascii="Times New Roman" w:eastAsia="宋体" w:hAnsi="Times New Roman" w:cs="Times New Roman"/>
          <w:noProof/>
          <w:color w:val="FF0000"/>
          <w:kern w:val="0"/>
          <w:szCs w:val="21"/>
        </w:rPr>
        <w:t>in T</w:t>
      </w:r>
      <w:r w:rsidR="008B70E0" w:rsidRPr="00DC4D98">
        <w:rPr>
          <w:rFonts w:ascii="Times New Roman" w:eastAsia="宋体" w:hAnsi="Times New Roman" w:cs="Times New Roman"/>
          <w:noProof/>
          <w:color w:val="FF0000"/>
          <w:kern w:val="0"/>
          <w:szCs w:val="21"/>
          <w:vertAlign w:val="subscript"/>
        </w:rPr>
        <w:t>0</w:t>
      </w:r>
      <w:r w:rsidR="008B70E0">
        <w:rPr>
          <w:rFonts w:ascii="Times New Roman" w:eastAsia="宋体" w:hAnsi="Times New Roman" w:cs="Times New Roman"/>
          <w:noProof/>
          <w:color w:val="FF0000"/>
          <w:kern w:val="0"/>
          <w:szCs w:val="21"/>
        </w:rPr>
        <w:t>+</w:t>
      </w:r>
      <w:r w:rsidR="008B70E0">
        <w:rPr>
          <w:rFonts w:ascii="Times New Roman" w:eastAsia="宋体" w:hAnsi="Times New Roman" w:cs="Times New Roman" w:hint="eastAsia"/>
          <w:noProof/>
          <w:color w:val="FF0000"/>
          <w:kern w:val="0"/>
          <w:szCs w:val="21"/>
        </w:rPr>
        <w:t>[</w:t>
      </w:r>
      <w:r w:rsidR="008B70E0">
        <w:rPr>
          <w:rFonts w:ascii="Times New Roman" w:eastAsia="宋体" w:hAnsi="Times New Roman" w:cs="Times New Roman"/>
          <w:noProof/>
          <w:color w:val="FF0000"/>
          <w:kern w:val="0"/>
          <w:szCs w:val="21"/>
        </w:rPr>
        <w:t>0.7, 2.05] s,</w:t>
      </w:r>
      <w:r w:rsidR="008B70E0">
        <w:rPr>
          <w:rFonts w:ascii="Times New Roman" w:eastAsia="宋体" w:hAnsi="Times New Roman" w:cs="Times New Roman"/>
          <w:noProof/>
          <w:color w:val="FF0000"/>
          <w:kern w:val="0"/>
          <w:szCs w:val="21"/>
          <w:vertAlign w:val="superscript"/>
        </w:rPr>
        <w:t xml:space="preserve"> </w:t>
      </w:r>
      <w:r w:rsidR="000216F3">
        <w:rPr>
          <w:rFonts w:ascii="Times New Roman" w:eastAsia="宋体" w:hAnsi="Times New Roman" w:cs="Times New Roman"/>
          <w:noProof/>
          <w:color w:val="FF0000"/>
          <w:kern w:val="0"/>
          <w:szCs w:val="21"/>
        </w:rPr>
        <w:t xml:space="preserve"> </w:t>
      </w:r>
      <w:r w:rsidR="008B70E0">
        <w:rPr>
          <w:rFonts w:ascii="Times New Roman" w:eastAsia="宋体" w:hAnsi="Times New Roman" w:cs="Times New Roman"/>
          <w:noProof/>
          <w:color w:val="FF0000"/>
          <w:kern w:val="0"/>
          <w:szCs w:val="21"/>
        </w:rPr>
        <w:t xml:space="preserve">similar fractions of electrons and magnetic field and Ep~ 250 keV, </w:t>
      </w:r>
      <w:r w:rsidR="008B70E0" w:rsidRPr="00CD4875">
        <w:rPr>
          <w:rFonts w:ascii="Times New Roman" w:eastAsia="宋体" w:hAnsi="Times New Roman" w:cs="Times New Roman"/>
          <w:noProof/>
          <w:color w:val="FF0000"/>
          <w:kern w:val="0"/>
          <w:szCs w:val="21"/>
        </w:rPr>
        <w:t xml:space="preserve">from the B. Zhang and H. Yan, ApJ 726, 90 (2011), the typical electron Lorentz factor </w:t>
      </w:r>
      <w:r w:rsidR="008B70E0" w:rsidRPr="00CD4875">
        <w:rPr>
          <w:rFonts w:ascii="Times New Roman" w:eastAsiaTheme="minorHAnsi" w:hAnsi="Times New Roman" w:cs="Times New Roman"/>
          <w:noProof/>
          <w:color w:val="FF0000"/>
        </w:rPr>
        <w:t>γ</w:t>
      </w:r>
      <w:r w:rsidR="008B70E0" w:rsidRPr="00CD4875">
        <w:rPr>
          <w:rFonts w:ascii="Times New Roman" w:eastAsiaTheme="minorHAnsi" w:hAnsi="Times New Roman" w:cs="Times New Roman"/>
          <w:noProof/>
          <w:color w:val="FF0000"/>
          <w:vertAlign w:val="subscript"/>
        </w:rPr>
        <w:t xml:space="preserve">e,p  </w:t>
      </w:r>
      <w:r w:rsidR="008B70E0" w:rsidRPr="00CD4875">
        <w:rPr>
          <w:rFonts w:ascii="Times New Roman" w:eastAsia="宋体" w:hAnsi="Times New Roman" w:cs="Times New Roman"/>
          <w:noProof/>
          <w:color w:val="FF0000"/>
          <w:kern w:val="0"/>
          <w:szCs w:val="21"/>
        </w:rPr>
        <w:t xml:space="preserve">is estimated by </w:t>
      </w:r>
    </w:p>
    <w:p w14:paraId="509924FC" w14:textId="77777777" w:rsidR="008B70E0" w:rsidRDefault="008B70E0" w:rsidP="008B70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center"/>
        <w:rPr>
          <w:rFonts w:ascii="Times New Roman" w:eastAsia="宋体" w:hAnsi="Times New Roman" w:cs="Times New Roman"/>
          <w:noProof/>
          <w:color w:val="FF0000"/>
          <w:kern w:val="0"/>
          <w:szCs w:val="21"/>
        </w:rPr>
      </w:pPr>
      <w:r>
        <w:rPr>
          <w:noProof/>
        </w:rPr>
        <w:drawing>
          <wp:inline distT="0" distB="0" distL="0" distR="0" wp14:anchorId="5F92360E" wp14:editId="0730A708">
            <wp:extent cx="2374033" cy="739422"/>
            <wp:effectExtent l="0" t="0" r="762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45340" cy="761631"/>
                    </a:xfrm>
                    <a:prstGeom prst="rect">
                      <a:avLst/>
                    </a:prstGeom>
                  </pic:spPr>
                </pic:pic>
              </a:graphicData>
            </a:graphic>
          </wp:inline>
        </w:drawing>
      </w:r>
    </w:p>
    <w:p w14:paraId="1E2CAB9E" w14:textId="77777777" w:rsidR="008B70E0" w:rsidRDefault="008B70E0" w:rsidP="008B70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jc w:val="left"/>
        <w:rPr>
          <w:rFonts w:ascii="Times New Roman" w:eastAsia="宋体" w:hAnsi="Times New Roman" w:cs="Times New Roman"/>
          <w:noProof/>
          <w:color w:val="FF0000"/>
          <w:kern w:val="0"/>
          <w:szCs w:val="21"/>
        </w:rPr>
      </w:pPr>
      <w:r>
        <w:rPr>
          <w:rFonts w:ascii="Times New Roman" w:eastAsia="宋体" w:hAnsi="Times New Roman" w:cs="Times New Roman"/>
          <w:noProof/>
          <w:color w:val="FF0000"/>
          <w:kern w:val="0"/>
          <w:szCs w:val="21"/>
        </w:rPr>
        <w:t xml:space="preserve">. </w:t>
      </w:r>
      <w:r w:rsidRPr="00CD4875">
        <w:rPr>
          <w:rFonts w:ascii="Times New Roman" w:eastAsiaTheme="minorHAnsi" w:hAnsi="Times New Roman" w:cs="Times New Roman"/>
          <w:noProof/>
          <w:color w:val="FF0000"/>
        </w:rPr>
        <w:t>γ</w:t>
      </w:r>
      <w:r w:rsidRPr="00CD4875">
        <w:rPr>
          <w:rFonts w:ascii="Times New Roman" w:eastAsiaTheme="minorHAnsi" w:hAnsi="Times New Roman" w:cs="Times New Roman"/>
          <w:noProof/>
          <w:color w:val="FF0000"/>
          <w:vertAlign w:val="subscript"/>
        </w:rPr>
        <w:t xml:space="preserve">e,p </w:t>
      </w:r>
      <w:r>
        <w:rPr>
          <w:rFonts w:ascii="等线" w:eastAsia="等线" w:hAnsi="等线" w:cs="Times New Roman"/>
          <w:noProof/>
          <w:color w:val="FF0000"/>
          <w:vertAlign w:val="subscript"/>
        </w:rPr>
        <w:t xml:space="preserve"> </w:t>
      </w:r>
      <w:r>
        <w:rPr>
          <w:rFonts w:ascii="宋体" w:eastAsia="宋体" w:hAnsi="宋体" w:cs="Times New Roman" w:hint="eastAsia"/>
          <w:noProof/>
          <w:color w:val="FF0000"/>
          <w:kern w:val="0"/>
          <w:szCs w:val="21"/>
        </w:rPr>
        <w:t>≥</w:t>
      </w:r>
      <w:r>
        <w:rPr>
          <w:rFonts w:ascii="Times New Roman" w:eastAsia="宋体" w:hAnsi="Times New Roman" w:cs="Times New Roman"/>
          <w:noProof/>
          <w:color w:val="FF0000"/>
          <w:kern w:val="0"/>
          <w:szCs w:val="21"/>
        </w:rPr>
        <w:t>10</w:t>
      </w:r>
      <w:r w:rsidRPr="003F46AE">
        <w:rPr>
          <w:rFonts w:ascii="Times New Roman" w:eastAsia="宋体" w:hAnsi="Times New Roman" w:cs="Times New Roman"/>
          <w:noProof/>
          <w:color w:val="FF0000"/>
          <w:kern w:val="0"/>
          <w:szCs w:val="21"/>
          <w:vertAlign w:val="superscript"/>
        </w:rPr>
        <w:t>3.5</w:t>
      </w:r>
      <w:r>
        <w:rPr>
          <w:rFonts w:ascii="Times New Roman" w:eastAsia="宋体" w:hAnsi="Times New Roman" w:cs="Times New Roman"/>
          <w:noProof/>
          <w:color w:val="FF0000"/>
          <w:kern w:val="0"/>
          <w:szCs w:val="21"/>
        </w:rPr>
        <w:t xml:space="preserve"> requires </w:t>
      </w:r>
      <w:r w:rsidRPr="003F4A31">
        <w:rPr>
          <w:rFonts w:ascii="Times New Roman" w:eastAsia="宋体" w:hAnsi="Times New Roman" w:cs="Times New Roman"/>
          <w:noProof/>
          <w:color w:val="FF0000"/>
          <w:kern w:val="0"/>
          <w:szCs w:val="21"/>
        </w:rPr>
        <w:t>the peaking component is emitted at a larger radius (R~10</w:t>
      </w:r>
      <w:r w:rsidRPr="003F4A31">
        <w:rPr>
          <w:rFonts w:ascii="Times New Roman" w:eastAsia="宋体" w:hAnsi="Times New Roman" w:cs="Times New Roman"/>
          <w:noProof/>
          <w:color w:val="FF0000"/>
          <w:kern w:val="0"/>
          <w:szCs w:val="21"/>
          <w:vertAlign w:val="superscript"/>
        </w:rPr>
        <w:t xml:space="preserve">14 </w:t>
      </w:r>
      <w:r w:rsidRPr="003F4A31">
        <w:rPr>
          <w:rFonts w:ascii="Times New Roman" w:eastAsia="宋体" w:hAnsi="Times New Roman" w:cs="Times New Roman"/>
          <w:noProof/>
          <w:color w:val="FF0000"/>
          <w:kern w:val="0"/>
          <w:szCs w:val="21"/>
        </w:rPr>
        <w:t>cm)</w:t>
      </w:r>
      <w:r>
        <w:rPr>
          <w:rFonts w:ascii="Times New Roman" w:eastAsia="宋体" w:hAnsi="Times New Roman" w:cs="Times New Roman"/>
          <w:noProof/>
          <w:color w:val="FF0000"/>
          <w:kern w:val="0"/>
          <w:szCs w:val="21"/>
        </w:rPr>
        <w:t>. I</w:t>
      </w:r>
      <w:r>
        <w:rPr>
          <w:rFonts w:ascii="Times New Roman" w:eastAsia="宋体" w:hAnsi="Times New Roman" w:cs="Times New Roman" w:hint="eastAsia"/>
          <w:noProof/>
          <w:color w:val="FF0000"/>
          <w:kern w:val="0"/>
          <w:szCs w:val="21"/>
        </w:rPr>
        <w:t>f</w:t>
      </w:r>
      <w:r>
        <w:rPr>
          <w:rFonts w:ascii="Times New Roman" w:eastAsia="宋体" w:hAnsi="Times New Roman" w:cs="Times New Roman"/>
          <w:noProof/>
          <w:color w:val="FF0000"/>
          <w:kern w:val="0"/>
          <w:szCs w:val="21"/>
        </w:rPr>
        <w:t xml:space="preserve"> </w:t>
      </w:r>
      <w:r>
        <w:rPr>
          <w:rFonts w:ascii="Times New Roman" w:eastAsia="宋体" w:hAnsi="Times New Roman" w:cs="Times New Roman" w:hint="eastAsia"/>
          <w:noProof/>
          <w:color w:val="FF0000"/>
          <w:kern w:val="0"/>
          <w:szCs w:val="21"/>
        </w:rPr>
        <w:t>the</w:t>
      </w:r>
      <w:r>
        <w:rPr>
          <w:rFonts w:ascii="Times New Roman" w:eastAsia="宋体" w:hAnsi="Times New Roman" w:cs="Times New Roman"/>
          <w:noProof/>
          <w:color w:val="FF0000"/>
          <w:kern w:val="0"/>
          <w:szCs w:val="21"/>
        </w:rPr>
        <w:t xml:space="preserve"> </w:t>
      </w:r>
      <w:r>
        <w:rPr>
          <w:rFonts w:ascii="Times New Roman" w:eastAsia="宋体" w:hAnsi="Times New Roman" w:cs="Times New Roman" w:hint="eastAsia"/>
          <w:noProof/>
          <w:color w:val="FF0000"/>
          <w:kern w:val="0"/>
          <w:szCs w:val="21"/>
        </w:rPr>
        <w:t>internal</w:t>
      </w:r>
      <w:r>
        <w:rPr>
          <w:rFonts w:ascii="Times New Roman" w:eastAsia="宋体" w:hAnsi="Times New Roman" w:cs="Times New Roman"/>
          <w:noProof/>
          <w:color w:val="FF0000"/>
          <w:kern w:val="0"/>
          <w:szCs w:val="21"/>
        </w:rPr>
        <w:t xml:space="preserve"> </w:t>
      </w:r>
      <w:r>
        <w:rPr>
          <w:rFonts w:ascii="Times New Roman" w:eastAsia="宋体" w:hAnsi="Times New Roman" w:cs="Times New Roman" w:hint="eastAsia"/>
          <w:noProof/>
          <w:color w:val="FF0000"/>
          <w:kern w:val="0"/>
          <w:szCs w:val="21"/>
        </w:rPr>
        <w:t>shock</w:t>
      </w:r>
      <w:r w:rsidR="00A078C1">
        <w:rPr>
          <w:rFonts w:ascii="Times New Roman" w:eastAsia="宋体" w:hAnsi="Times New Roman" w:cs="Times New Roman"/>
          <w:noProof/>
          <w:color w:val="FF0000"/>
          <w:kern w:val="0"/>
          <w:szCs w:val="21"/>
        </w:rPr>
        <w:t>s</w:t>
      </w:r>
      <w:r>
        <w:rPr>
          <w:rFonts w:ascii="Times New Roman" w:eastAsia="宋体" w:hAnsi="Times New Roman" w:cs="Times New Roman"/>
          <w:noProof/>
          <w:color w:val="FF0000"/>
          <w:kern w:val="0"/>
          <w:szCs w:val="21"/>
        </w:rPr>
        <w:t xml:space="preserve"> </w:t>
      </w:r>
      <w:r>
        <w:rPr>
          <w:rFonts w:ascii="Times New Roman" w:eastAsia="宋体" w:hAnsi="Times New Roman" w:cs="Times New Roman" w:hint="eastAsia"/>
          <w:noProof/>
          <w:color w:val="FF0000"/>
          <w:kern w:val="0"/>
          <w:szCs w:val="21"/>
        </w:rPr>
        <w:t>occu</w:t>
      </w:r>
      <w:r w:rsidR="00A078C1">
        <w:rPr>
          <w:rFonts w:ascii="Times New Roman" w:eastAsia="宋体" w:hAnsi="Times New Roman" w:cs="Times New Roman" w:hint="eastAsia"/>
          <w:noProof/>
          <w:color w:val="FF0000"/>
          <w:kern w:val="0"/>
          <w:szCs w:val="21"/>
        </w:rPr>
        <w:t>r</w:t>
      </w:r>
      <w:r>
        <w:rPr>
          <w:rFonts w:ascii="Times New Roman" w:eastAsia="宋体" w:hAnsi="Times New Roman" w:cs="Times New Roman"/>
          <w:noProof/>
          <w:color w:val="FF0000"/>
          <w:kern w:val="0"/>
          <w:szCs w:val="21"/>
        </w:rPr>
        <w:t xml:space="preserve"> </w:t>
      </w:r>
      <w:r>
        <w:rPr>
          <w:rFonts w:ascii="Times New Roman" w:eastAsia="宋体" w:hAnsi="Times New Roman" w:cs="Times New Roman" w:hint="eastAsia"/>
          <w:noProof/>
          <w:color w:val="FF0000"/>
          <w:kern w:val="0"/>
          <w:szCs w:val="21"/>
        </w:rPr>
        <w:t>at</w:t>
      </w:r>
      <w:r>
        <w:rPr>
          <w:rFonts w:ascii="Times New Roman" w:eastAsia="宋体" w:hAnsi="Times New Roman" w:cs="Times New Roman"/>
          <w:noProof/>
          <w:color w:val="FF0000"/>
          <w:kern w:val="0"/>
          <w:szCs w:val="21"/>
        </w:rPr>
        <w:t xml:space="preserve"> </w:t>
      </w:r>
      <w:r>
        <w:rPr>
          <w:rFonts w:ascii="Times New Roman" w:eastAsia="宋体" w:hAnsi="Times New Roman" w:cs="Times New Roman" w:hint="eastAsia"/>
          <w:noProof/>
          <w:color w:val="FF0000"/>
          <w:kern w:val="0"/>
          <w:szCs w:val="21"/>
        </w:rPr>
        <w:t>s</w:t>
      </w:r>
      <w:r>
        <w:rPr>
          <w:rFonts w:ascii="Times New Roman" w:eastAsia="宋体" w:hAnsi="Times New Roman" w:cs="Times New Roman"/>
          <w:noProof/>
          <w:color w:val="FF0000"/>
          <w:kern w:val="0"/>
          <w:szCs w:val="21"/>
        </w:rPr>
        <w:t xml:space="preserve">uch a </w:t>
      </w:r>
      <w:r w:rsidR="00A078C1">
        <w:rPr>
          <w:rFonts w:ascii="Times New Roman" w:eastAsia="宋体" w:hAnsi="Times New Roman" w:cs="Times New Roman"/>
          <w:noProof/>
          <w:color w:val="FF0000"/>
          <w:kern w:val="0"/>
          <w:szCs w:val="21"/>
        </w:rPr>
        <w:t xml:space="preserve">large </w:t>
      </w:r>
      <w:r>
        <w:rPr>
          <w:rFonts w:ascii="Times New Roman" w:eastAsia="宋体" w:hAnsi="Times New Roman" w:cs="Times New Roman"/>
          <w:noProof/>
          <w:color w:val="FF0000"/>
          <w:kern w:val="0"/>
          <w:szCs w:val="21"/>
        </w:rPr>
        <w:t>radius, the optical depth for the photondissociation of deutr</w:t>
      </w:r>
      <w:r w:rsidR="00707B6E">
        <w:rPr>
          <w:rFonts w:ascii="Times New Roman" w:eastAsia="宋体" w:hAnsi="Times New Roman" w:cs="Times New Roman"/>
          <w:noProof/>
          <w:color w:val="FF0000"/>
          <w:kern w:val="0"/>
          <w:szCs w:val="21"/>
        </w:rPr>
        <w:t>on is much less than 1</w:t>
      </w:r>
      <w:r>
        <w:rPr>
          <w:rFonts w:ascii="Times New Roman" w:eastAsia="宋体" w:hAnsi="Times New Roman" w:cs="Times New Roman"/>
          <w:noProof/>
          <w:color w:val="FF0000"/>
          <w:kern w:val="0"/>
          <w:szCs w:val="21"/>
        </w:rPr>
        <w:t>.</w:t>
      </w:r>
      <w:r w:rsidR="00707B6E">
        <w:rPr>
          <w:rFonts w:ascii="Times New Roman" w:eastAsia="宋体" w:hAnsi="Times New Roman" w:cs="Times New Roman"/>
          <w:noProof/>
          <w:color w:val="FF0000"/>
          <w:kern w:val="0"/>
          <w:szCs w:val="21"/>
        </w:rPr>
        <w:t xml:space="preserve"> If </w:t>
      </w:r>
      <w:r w:rsidR="00707B6E">
        <w:rPr>
          <w:rFonts w:ascii="Times New Roman" w:eastAsia="宋体" w:hAnsi="Times New Roman" w:cs="Times New Roman" w:hint="eastAsia"/>
          <w:noProof/>
          <w:color w:val="FF0000"/>
          <w:kern w:val="0"/>
          <w:szCs w:val="21"/>
        </w:rPr>
        <w:t>the</w:t>
      </w:r>
      <w:r w:rsidR="00707B6E">
        <w:rPr>
          <w:rFonts w:ascii="Times New Roman" w:eastAsia="宋体" w:hAnsi="Times New Roman" w:cs="Times New Roman"/>
          <w:noProof/>
          <w:color w:val="FF0000"/>
          <w:kern w:val="0"/>
          <w:szCs w:val="21"/>
        </w:rPr>
        <w:t xml:space="preserve"> </w:t>
      </w:r>
      <w:r w:rsidR="00707B6E">
        <w:rPr>
          <w:rFonts w:ascii="Times New Roman" w:eastAsia="宋体" w:hAnsi="Times New Roman" w:cs="Times New Roman" w:hint="eastAsia"/>
          <w:noProof/>
          <w:color w:val="FF0000"/>
          <w:kern w:val="0"/>
          <w:szCs w:val="21"/>
        </w:rPr>
        <w:t>intern</w:t>
      </w:r>
      <w:r w:rsidR="00707B6E">
        <w:rPr>
          <w:rFonts w:ascii="Times New Roman" w:eastAsia="宋体" w:hAnsi="Times New Roman" w:cs="Times New Roman"/>
          <w:noProof/>
          <w:color w:val="FF0000"/>
          <w:kern w:val="0"/>
          <w:szCs w:val="21"/>
        </w:rPr>
        <w:t xml:space="preserve">al shocks occur at </w:t>
      </w:r>
      <w:r w:rsidR="00707B6E" w:rsidRPr="003F4A31">
        <w:rPr>
          <w:rFonts w:ascii="Times New Roman" w:eastAsia="宋体" w:hAnsi="Times New Roman" w:cs="Times New Roman"/>
          <w:noProof/>
          <w:color w:val="FF0000"/>
          <w:kern w:val="0"/>
          <w:szCs w:val="21"/>
        </w:rPr>
        <w:t>10</w:t>
      </w:r>
      <w:r w:rsidR="00707B6E">
        <w:rPr>
          <w:rFonts w:ascii="Times New Roman" w:eastAsia="宋体" w:hAnsi="Times New Roman" w:cs="Times New Roman"/>
          <w:noProof/>
          <w:color w:val="FF0000"/>
          <w:kern w:val="0"/>
          <w:szCs w:val="21"/>
          <w:vertAlign w:val="superscript"/>
        </w:rPr>
        <w:t>11</w:t>
      </w:r>
      <w:r w:rsidR="00707B6E" w:rsidRPr="003F4A31">
        <w:rPr>
          <w:rFonts w:ascii="Times New Roman" w:eastAsia="宋体" w:hAnsi="Times New Roman" w:cs="Times New Roman"/>
          <w:noProof/>
          <w:color w:val="FF0000"/>
          <w:kern w:val="0"/>
          <w:szCs w:val="21"/>
          <w:vertAlign w:val="superscript"/>
        </w:rPr>
        <w:t xml:space="preserve"> </w:t>
      </w:r>
      <w:r w:rsidR="00707B6E" w:rsidRPr="003F4A31">
        <w:rPr>
          <w:rFonts w:ascii="Times New Roman" w:eastAsia="宋体" w:hAnsi="Times New Roman" w:cs="Times New Roman"/>
          <w:noProof/>
          <w:color w:val="FF0000"/>
          <w:kern w:val="0"/>
          <w:szCs w:val="21"/>
        </w:rPr>
        <w:t>cm</w:t>
      </w:r>
      <w:r w:rsidR="00707B6E">
        <w:rPr>
          <w:rFonts w:ascii="Times New Roman" w:eastAsia="宋体" w:hAnsi="Times New Roman" w:cs="Times New Roman"/>
          <w:noProof/>
          <w:color w:val="FF0000"/>
          <w:kern w:val="0"/>
          <w:szCs w:val="21"/>
        </w:rPr>
        <w:t xml:space="preserve">, it is not reasonable that </w:t>
      </w:r>
      <w:r w:rsidR="00707B6E" w:rsidRPr="00CD4875">
        <w:rPr>
          <w:rFonts w:ascii="Times New Roman" w:eastAsia="宋体" w:hAnsi="Times New Roman" w:cs="Times New Roman"/>
          <w:noProof/>
          <w:color w:val="FF0000"/>
          <w:kern w:val="0"/>
          <w:szCs w:val="21"/>
        </w:rPr>
        <w:t>synchrotron emission</w:t>
      </w:r>
      <w:r w:rsidR="00707B6E">
        <w:rPr>
          <w:rFonts w:ascii="Times New Roman" w:eastAsia="宋体" w:hAnsi="Times New Roman" w:cs="Times New Roman"/>
          <w:noProof/>
          <w:color w:val="FF0000"/>
          <w:kern w:val="0"/>
          <w:szCs w:val="21"/>
        </w:rPr>
        <w:t xml:space="preserve"> has a much larger radius because</w:t>
      </w:r>
      <w:r w:rsidR="00707B6E" w:rsidRPr="00707B6E">
        <w:rPr>
          <w:rFonts w:ascii="Times New Roman" w:eastAsia="宋体" w:hAnsi="Times New Roman" w:cs="Times New Roman"/>
          <w:noProof/>
          <w:color w:val="FF0000"/>
          <w:kern w:val="0"/>
          <w:szCs w:val="21"/>
        </w:rPr>
        <w:t xml:space="preserve"> τ</w:t>
      </w:r>
      <w:r w:rsidR="00707B6E" w:rsidRPr="00707B6E">
        <w:rPr>
          <w:rFonts w:ascii="Times New Roman" w:eastAsia="宋体" w:hAnsi="Times New Roman" w:cs="Times New Roman"/>
          <w:noProof/>
          <w:color w:val="FF0000"/>
          <w:kern w:val="0"/>
          <w:szCs w:val="21"/>
          <w:vertAlign w:val="subscript"/>
        </w:rPr>
        <w:t>KN</w:t>
      </w:r>
      <w:r w:rsidR="00707B6E">
        <w:rPr>
          <w:rFonts w:ascii="Times New Roman" w:eastAsia="宋体" w:hAnsi="Times New Roman" w:cs="Times New Roman"/>
          <w:noProof/>
          <w:color w:val="FF0000"/>
          <w:kern w:val="0"/>
          <w:szCs w:val="21"/>
        </w:rPr>
        <w:t xml:space="preserve"> (Eobs~ 250 keV) must be less than 1.</w:t>
      </w:r>
    </w:p>
    <w:p w14:paraId="32C09E99" w14:textId="77777777" w:rsidR="007735BF" w:rsidRPr="008B70E0" w:rsidRDefault="007735BF" w:rsidP="00CF42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jc w:val="left"/>
        <w:rPr>
          <w:rFonts w:ascii="Times New Roman" w:eastAsia="宋体" w:hAnsi="Times New Roman" w:cs="Times New Roman"/>
          <w:noProof/>
          <w:color w:val="FF0000"/>
          <w:kern w:val="0"/>
          <w:szCs w:val="21"/>
        </w:rPr>
      </w:pPr>
    </w:p>
    <w:p w14:paraId="22911106" w14:textId="77777777" w:rsidR="00243878" w:rsidRDefault="005303A7" w:rsidP="002438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noProof/>
          <w:color w:val="FF0000"/>
          <w:kern w:val="0"/>
          <w:szCs w:val="21"/>
        </w:rPr>
      </w:pPr>
      <w:r>
        <w:rPr>
          <w:rFonts w:ascii="Times New Roman" w:eastAsia="宋体" w:hAnsi="Times New Roman" w:cs="Times New Roman"/>
          <w:noProof/>
          <w:color w:val="FF0000"/>
          <w:kern w:val="0"/>
          <w:szCs w:val="21"/>
        </w:rPr>
        <w:t xml:space="preserve">In conclusion, </w:t>
      </w:r>
      <w:r w:rsidR="00486978">
        <w:rPr>
          <w:rFonts w:ascii="Times New Roman" w:eastAsia="宋体" w:hAnsi="Times New Roman" w:cs="Times New Roman"/>
          <w:noProof/>
          <w:color w:val="FF0000"/>
          <w:kern w:val="0"/>
          <w:szCs w:val="21"/>
        </w:rPr>
        <w:t>we think</w:t>
      </w:r>
      <w:r w:rsidR="00223CDE">
        <w:rPr>
          <w:rFonts w:ascii="Times New Roman" w:eastAsia="宋体" w:hAnsi="Times New Roman" w:cs="Times New Roman"/>
          <w:noProof/>
          <w:color w:val="FF0000"/>
          <w:kern w:val="0"/>
          <w:szCs w:val="21"/>
        </w:rPr>
        <w:t xml:space="preserve"> </w:t>
      </w:r>
      <w:r w:rsidR="00223CDE" w:rsidRPr="00223CDE">
        <w:rPr>
          <w:rFonts w:ascii="Times New Roman" w:eastAsia="宋体" w:hAnsi="Times New Roman" w:cs="Times New Roman"/>
          <w:color w:val="FF0000"/>
          <w:kern w:val="0"/>
          <w:szCs w:val="21"/>
        </w:rPr>
        <w:t>the first case is more consistent</w:t>
      </w:r>
      <w:r w:rsidR="00532A01">
        <w:rPr>
          <w:rFonts w:ascii="Times New Roman" w:eastAsia="宋体" w:hAnsi="Times New Roman" w:cs="Times New Roman"/>
          <w:color w:val="FF0000"/>
          <w:kern w:val="0"/>
          <w:szCs w:val="21"/>
        </w:rPr>
        <w:t xml:space="preserve"> </w:t>
      </w:r>
      <w:r w:rsidR="00223CDE" w:rsidRPr="00223CDE">
        <w:rPr>
          <w:rFonts w:ascii="Times New Roman" w:eastAsia="宋体" w:hAnsi="Times New Roman" w:cs="Times New Roman"/>
          <w:color w:val="FF0000"/>
          <w:kern w:val="0"/>
          <w:szCs w:val="21"/>
        </w:rPr>
        <w:t>with the observations</w:t>
      </w:r>
      <w:r w:rsidR="00486978" w:rsidRPr="00223CDE">
        <w:rPr>
          <w:rFonts w:ascii="Times New Roman" w:eastAsia="宋体" w:hAnsi="Times New Roman" w:cs="Times New Roman"/>
          <w:noProof/>
          <w:color w:val="FF0000"/>
          <w:kern w:val="0"/>
          <w:szCs w:val="21"/>
        </w:rPr>
        <w:t>. In</w:t>
      </w:r>
      <w:r w:rsidR="00486978">
        <w:rPr>
          <w:rFonts w:ascii="Times New Roman" w:eastAsia="宋体" w:hAnsi="Times New Roman" w:cs="Times New Roman"/>
          <w:noProof/>
          <w:color w:val="FF0000"/>
          <w:kern w:val="0"/>
          <w:szCs w:val="21"/>
        </w:rPr>
        <w:t xml:space="preserve"> addition, b</w:t>
      </w:r>
      <w:r>
        <w:rPr>
          <w:rFonts w:ascii="Times New Roman" w:eastAsia="宋体" w:hAnsi="Times New Roman" w:cs="Times New Roman"/>
          <w:noProof/>
          <w:color w:val="FF0000"/>
          <w:kern w:val="0"/>
          <w:szCs w:val="21"/>
        </w:rPr>
        <w:t>ecause most energy in the promt phase are from the keV to GeV component,</w:t>
      </w:r>
      <w:r w:rsidR="00486978">
        <w:rPr>
          <w:rFonts w:ascii="Times New Roman" w:eastAsia="宋体" w:hAnsi="Times New Roman" w:cs="Times New Roman"/>
          <w:noProof/>
          <w:color w:val="FF0000"/>
          <w:kern w:val="0"/>
          <w:szCs w:val="21"/>
        </w:rPr>
        <w:t xml:space="preserve"> and L</w:t>
      </w:r>
      <w:r w:rsidR="00486978" w:rsidRPr="00486978">
        <w:rPr>
          <w:rFonts w:ascii="Times New Roman" w:eastAsia="宋体" w:hAnsi="Times New Roman" w:cs="Times New Roman"/>
          <w:noProof/>
          <w:color w:val="FF0000"/>
          <w:kern w:val="0"/>
          <w:szCs w:val="21"/>
          <w:vertAlign w:val="subscript"/>
        </w:rPr>
        <w:t>k</w:t>
      </w:r>
      <w:r w:rsidR="00486978">
        <w:rPr>
          <w:rFonts w:ascii="Times New Roman" w:eastAsia="宋体" w:hAnsi="Times New Roman" w:cs="Times New Roman"/>
          <w:noProof/>
          <w:color w:val="FF0000"/>
          <w:kern w:val="0"/>
          <w:szCs w:val="21"/>
          <w:vertAlign w:val="subscript"/>
        </w:rPr>
        <w:t xml:space="preserve"> </w:t>
      </w:r>
      <w:r w:rsidR="00486978">
        <w:rPr>
          <w:rFonts w:ascii="Times New Roman" w:eastAsia="宋体" w:hAnsi="Times New Roman" w:cs="Times New Roman"/>
          <w:noProof/>
          <w:color w:val="FF0000"/>
          <w:kern w:val="0"/>
          <w:szCs w:val="21"/>
        </w:rPr>
        <w:t>is estimated from the the keV to GeV component (</w:t>
      </w:r>
      <w:r w:rsidR="00486978" w:rsidRPr="00ED5419">
        <w:rPr>
          <w:rFonts w:ascii="Times New Roman" w:eastAsia="宋体" w:hAnsi="Times New Roman" w:cs="Times New Roman"/>
          <w:noProof/>
          <w:color w:val="FF0000"/>
          <w:kern w:val="0"/>
          <w:szCs w:val="21"/>
        </w:rPr>
        <w:t>L</w:t>
      </w:r>
      <w:r w:rsidR="00486978" w:rsidRPr="00F557F0">
        <w:rPr>
          <w:rFonts w:ascii="Times New Roman" w:eastAsia="宋体" w:hAnsi="Times New Roman" w:cs="Times New Roman"/>
          <w:noProof/>
          <w:color w:val="FF0000"/>
          <w:kern w:val="0"/>
          <w:szCs w:val="21"/>
          <w:vertAlign w:val="subscript"/>
        </w:rPr>
        <w:t>γ</w:t>
      </w:r>
      <w:r w:rsidR="00486978">
        <w:rPr>
          <w:rFonts w:ascii="Times New Roman" w:eastAsia="宋体" w:hAnsi="Times New Roman" w:cs="Times New Roman"/>
          <w:noProof/>
          <w:color w:val="FF0000"/>
          <w:kern w:val="0"/>
          <w:szCs w:val="21"/>
          <w:vertAlign w:val="subscript"/>
        </w:rPr>
        <w:t>, keV-GeV</w:t>
      </w:r>
      <w:r w:rsidR="001F3CCE">
        <w:rPr>
          <w:rFonts w:ascii="Times New Roman" w:eastAsia="宋体" w:hAnsi="Times New Roman" w:cs="Times New Roman"/>
          <w:noProof/>
          <w:color w:val="FF0000"/>
          <w:kern w:val="0"/>
          <w:szCs w:val="21"/>
        </w:rPr>
        <w:t>=1.0</w:t>
      </w:r>
      <w:r w:rsidR="00486978">
        <w:rPr>
          <w:rFonts w:ascii="Times New Roman" w:eastAsia="宋体" w:hAnsi="Times New Roman" w:cs="Times New Roman"/>
          <w:noProof/>
          <w:color w:val="FF0000"/>
          <w:kern w:val="0"/>
          <w:szCs w:val="21"/>
        </w:rPr>
        <w:t>e54 erg s</w:t>
      </w:r>
      <w:r w:rsidR="00486978" w:rsidRPr="00D924EE">
        <w:rPr>
          <w:rFonts w:ascii="Times New Roman" w:eastAsia="宋体" w:hAnsi="Times New Roman" w:cs="Times New Roman"/>
          <w:noProof/>
          <w:color w:val="FF0000"/>
          <w:kern w:val="0"/>
          <w:szCs w:val="21"/>
          <w:vertAlign w:val="superscript"/>
        </w:rPr>
        <w:t>-1</w:t>
      </w:r>
      <w:r w:rsidR="00486978">
        <w:rPr>
          <w:rFonts w:ascii="Times New Roman" w:eastAsia="宋体" w:hAnsi="Times New Roman" w:cs="Times New Roman"/>
          <w:noProof/>
          <w:color w:val="FF0000"/>
          <w:kern w:val="0"/>
          <w:szCs w:val="21"/>
        </w:rPr>
        <w:t xml:space="preserve"> , radiative efficiency &lt;10% for the internal shock, Lk~1.</w:t>
      </w:r>
      <w:r w:rsidR="001F3CCE">
        <w:rPr>
          <w:rFonts w:ascii="Times New Roman" w:eastAsia="宋体" w:hAnsi="Times New Roman" w:cs="Times New Roman"/>
          <w:noProof/>
          <w:color w:val="FF0000"/>
          <w:kern w:val="0"/>
          <w:szCs w:val="21"/>
        </w:rPr>
        <w:t>0</w:t>
      </w:r>
      <w:r w:rsidR="00486978">
        <w:rPr>
          <w:rFonts w:ascii="Times New Roman" w:eastAsia="宋体" w:hAnsi="Times New Roman" w:cs="Times New Roman"/>
          <w:noProof/>
          <w:color w:val="FF0000"/>
          <w:kern w:val="0"/>
          <w:szCs w:val="21"/>
        </w:rPr>
        <w:t>e55 erg s</w:t>
      </w:r>
      <w:r w:rsidR="00486978" w:rsidRPr="00945AB8">
        <w:rPr>
          <w:rFonts w:ascii="Times New Roman" w:eastAsia="宋体" w:hAnsi="Times New Roman" w:cs="Times New Roman"/>
          <w:noProof/>
          <w:color w:val="FF0000"/>
          <w:kern w:val="0"/>
          <w:szCs w:val="21"/>
          <w:vertAlign w:val="superscript"/>
        </w:rPr>
        <w:t xml:space="preserve">-1 </w:t>
      </w:r>
      <w:r w:rsidR="00486978">
        <w:rPr>
          <w:rFonts w:ascii="Times New Roman" w:eastAsia="宋体" w:hAnsi="Times New Roman" w:cs="Times New Roman"/>
          <w:noProof/>
          <w:color w:val="FF0000"/>
          <w:kern w:val="0"/>
          <w:szCs w:val="21"/>
        </w:rPr>
        <w:t xml:space="preserve">) , the emission mechanism of MeV peaking component </w:t>
      </w:r>
      <w:r>
        <w:rPr>
          <w:rFonts w:ascii="Times New Roman" w:eastAsia="宋体" w:hAnsi="Times New Roman" w:cs="Times New Roman"/>
          <w:noProof/>
          <w:color w:val="FF0000"/>
          <w:kern w:val="0"/>
          <w:szCs w:val="21"/>
        </w:rPr>
        <w:t>do not affect the calculation and conclusion.</w:t>
      </w:r>
    </w:p>
    <w:p w14:paraId="3246EAEC" w14:textId="77777777" w:rsidR="00904ED5" w:rsidRDefault="00904ED5" w:rsidP="002438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noProof/>
          <w:color w:val="FF0000"/>
          <w:kern w:val="0"/>
          <w:szCs w:val="21"/>
        </w:rPr>
      </w:pPr>
      <w:r>
        <w:rPr>
          <w:rFonts w:ascii="Times New Roman" w:eastAsia="宋体" w:hAnsi="Times New Roman" w:cs="Times New Roman" w:hint="eastAsia"/>
          <w:noProof/>
          <w:color w:val="FF0000"/>
          <w:kern w:val="0"/>
          <w:szCs w:val="21"/>
        </w:rPr>
        <w:t>Because</w:t>
      </w:r>
      <w:r>
        <w:rPr>
          <w:rFonts w:ascii="Times New Roman" w:eastAsia="宋体" w:hAnsi="Times New Roman" w:cs="Times New Roman"/>
          <w:noProof/>
          <w:color w:val="FF0000"/>
          <w:kern w:val="0"/>
          <w:szCs w:val="21"/>
        </w:rPr>
        <w:t xml:space="preserve"> the electrons are accelerated to be relativistic, the electron-photon scattering is in the KN regime, the observation that the photons are emitted requires that </w:t>
      </w:r>
      <w:r w:rsidRPr="00904ED5">
        <w:rPr>
          <w:rFonts w:ascii="Times New Roman" w:eastAsia="宋体" w:hAnsi="Times New Roman" w:cs="Times New Roman"/>
          <w:noProof/>
          <w:color w:val="FF0000"/>
          <w:kern w:val="0"/>
          <w:szCs w:val="21"/>
        </w:rPr>
        <w:t>τ</w:t>
      </w:r>
      <w:r w:rsidRPr="00904ED5">
        <w:rPr>
          <w:rFonts w:ascii="Times New Roman" w:eastAsia="宋体" w:hAnsi="Times New Roman" w:cs="Times New Roman"/>
          <w:noProof/>
          <w:color w:val="FF0000"/>
          <w:kern w:val="0"/>
          <w:szCs w:val="21"/>
          <w:vertAlign w:val="subscript"/>
        </w:rPr>
        <w:t>KN</w:t>
      </w:r>
      <w:r>
        <w:rPr>
          <w:rFonts w:ascii="Times New Roman" w:eastAsia="宋体" w:hAnsi="Times New Roman" w:cs="Times New Roman"/>
          <w:noProof/>
          <w:color w:val="FF0000"/>
          <w:kern w:val="0"/>
          <w:szCs w:val="21"/>
          <w:vertAlign w:val="subscript"/>
        </w:rPr>
        <w:t xml:space="preserve"> </w:t>
      </w:r>
      <w:r>
        <w:rPr>
          <w:rFonts w:ascii="Times New Roman" w:eastAsia="宋体" w:hAnsi="Times New Roman" w:cs="Times New Roman"/>
          <w:noProof/>
          <w:color w:val="FF0000"/>
          <w:kern w:val="0"/>
          <w:szCs w:val="21"/>
        </w:rPr>
        <w:t xml:space="preserve">&lt;1 for the keV to GeV emission. For example, </w:t>
      </w:r>
      <w:r w:rsidRPr="00A754B0">
        <w:rPr>
          <w:rFonts w:ascii="Times New Roman" w:eastAsia="宋体" w:hAnsi="Times New Roman" w:cs="Times New Roman"/>
          <w:noProof/>
          <w:color w:val="FF0000"/>
          <w:kern w:val="0"/>
          <w:szCs w:val="21"/>
        </w:rPr>
        <w:t>γ</w:t>
      </w:r>
      <w:r w:rsidRPr="006A2B83">
        <w:rPr>
          <w:rFonts w:ascii="Times New Roman" w:eastAsia="宋体" w:hAnsi="Times New Roman" w:cs="Times New Roman"/>
          <w:noProof/>
          <w:color w:val="FF0000"/>
          <w:kern w:val="0"/>
          <w:szCs w:val="21"/>
          <w:vertAlign w:val="subscript"/>
        </w:rPr>
        <w:t>m</w:t>
      </w:r>
      <w:r w:rsidRPr="00A754B0">
        <w:rPr>
          <w:rFonts w:ascii="Times New Roman" w:eastAsia="宋体" w:hAnsi="Times New Roman" w:cs="Times New Roman"/>
          <w:noProof/>
          <w:color w:val="FF0000"/>
          <w:kern w:val="0"/>
          <w:szCs w:val="21"/>
        </w:rPr>
        <w:t xml:space="preserve"> </w:t>
      </w:r>
      <w:r>
        <w:rPr>
          <w:rFonts w:ascii="Times New Roman" w:eastAsia="宋体" w:hAnsi="Times New Roman" w:cs="Times New Roman"/>
          <w:noProof/>
          <w:color w:val="FF0000"/>
          <w:kern w:val="0"/>
          <w:szCs w:val="21"/>
        </w:rPr>
        <w:t>~10</w:t>
      </w:r>
      <w:r w:rsidRPr="006A2B83">
        <w:rPr>
          <w:rFonts w:ascii="Times New Roman" w:eastAsia="宋体" w:hAnsi="Times New Roman" w:cs="Times New Roman"/>
          <w:noProof/>
          <w:color w:val="FF0000"/>
          <w:kern w:val="0"/>
          <w:szCs w:val="21"/>
          <w:vertAlign w:val="superscript"/>
        </w:rPr>
        <w:t>6</w:t>
      </w:r>
      <w:r w:rsidRPr="00A754B0">
        <w:rPr>
          <w:rFonts w:ascii="Times New Roman" w:eastAsia="宋体" w:hAnsi="Times New Roman" w:cs="Times New Roman"/>
          <w:noProof/>
          <w:color w:val="FF0000"/>
          <w:kern w:val="0"/>
          <w:szCs w:val="21"/>
        </w:rPr>
        <w:t xml:space="preserve"> </w:t>
      </w:r>
      <w:r>
        <w:rPr>
          <w:rFonts w:ascii="Times New Roman" w:eastAsia="宋体" w:hAnsi="Times New Roman" w:cs="Times New Roman"/>
          <w:noProof/>
          <w:color w:val="FF0000"/>
          <w:kern w:val="0"/>
          <w:szCs w:val="21"/>
        </w:rPr>
        <w:t xml:space="preserve">could satisfy that </w:t>
      </w:r>
      <w:r w:rsidR="00A754B0" w:rsidRPr="00904ED5">
        <w:rPr>
          <w:rFonts w:ascii="Times New Roman" w:eastAsia="宋体" w:hAnsi="Times New Roman" w:cs="Times New Roman"/>
          <w:noProof/>
          <w:color w:val="FF0000"/>
          <w:kern w:val="0"/>
          <w:szCs w:val="21"/>
        </w:rPr>
        <w:t>τ</w:t>
      </w:r>
      <w:r w:rsidR="00A754B0" w:rsidRPr="006A2B83">
        <w:rPr>
          <w:rFonts w:ascii="Times New Roman" w:eastAsia="宋体" w:hAnsi="Times New Roman" w:cs="Times New Roman"/>
          <w:noProof/>
          <w:color w:val="FF0000"/>
          <w:kern w:val="0"/>
          <w:szCs w:val="21"/>
          <w:vertAlign w:val="subscript"/>
        </w:rPr>
        <w:t>KN</w:t>
      </w:r>
      <w:r w:rsidR="00A754B0" w:rsidRPr="00A754B0">
        <w:rPr>
          <w:rFonts w:ascii="Times New Roman" w:eastAsia="宋体" w:hAnsi="Times New Roman" w:cs="Times New Roman"/>
          <w:noProof/>
          <w:color w:val="FF0000"/>
          <w:kern w:val="0"/>
          <w:szCs w:val="21"/>
        </w:rPr>
        <w:t xml:space="preserve"> </w:t>
      </w:r>
      <w:r w:rsidR="000442E0">
        <w:rPr>
          <w:rFonts w:ascii="Times New Roman" w:eastAsia="宋体" w:hAnsi="Times New Roman" w:cs="Times New Roman"/>
          <w:noProof/>
          <w:color w:val="FF0000"/>
          <w:kern w:val="0"/>
          <w:szCs w:val="21"/>
        </w:rPr>
        <w:t>(Eobs~10 keV)&lt;</w:t>
      </w:r>
      <w:r w:rsidR="00A754B0">
        <w:rPr>
          <w:rFonts w:ascii="Times New Roman" w:eastAsia="宋体" w:hAnsi="Times New Roman" w:cs="Times New Roman"/>
          <w:noProof/>
          <w:color w:val="FF0000"/>
          <w:kern w:val="0"/>
          <w:szCs w:val="21"/>
        </w:rPr>
        <w:t xml:space="preserve">1. This is why we perform </w:t>
      </w:r>
      <w:r w:rsidR="00A754B0" w:rsidRPr="00A754B0">
        <w:rPr>
          <w:rFonts w:ascii="Times New Roman" w:eastAsia="宋体" w:hAnsi="Times New Roman" w:cs="Times New Roman"/>
          <w:noProof/>
          <w:color w:val="FF0000"/>
          <w:kern w:val="0"/>
          <w:szCs w:val="21"/>
        </w:rPr>
        <w:t>the Klein Nishina calculations</w:t>
      </w:r>
      <w:r w:rsidR="00A754B0">
        <w:rPr>
          <w:rFonts w:ascii="Times New Roman" w:eastAsia="宋体" w:hAnsi="Times New Roman" w:cs="Times New Roman"/>
          <w:noProof/>
          <w:color w:val="FF0000"/>
          <w:kern w:val="0"/>
          <w:szCs w:val="21"/>
        </w:rPr>
        <w:t>.</w:t>
      </w:r>
    </w:p>
    <w:p w14:paraId="65AF2E1B" w14:textId="77777777" w:rsidR="00A754B0" w:rsidRDefault="00A754B0" w:rsidP="002438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noProof/>
          <w:color w:val="FF0000"/>
          <w:kern w:val="0"/>
          <w:szCs w:val="21"/>
        </w:rPr>
      </w:pPr>
      <w:r>
        <w:rPr>
          <w:rFonts w:ascii="Times New Roman" w:eastAsia="宋体" w:hAnsi="Times New Roman" w:cs="Times New Roman"/>
          <w:noProof/>
          <w:color w:val="FF0000"/>
          <w:kern w:val="0"/>
          <w:szCs w:val="21"/>
        </w:rPr>
        <w:t>T</w:t>
      </w:r>
      <w:r w:rsidR="00244A86">
        <w:rPr>
          <w:rFonts w:ascii="Times New Roman" w:eastAsia="宋体" w:hAnsi="Times New Roman" w:cs="Times New Roman"/>
          <w:noProof/>
          <w:color w:val="FF0000"/>
          <w:kern w:val="0"/>
          <w:szCs w:val="21"/>
        </w:rPr>
        <w:t>he discussion and conclusion about the</w:t>
      </w:r>
      <w:r w:rsidR="00AB701F">
        <w:rPr>
          <w:rFonts w:ascii="Times New Roman" w:eastAsia="宋体" w:hAnsi="Times New Roman" w:cs="Times New Roman"/>
          <w:noProof/>
          <w:color w:val="FF0000"/>
          <w:kern w:val="0"/>
          <w:szCs w:val="21"/>
        </w:rPr>
        <w:t xml:space="preserve"> emission mechanism in the</w:t>
      </w:r>
      <w:r w:rsidR="00244A86">
        <w:rPr>
          <w:rFonts w:ascii="Times New Roman" w:eastAsia="宋体" w:hAnsi="Times New Roman" w:cs="Times New Roman"/>
          <w:noProof/>
          <w:color w:val="FF0000"/>
          <w:kern w:val="0"/>
          <w:szCs w:val="21"/>
        </w:rPr>
        <w:t xml:space="preserve"> prompt phase are added in Appendix </w:t>
      </w:r>
      <w:r w:rsidR="00CF425B">
        <w:rPr>
          <w:rFonts w:ascii="Times New Roman" w:eastAsia="宋体" w:hAnsi="Times New Roman" w:cs="Times New Roman"/>
          <w:noProof/>
          <w:color w:val="FF0000"/>
          <w:kern w:val="0"/>
          <w:szCs w:val="21"/>
        </w:rPr>
        <w:t>B (line</w:t>
      </w:r>
      <w:r w:rsidR="004A71D0">
        <w:rPr>
          <w:rFonts w:ascii="Times New Roman" w:eastAsia="宋体" w:hAnsi="Times New Roman" w:cs="Times New Roman"/>
          <w:noProof/>
          <w:color w:val="FF0000"/>
          <w:kern w:val="0"/>
          <w:szCs w:val="21"/>
        </w:rPr>
        <w:t>s</w:t>
      </w:r>
      <w:r w:rsidR="00CF425B">
        <w:rPr>
          <w:rFonts w:ascii="Times New Roman" w:eastAsia="宋体" w:hAnsi="Times New Roman" w:cs="Times New Roman"/>
          <w:noProof/>
          <w:color w:val="FF0000"/>
          <w:kern w:val="0"/>
          <w:szCs w:val="21"/>
        </w:rPr>
        <w:t xml:space="preserve"> 317-349) </w:t>
      </w:r>
      <w:r w:rsidR="00244A86">
        <w:rPr>
          <w:rFonts w:ascii="Times New Roman" w:eastAsia="宋体" w:hAnsi="Times New Roman" w:cs="Times New Roman"/>
          <w:noProof/>
          <w:color w:val="FF0000"/>
          <w:kern w:val="0"/>
          <w:szCs w:val="21"/>
        </w:rPr>
        <w:t>in the revised version.</w:t>
      </w:r>
    </w:p>
    <w:p w14:paraId="0C88C1DD" w14:textId="77777777" w:rsidR="00904ED5" w:rsidRDefault="00904ED5" w:rsidP="002438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noProof/>
          <w:color w:val="FF0000"/>
          <w:kern w:val="0"/>
          <w:szCs w:val="21"/>
        </w:rPr>
      </w:pPr>
    </w:p>
    <w:p w14:paraId="7581FF04" w14:textId="77777777" w:rsidR="00904ED5" w:rsidRPr="00223CDE" w:rsidRDefault="00904ED5" w:rsidP="002438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p>
    <w:p w14:paraId="6D1A700C" w14:textId="77777777" w:rsidR="009A02F0" w:rsidRDefault="009A02F0" w:rsidP="009A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kern w:val="0"/>
          <w:szCs w:val="21"/>
        </w:rPr>
      </w:pPr>
      <w:r>
        <w:rPr>
          <w:rFonts w:ascii="宋体" w:eastAsia="宋体" w:hAnsi="宋体" w:cs="宋体" w:hint="eastAsia"/>
          <w:color w:val="000000"/>
          <w:kern w:val="0"/>
          <w:szCs w:val="21"/>
        </w:rPr>
        <w:t>************</w:t>
      </w:r>
    </w:p>
    <w:p w14:paraId="17214473" w14:textId="5D6812A6" w:rsidR="00F456C9" w:rsidRPr="00F456C9" w:rsidRDefault="00F456C9" w:rsidP="00F456C9">
      <w:pPr>
        <w:pStyle w:val="HTML"/>
        <w:rPr>
          <w:color w:val="000000"/>
          <w:sz w:val="21"/>
          <w:szCs w:val="21"/>
        </w:rPr>
      </w:pPr>
      <w:r w:rsidRPr="00F456C9">
        <w:rPr>
          <w:color w:val="000000"/>
          <w:szCs w:val="21"/>
        </w:rPr>
        <w:t>The other problematic aspect is that the spectral component that arises in many GRBs in addition to the prompt keV-MeV peak (around 10 keV and at GeV energies) is usually attributed to external sh</w:t>
      </w:r>
      <w:r w:rsidR="00AA4A5C">
        <w:rPr>
          <w:color w:val="000000"/>
          <w:szCs w:val="21"/>
        </w:rPr>
        <w:t>ocks. The line the authors disc</w:t>
      </w:r>
      <w:r w:rsidRPr="00F456C9">
        <w:rPr>
          <w:color w:val="000000"/>
          <w:sz w:val="21"/>
          <w:szCs w:val="21"/>
        </w:rPr>
        <w:t>uss would need a different interpretation in this case.</w:t>
      </w:r>
    </w:p>
    <w:p w14:paraId="724BBD53" w14:textId="77777777" w:rsidR="00AE55A1" w:rsidRPr="00F456C9" w:rsidRDefault="00F456C9" w:rsidP="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Cs w:val="21"/>
        </w:rPr>
      </w:pPr>
      <w:r w:rsidRPr="00F456C9">
        <w:rPr>
          <w:rFonts w:ascii="宋体" w:eastAsia="宋体" w:hAnsi="宋体" w:cs="宋体" w:hint="eastAsia"/>
          <w:color w:val="000000"/>
          <w:kern w:val="0"/>
          <w:szCs w:val="21"/>
        </w:rPr>
        <w:t>另一个有问题的方面是，除了瞬时</w:t>
      </w:r>
      <w:r w:rsidRPr="00F456C9">
        <w:rPr>
          <w:rFonts w:ascii="宋体" w:eastAsia="宋体" w:hAnsi="宋体" w:cs="宋体"/>
          <w:color w:val="000000"/>
          <w:kern w:val="0"/>
          <w:szCs w:val="21"/>
        </w:rPr>
        <w:t>keV MeV峰值（约10keV和GeV能量）外，许多伽马射线暴中出现的光谱分量通常归因于外部冲击。在这种情况下，作者所讨论的线路需要不同的解释。</w:t>
      </w:r>
    </w:p>
    <w:p w14:paraId="5EAB1947" w14:textId="77777777" w:rsidR="007862AC" w:rsidRDefault="004A4EFC" w:rsidP="007862AC">
      <w:pPr>
        <w:autoSpaceDE w:val="0"/>
        <w:autoSpaceDN w:val="0"/>
        <w:adjustRightInd w:val="0"/>
        <w:jc w:val="left"/>
        <w:rPr>
          <w:rFonts w:ascii="Times New Roman" w:eastAsia="宋体" w:hAnsi="Times New Roman" w:cs="Times New Roman"/>
          <w:noProof/>
          <w:color w:val="FF0000"/>
          <w:kern w:val="0"/>
          <w:szCs w:val="21"/>
        </w:rPr>
      </w:pPr>
      <w:r w:rsidRPr="00243878">
        <w:rPr>
          <w:rFonts w:ascii="Times New Roman" w:eastAsia="宋体" w:hAnsi="Times New Roman" w:cs="Times New Roman" w:hint="eastAsia"/>
          <w:noProof/>
          <w:color w:val="FF0000"/>
          <w:kern w:val="0"/>
          <w:szCs w:val="21"/>
        </w:rPr>
        <w:t>R</w:t>
      </w:r>
      <w:r w:rsidRPr="00243878">
        <w:rPr>
          <w:rFonts w:ascii="Times New Roman" w:eastAsia="宋体" w:hAnsi="Times New Roman" w:cs="Times New Roman"/>
          <w:noProof/>
          <w:color w:val="FF0000"/>
          <w:kern w:val="0"/>
          <w:szCs w:val="21"/>
        </w:rPr>
        <w:t>esponse</w:t>
      </w:r>
      <w:r>
        <w:rPr>
          <w:rFonts w:ascii="Times New Roman" w:eastAsia="宋体" w:hAnsi="Times New Roman" w:cs="Times New Roman"/>
          <w:noProof/>
          <w:color w:val="FF0000"/>
          <w:kern w:val="0"/>
          <w:szCs w:val="21"/>
        </w:rPr>
        <w:t xml:space="preserve"> (8)</w:t>
      </w:r>
      <w:r w:rsidRPr="00243878">
        <w:rPr>
          <w:rFonts w:ascii="Times New Roman" w:eastAsia="宋体" w:hAnsi="Times New Roman" w:cs="Times New Roman"/>
          <w:noProof/>
          <w:color w:val="FF0000"/>
          <w:kern w:val="0"/>
          <w:szCs w:val="21"/>
        </w:rPr>
        <w:t>:</w:t>
      </w:r>
      <w:r>
        <w:rPr>
          <w:rFonts w:ascii="Times New Roman" w:eastAsia="宋体" w:hAnsi="Times New Roman" w:cs="Times New Roman"/>
          <w:noProof/>
          <w:color w:val="FF0000"/>
          <w:kern w:val="0"/>
          <w:szCs w:val="21"/>
        </w:rPr>
        <w:t xml:space="preserve"> Thanks for the suggestion. </w:t>
      </w:r>
      <w:r w:rsidR="00AE55A1">
        <w:rPr>
          <w:rFonts w:ascii="Times New Roman" w:eastAsia="宋体" w:hAnsi="Times New Roman" w:cs="Times New Roman"/>
          <w:noProof/>
          <w:color w:val="FF0000"/>
          <w:kern w:val="0"/>
          <w:szCs w:val="21"/>
        </w:rPr>
        <w:t>If the keV-GeV component is caused by the external shock</w:t>
      </w:r>
      <w:r w:rsidR="007862AC">
        <w:rPr>
          <w:rFonts w:ascii="Times New Roman" w:eastAsia="宋体" w:hAnsi="Times New Roman" w:cs="Times New Roman"/>
          <w:noProof/>
          <w:color w:val="FF0000"/>
          <w:kern w:val="0"/>
          <w:szCs w:val="21"/>
        </w:rPr>
        <w:t>s</w:t>
      </w:r>
      <w:r w:rsidR="00AE55A1">
        <w:rPr>
          <w:rFonts w:ascii="Times New Roman" w:eastAsia="宋体" w:hAnsi="Times New Roman" w:cs="Times New Roman"/>
          <w:noProof/>
          <w:color w:val="FF0000"/>
          <w:kern w:val="0"/>
          <w:szCs w:val="21"/>
        </w:rPr>
        <w:t>, there are some observations which are difficult to be explained:</w:t>
      </w:r>
    </w:p>
    <w:p w14:paraId="64F5AA02" w14:textId="77777777" w:rsidR="005F001D" w:rsidRPr="009354A3" w:rsidRDefault="007862AC" w:rsidP="009354A3">
      <w:pPr>
        <w:pStyle w:val="a8"/>
        <w:numPr>
          <w:ilvl w:val="0"/>
          <w:numId w:val="5"/>
        </w:numPr>
        <w:autoSpaceDE w:val="0"/>
        <w:autoSpaceDN w:val="0"/>
        <w:adjustRightInd w:val="0"/>
        <w:ind w:firstLineChars="0"/>
        <w:jc w:val="left"/>
        <w:rPr>
          <w:rFonts w:ascii="Times New Roman" w:eastAsia="宋体" w:hAnsi="Times New Roman" w:cs="Times New Roman"/>
          <w:noProof/>
          <w:color w:val="FF0000"/>
          <w:kern w:val="0"/>
          <w:szCs w:val="21"/>
        </w:rPr>
      </w:pPr>
      <w:r w:rsidRPr="0010031B">
        <w:rPr>
          <w:rFonts w:ascii="Times New Roman" w:eastAsia="宋体" w:hAnsi="Times New Roman" w:cs="Times New Roman"/>
          <w:noProof/>
          <w:color w:val="FF0000"/>
          <w:kern w:val="0"/>
          <w:szCs w:val="21"/>
        </w:rPr>
        <w:t xml:space="preserve">From </w:t>
      </w:r>
      <w:r w:rsidR="0010031B" w:rsidRPr="0010031B">
        <w:rPr>
          <w:rFonts w:ascii="Times New Roman" w:eastAsia="宋体" w:hAnsi="Times New Roman" w:cs="Times New Roman"/>
          <w:noProof/>
          <w:color w:val="FF0000"/>
          <w:kern w:val="0"/>
          <w:szCs w:val="21"/>
        </w:rPr>
        <w:t>the model prediction in</w:t>
      </w:r>
      <w:r w:rsidR="00AE55A1" w:rsidRPr="0010031B">
        <w:rPr>
          <w:rFonts w:ascii="Times New Roman" w:eastAsia="宋体" w:hAnsi="Times New Roman" w:cs="Times New Roman"/>
          <w:noProof/>
          <w:color w:val="FF0000"/>
          <w:kern w:val="0"/>
          <w:szCs w:val="21"/>
        </w:rPr>
        <w:t xml:space="preserve"> </w:t>
      </w:r>
      <w:r w:rsidRPr="0010031B">
        <w:rPr>
          <w:rFonts w:ascii="Times New Roman" w:hAnsi="Times New Roman" w:cs="Times New Roman"/>
          <w:color w:val="FF0000"/>
        </w:rPr>
        <w:t>R. Barniol Duran &amp; P. Kumar, MNRAS 412, 522–528 (2011)</w:t>
      </w:r>
      <w:r w:rsidR="0010031B" w:rsidRPr="0010031B">
        <w:rPr>
          <w:rFonts w:ascii="Times New Roman" w:hAnsi="Times New Roman" w:cs="Times New Roman"/>
          <w:color w:val="FF0000"/>
        </w:rPr>
        <w:t xml:space="preserve">, </w:t>
      </w:r>
      <w:r w:rsidR="0010031B" w:rsidRPr="0010031B">
        <w:rPr>
          <w:rFonts w:ascii="Times New Roman" w:eastAsia="宋体" w:hAnsi="Times New Roman" w:cs="Times New Roman"/>
          <w:noProof/>
          <w:color w:val="FF0000"/>
          <w:kern w:val="0"/>
          <w:szCs w:val="21"/>
        </w:rPr>
        <w:t>i</w:t>
      </w:r>
      <w:r w:rsidR="00AE55A1" w:rsidRPr="0010031B">
        <w:rPr>
          <w:rFonts w:ascii="Times New Roman" w:eastAsia="宋体" w:hAnsi="Times New Roman" w:cs="Times New Roman"/>
          <w:noProof/>
          <w:color w:val="FF0000"/>
          <w:kern w:val="0"/>
          <w:szCs w:val="21"/>
        </w:rPr>
        <w:t>t takes a few</w:t>
      </w:r>
      <w:r w:rsidR="00AE55A1" w:rsidRPr="0010031B">
        <w:rPr>
          <w:rFonts w:ascii="Times New Roman" w:eastAsia="宋体" w:hAnsi="Times New Roman" w:cs="Times New Roman" w:hint="eastAsia"/>
          <w:noProof/>
          <w:color w:val="FF0000"/>
          <w:kern w:val="0"/>
          <w:szCs w:val="21"/>
        </w:rPr>
        <w:t xml:space="preserve"> </w:t>
      </w:r>
      <w:r w:rsidR="00AE55A1" w:rsidRPr="0010031B">
        <w:rPr>
          <w:rFonts w:ascii="Times New Roman" w:eastAsia="宋体" w:hAnsi="Times New Roman" w:cs="Times New Roman"/>
          <w:noProof/>
          <w:color w:val="FF0000"/>
          <w:kern w:val="0"/>
          <w:szCs w:val="21"/>
        </w:rPr>
        <w:t>seconds for electrons in the external forward shock to be accelerated so that they can produce</w:t>
      </w:r>
      <w:r w:rsidRPr="0010031B">
        <w:rPr>
          <w:rFonts w:ascii="Times New Roman" w:eastAsia="宋体" w:hAnsi="Times New Roman" w:cs="Times New Roman"/>
          <w:noProof/>
          <w:color w:val="FF0000"/>
          <w:kern w:val="0"/>
          <w:szCs w:val="21"/>
        </w:rPr>
        <w:t xml:space="preserve"> 100 </w:t>
      </w:r>
      <w:r w:rsidR="004E73DA">
        <w:rPr>
          <w:rFonts w:ascii="Times New Roman" w:eastAsia="宋体" w:hAnsi="Times New Roman" w:cs="Times New Roman"/>
          <w:noProof/>
          <w:color w:val="FF0000"/>
          <w:kern w:val="0"/>
          <w:szCs w:val="21"/>
        </w:rPr>
        <w:t xml:space="preserve">MeV photons and it takes </w:t>
      </w:r>
      <w:r w:rsidR="004E73DA">
        <w:rPr>
          <w:rFonts w:ascii="Times New Roman" w:eastAsia="宋体" w:hAnsi="Times New Roman" w:cs="Times New Roman" w:hint="eastAsia"/>
          <w:noProof/>
          <w:color w:val="FF0000"/>
          <w:kern w:val="0"/>
          <w:szCs w:val="21"/>
        </w:rPr>
        <w:t>somewhat</w:t>
      </w:r>
      <w:r w:rsidR="00AE55A1" w:rsidRPr="0010031B">
        <w:rPr>
          <w:rFonts w:ascii="Times New Roman" w:eastAsia="宋体" w:hAnsi="Times New Roman" w:cs="Times New Roman"/>
          <w:noProof/>
          <w:color w:val="FF0000"/>
          <w:kern w:val="0"/>
          <w:szCs w:val="21"/>
        </w:rPr>
        <w:t xml:space="preserve"> longer time </w:t>
      </w:r>
      <w:r w:rsidR="00B45F61">
        <w:rPr>
          <w:rFonts w:ascii="Times New Roman" w:eastAsia="宋体" w:hAnsi="Times New Roman" w:cs="Times New Roman"/>
          <w:noProof/>
          <w:color w:val="FF0000"/>
          <w:kern w:val="0"/>
          <w:szCs w:val="21"/>
        </w:rPr>
        <w:t>for them to produce GeV photons</w:t>
      </w:r>
      <w:r w:rsidR="00AE55A1" w:rsidRPr="0010031B">
        <w:rPr>
          <w:rFonts w:ascii="Times New Roman" w:eastAsia="宋体" w:hAnsi="Times New Roman" w:cs="Times New Roman"/>
          <w:noProof/>
          <w:color w:val="FF0000"/>
          <w:kern w:val="0"/>
          <w:szCs w:val="21"/>
        </w:rPr>
        <w:t>.</w:t>
      </w:r>
      <w:r w:rsidRPr="0010031B">
        <w:rPr>
          <w:rFonts w:ascii="Times New Roman" w:eastAsia="宋体" w:hAnsi="Times New Roman" w:cs="Times New Roman"/>
          <w:noProof/>
          <w:color w:val="FF0000"/>
          <w:kern w:val="0"/>
          <w:szCs w:val="21"/>
        </w:rPr>
        <w:t xml:space="preserve"> </w:t>
      </w:r>
      <w:r w:rsidR="009354A3">
        <w:rPr>
          <w:rFonts w:ascii="Times New Roman" w:eastAsia="宋体" w:hAnsi="Times New Roman" w:cs="Times New Roman"/>
          <w:noProof/>
          <w:color w:val="FF0000"/>
          <w:kern w:val="0"/>
          <w:szCs w:val="21"/>
        </w:rPr>
        <w:t>Based on this model, the peakin</w:t>
      </w:r>
      <w:r w:rsidR="00C30A0B">
        <w:rPr>
          <w:rFonts w:ascii="Times New Roman" w:eastAsia="宋体" w:hAnsi="Times New Roman" w:cs="Times New Roman"/>
          <w:noProof/>
          <w:color w:val="FF0000"/>
          <w:kern w:val="0"/>
          <w:szCs w:val="21"/>
        </w:rPr>
        <w:t>g time of high-energy photons is</w:t>
      </w:r>
      <w:r w:rsidR="009354A3">
        <w:rPr>
          <w:rFonts w:ascii="Times New Roman" w:eastAsia="宋体" w:hAnsi="Times New Roman" w:cs="Times New Roman"/>
          <w:noProof/>
          <w:color w:val="FF0000"/>
          <w:kern w:val="0"/>
          <w:szCs w:val="21"/>
        </w:rPr>
        <w:t xml:space="preserve"> taken as </w:t>
      </w:r>
      <w:r w:rsidR="009354A3" w:rsidRPr="008F46DD">
        <w:rPr>
          <w:rFonts w:ascii="Times-Roman" w:hAnsi="Times-Roman" w:cs="Times-Roman"/>
          <w:color w:val="FF0000"/>
          <w:kern w:val="0"/>
          <w:sz w:val="18"/>
          <w:szCs w:val="18"/>
        </w:rPr>
        <w:t>deceleration time t</w:t>
      </w:r>
      <w:r w:rsidR="006A2B83">
        <w:rPr>
          <w:rFonts w:ascii="Times-Roman" w:hAnsi="Times-Roman" w:cs="Times-Roman"/>
          <w:color w:val="FF0000"/>
          <w:kern w:val="0"/>
          <w:sz w:val="18"/>
          <w:szCs w:val="18"/>
          <w:vertAlign w:val="subscript"/>
        </w:rPr>
        <w:t xml:space="preserve">d </w:t>
      </w:r>
      <w:r w:rsidR="009354A3" w:rsidRPr="008F46DD">
        <w:rPr>
          <w:rFonts w:ascii="Times-Roman" w:hAnsi="Times-Roman" w:cs="Times-Roman"/>
          <w:color w:val="FF0000"/>
          <w:kern w:val="0"/>
          <w:sz w:val="18"/>
          <w:szCs w:val="18"/>
        </w:rPr>
        <w:t>(</w:t>
      </w:r>
      <w:r w:rsidR="009354A3" w:rsidRPr="006A2B83">
        <w:rPr>
          <w:rFonts w:ascii="Times New Roman" w:eastAsia="宋体" w:hAnsi="Times New Roman" w:cs="Times New Roman"/>
          <w:noProof/>
          <w:color w:val="FF0000"/>
          <w:kern w:val="0"/>
          <w:szCs w:val="21"/>
        </w:rPr>
        <w:t>=0.8s /(1+z) for GRB 210704A) relative to trigger time, the time delay of ~1 GeV</w:t>
      </w:r>
      <w:r w:rsidR="009354A3" w:rsidRPr="008F46DD">
        <w:rPr>
          <w:rFonts w:ascii="Times-Roman" w:hAnsi="Times-Roman" w:cs="Times-Roman"/>
          <w:color w:val="FF0000"/>
          <w:kern w:val="0"/>
          <w:sz w:val="18"/>
          <w:szCs w:val="18"/>
        </w:rPr>
        <w:t xml:space="preserve"> </w:t>
      </w:r>
      <w:r w:rsidR="006A2B83">
        <w:rPr>
          <w:rFonts w:ascii="Times New Roman" w:eastAsia="宋体" w:hAnsi="Times New Roman" w:cs="Times New Roman"/>
          <w:noProof/>
          <w:color w:val="FF0000"/>
          <w:kern w:val="0"/>
          <w:szCs w:val="21"/>
        </w:rPr>
        <w:t xml:space="preserve">to </w:t>
      </w:r>
      <w:r w:rsidR="009354A3" w:rsidRPr="006A2B83">
        <w:rPr>
          <w:rFonts w:ascii="Times New Roman" w:eastAsia="宋体" w:hAnsi="Times New Roman" w:cs="Times New Roman"/>
          <w:noProof/>
          <w:color w:val="FF0000"/>
          <w:kern w:val="0"/>
          <w:szCs w:val="21"/>
        </w:rPr>
        <w:t>1</w:t>
      </w:r>
      <w:r w:rsidR="008F46DD" w:rsidRPr="006A2B83">
        <w:rPr>
          <w:rFonts w:ascii="Times New Roman" w:eastAsia="宋体" w:hAnsi="Times New Roman" w:cs="Times New Roman"/>
          <w:noProof/>
          <w:color w:val="FF0000"/>
          <w:kern w:val="0"/>
          <w:szCs w:val="21"/>
        </w:rPr>
        <w:t xml:space="preserve">00 </w:t>
      </w:r>
      <w:r w:rsidR="009354A3" w:rsidRPr="006A2B83">
        <w:rPr>
          <w:rFonts w:ascii="Times New Roman" w:eastAsia="宋体" w:hAnsi="Times New Roman" w:cs="Times New Roman"/>
          <w:noProof/>
          <w:color w:val="FF0000"/>
          <w:kern w:val="0"/>
          <w:szCs w:val="21"/>
        </w:rPr>
        <w:t xml:space="preserve">MeV should be </w:t>
      </w:r>
      <w:r w:rsidR="008F46DD" w:rsidRPr="006A2B83">
        <w:rPr>
          <w:rFonts w:ascii="Times New Roman" w:eastAsia="宋体" w:hAnsi="Times New Roman" w:cs="Times New Roman"/>
          <w:noProof/>
          <w:color w:val="FF0000"/>
          <w:kern w:val="0"/>
          <w:szCs w:val="21"/>
        </w:rPr>
        <w:t>about 0.5 t</w:t>
      </w:r>
      <w:r w:rsidR="008F46DD" w:rsidRPr="008F46DD">
        <w:rPr>
          <w:rFonts w:ascii="Times-Roman" w:hAnsi="Times-Roman" w:cs="Times-Roman"/>
          <w:color w:val="FF0000"/>
          <w:kern w:val="0"/>
          <w:sz w:val="18"/>
          <w:szCs w:val="18"/>
        </w:rPr>
        <w:t>d</w:t>
      </w:r>
      <w:r w:rsidR="009354A3" w:rsidRPr="008F46DD">
        <w:rPr>
          <w:rFonts w:ascii="Times-Roman" w:hAnsi="Times-Roman" w:cs="Times-Roman"/>
          <w:color w:val="FF0000"/>
          <w:kern w:val="0"/>
          <w:sz w:val="18"/>
          <w:szCs w:val="18"/>
        </w:rPr>
        <w:t>. However,</w:t>
      </w:r>
      <w:r w:rsidR="009354A3">
        <w:rPr>
          <w:rFonts w:ascii="Times-Roman" w:hAnsi="Times-Roman" w:cs="Times-Roman"/>
          <w:kern w:val="0"/>
          <w:sz w:val="18"/>
          <w:szCs w:val="18"/>
        </w:rPr>
        <w:t xml:space="preserve"> </w:t>
      </w:r>
      <w:r w:rsidR="009354A3">
        <w:rPr>
          <w:rFonts w:ascii="Times New Roman" w:eastAsia="宋体" w:hAnsi="Times New Roman" w:cs="Times New Roman"/>
          <w:noProof/>
          <w:color w:val="FF0000"/>
          <w:kern w:val="0"/>
          <w:szCs w:val="21"/>
        </w:rPr>
        <w:t>t</w:t>
      </w:r>
      <w:r w:rsidR="009354A3" w:rsidRPr="009354A3">
        <w:rPr>
          <w:rFonts w:ascii="Times New Roman" w:eastAsia="宋体" w:hAnsi="Times New Roman" w:cs="Times New Roman"/>
          <w:noProof/>
          <w:color w:val="FF0000"/>
          <w:kern w:val="0"/>
          <w:szCs w:val="21"/>
        </w:rPr>
        <w:t xml:space="preserve">he </w:t>
      </w:r>
      <w:r w:rsidR="008F46DD">
        <w:rPr>
          <w:rFonts w:ascii="Times New Roman" w:eastAsia="宋体" w:hAnsi="Times New Roman" w:cs="Times New Roman"/>
          <w:noProof/>
          <w:color w:val="FF0000"/>
          <w:kern w:val="0"/>
          <w:szCs w:val="21"/>
        </w:rPr>
        <w:t>observed of 100 M</w:t>
      </w:r>
      <w:r w:rsidR="009354A3" w:rsidRPr="009354A3">
        <w:rPr>
          <w:rFonts w:ascii="Times New Roman" w:eastAsia="宋体" w:hAnsi="Times New Roman" w:cs="Times New Roman"/>
          <w:noProof/>
          <w:color w:val="FF0000"/>
          <w:kern w:val="0"/>
          <w:szCs w:val="21"/>
        </w:rPr>
        <w:t xml:space="preserve">eV and GeV </w:t>
      </w:r>
      <w:r w:rsidR="009354A3" w:rsidRPr="009354A3">
        <w:rPr>
          <w:rFonts w:ascii="Times New Roman" w:eastAsia="宋体" w:hAnsi="Times New Roman" w:cs="Times New Roman"/>
          <w:noProof/>
          <w:color w:val="FF0000"/>
          <w:kern w:val="0"/>
          <w:szCs w:val="21"/>
        </w:rPr>
        <w:lastRenderedPageBreak/>
        <w:t xml:space="preserve">emission arrives </w:t>
      </w:r>
      <w:r w:rsidR="008F46DD">
        <w:rPr>
          <w:rFonts w:ascii="Times New Roman" w:eastAsia="宋体" w:hAnsi="Times New Roman" w:cs="Times New Roman"/>
          <w:noProof/>
          <w:color w:val="FF0000"/>
          <w:kern w:val="0"/>
          <w:szCs w:val="21"/>
        </w:rPr>
        <w:t xml:space="preserve">alomost </w:t>
      </w:r>
      <w:r w:rsidR="009354A3" w:rsidRPr="009354A3">
        <w:rPr>
          <w:rFonts w:ascii="Times New Roman" w:eastAsia="宋体" w:hAnsi="Times New Roman" w:cs="Times New Roman"/>
          <w:noProof/>
          <w:color w:val="FF0000"/>
          <w:kern w:val="0"/>
          <w:szCs w:val="21"/>
        </w:rPr>
        <w:t>simultaneously</w:t>
      </w:r>
      <w:r w:rsidR="008F46DD">
        <w:rPr>
          <w:rFonts w:ascii="Times New Roman" w:eastAsia="宋体" w:hAnsi="Times New Roman" w:cs="Times New Roman"/>
          <w:noProof/>
          <w:color w:val="FF0000"/>
          <w:kern w:val="0"/>
          <w:szCs w:val="21"/>
        </w:rPr>
        <w:t>, and the delay time of sub-GeV emissions is too short</w:t>
      </w:r>
      <w:r w:rsidR="009354A3" w:rsidRPr="009354A3">
        <w:rPr>
          <w:rFonts w:ascii="Times New Roman" w:eastAsia="宋体" w:hAnsi="Times New Roman" w:cs="Times New Roman"/>
          <w:noProof/>
          <w:color w:val="FF0000"/>
          <w:kern w:val="0"/>
          <w:szCs w:val="21"/>
        </w:rPr>
        <w:t>.</w:t>
      </w:r>
      <w:r w:rsidR="008918CE">
        <w:rPr>
          <w:rFonts w:ascii="Times New Roman" w:eastAsia="宋体" w:hAnsi="Times New Roman" w:cs="Times New Roman"/>
          <w:noProof/>
          <w:color w:val="FF0000"/>
          <w:kern w:val="0"/>
          <w:szCs w:val="21"/>
        </w:rPr>
        <w:t xml:space="preserve"> </w:t>
      </w:r>
    </w:p>
    <w:p w14:paraId="3F87FA2D" w14:textId="77777777" w:rsidR="0010031B" w:rsidRPr="00682497" w:rsidRDefault="00441DAF" w:rsidP="00682497">
      <w:pPr>
        <w:pStyle w:val="a8"/>
        <w:numPr>
          <w:ilvl w:val="0"/>
          <w:numId w:val="5"/>
        </w:numPr>
        <w:autoSpaceDE w:val="0"/>
        <w:autoSpaceDN w:val="0"/>
        <w:adjustRightInd w:val="0"/>
        <w:ind w:firstLineChars="0"/>
        <w:jc w:val="left"/>
        <w:rPr>
          <w:rFonts w:ascii="Times New Roman" w:eastAsia="宋体" w:hAnsi="Times New Roman" w:cs="Times New Roman"/>
          <w:noProof/>
          <w:color w:val="FF0000"/>
          <w:kern w:val="0"/>
          <w:szCs w:val="21"/>
        </w:rPr>
      </w:pPr>
      <w:r>
        <w:rPr>
          <w:rFonts w:ascii="Times New Roman" w:eastAsia="宋体" w:hAnsi="Times New Roman" w:cs="Times New Roman"/>
          <w:noProof/>
          <w:color w:val="FF0000"/>
          <w:kern w:val="0"/>
          <w:szCs w:val="21"/>
        </w:rPr>
        <w:t>In s</w:t>
      </w:r>
      <w:r w:rsidR="0010031B" w:rsidRPr="00A76AA9">
        <w:rPr>
          <w:rFonts w:ascii="Times New Roman" w:eastAsia="宋体" w:hAnsi="Times New Roman" w:cs="Times New Roman"/>
          <w:noProof/>
          <w:color w:val="FF0000"/>
          <w:kern w:val="0"/>
          <w:szCs w:val="21"/>
        </w:rPr>
        <w:t xml:space="preserve">ome individual case studies of GRB 090902B (Liu&amp;Wang </w:t>
      </w:r>
      <w:r>
        <w:rPr>
          <w:rFonts w:ascii="Times New Roman" w:eastAsia="宋体" w:hAnsi="Times New Roman" w:cs="Times New Roman"/>
          <w:noProof/>
          <w:color w:val="FF0000"/>
          <w:kern w:val="0"/>
          <w:szCs w:val="21"/>
        </w:rPr>
        <w:t xml:space="preserve">ApJ 730 </w:t>
      </w:r>
      <w:r w:rsidR="00AF4D22">
        <w:rPr>
          <w:rFonts w:ascii="Times New Roman" w:eastAsia="宋体" w:hAnsi="Times New Roman" w:cs="Times New Roman"/>
          <w:noProof/>
          <w:color w:val="FF0000"/>
          <w:kern w:val="0"/>
          <w:szCs w:val="21"/>
        </w:rPr>
        <w:t>,</w:t>
      </w:r>
      <w:r>
        <w:rPr>
          <w:rFonts w:ascii="Times New Roman" w:eastAsia="宋体" w:hAnsi="Times New Roman" w:cs="Times New Roman"/>
          <w:noProof/>
          <w:color w:val="FF0000"/>
          <w:kern w:val="0"/>
          <w:szCs w:val="21"/>
        </w:rPr>
        <w:t>1 (</w:t>
      </w:r>
      <w:r w:rsidR="0010031B" w:rsidRPr="00A76AA9">
        <w:rPr>
          <w:rFonts w:ascii="Times New Roman" w:eastAsia="宋体" w:hAnsi="Times New Roman" w:cs="Times New Roman"/>
          <w:noProof/>
          <w:color w:val="FF0000"/>
          <w:kern w:val="0"/>
          <w:szCs w:val="21"/>
        </w:rPr>
        <w:t>2011)</w:t>
      </w:r>
      <w:r>
        <w:rPr>
          <w:rFonts w:ascii="Times New Roman" w:eastAsia="宋体" w:hAnsi="Times New Roman" w:cs="Times New Roman"/>
          <w:noProof/>
          <w:color w:val="FF0000"/>
          <w:kern w:val="0"/>
          <w:szCs w:val="21"/>
        </w:rPr>
        <w:t>)</w:t>
      </w:r>
      <w:r w:rsidR="0010031B" w:rsidRPr="00A76AA9">
        <w:rPr>
          <w:rFonts w:ascii="Times New Roman" w:eastAsia="宋体" w:hAnsi="Times New Roman" w:cs="Times New Roman"/>
          <w:noProof/>
          <w:color w:val="FF0000"/>
          <w:kern w:val="0"/>
          <w:szCs w:val="21"/>
        </w:rPr>
        <w:t xml:space="preserve"> and GRB 090510 (He et al. </w:t>
      </w:r>
      <w:r w:rsidR="00AF4D22">
        <w:rPr>
          <w:rFonts w:ascii="Times New Roman" w:eastAsia="宋体" w:hAnsi="Times New Roman" w:cs="Times New Roman"/>
          <w:noProof/>
          <w:color w:val="FF0000"/>
          <w:kern w:val="0"/>
          <w:szCs w:val="21"/>
        </w:rPr>
        <w:t>ApJ 733, 22(</w:t>
      </w:r>
      <w:r w:rsidR="0010031B" w:rsidRPr="00A76AA9">
        <w:rPr>
          <w:rFonts w:ascii="Times New Roman" w:eastAsia="宋体" w:hAnsi="Times New Roman" w:cs="Times New Roman"/>
          <w:noProof/>
          <w:color w:val="FF0000"/>
          <w:kern w:val="0"/>
          <w:szCs w:val="21"/>
        </w:rPr>
        <w:t>2011)</w:t>
      </w:r>
      <w:r w:rsidR="00AF4D22">
        <w:rPr>
          <w:rFonts w:ascii="Times New Roman" w:eastAsia="宋体" w:hAnsi="Times New Roman" w:cs="Times New Roman"/>
          <w:noProof/>
          <w:color w:val="FF0000"/>
          <w:kern w:val="0"/>
          <w:szCs w:val="21"/>
        </w:rPr>
        <w:t>)</w:t>
      </w:r>
      <w:r w:rsidR="0010031B" w:rsidRPr="00A76AA9">
        <w:rPr>
          <w:rFonts w:ascii="Times New Roman" w:eastAsia="宋体" w:hAnsi="Times New Roman" w:cs="Times New Roman"/>
          <w:noProof/>
          <w:color w:val="FF0000"/>
          <w:kern w:val="0"/>
          <w:szCs w:val="21"/>
        </w:rPr>
        <w:t xml:space="preserve"> all suggest that the external shock model cannot interpret the prompt GeV data. </w:t>
      </w:r>
      <w:r w:rsidR="000527D3">
        <w:rPr>
          <w:rFonts w:ascii="Times New Roman" w:eastAsia="宋体" w:hAnsi="Times New Roman" w:cs="Times New Roman"/>
          <w:noProof/>
          <w:color w:val="FF0000"/>
          <w:kern w:val="0"/>
          <w:szCs w:val="21"/>
        </w:rPr>
        <w:t>T</w:t>
      </w:r>
      <w:r w:rsidR="0010031B" w:rsidRPr="00A76AA9">
        <w:rPr>
          <w:rFonts w:ascii="Times New Roman" w:eastAsia="宋体" w:hAnsi="Times New Roman" w:cs="Times New Roman"/>
          <w:noProof/>
          <w:color w:val="FF0000"/>
          <w:kern w:val="0"/>
          <w:szCs w:val="21"/>
        </w:rPr>
        <w:t xml:space="preserve">he modelling in </w:t>
      </w:r>
      <w:r w:rsidR="00AF4F13">
        <w:rPr>
          <w:rFonts w:ascii="Times New Roman" w:eastAsia="宋体" w:hAnsi="Times New Roman" w:cs="Times New Roman"/>
          <w:noProof/>
          <w:color w:val="FF0000"/>
          <w:kern w:val="0"/>
          <w:szCs w:val="21"/>
        </w:rPr>
        <w:t>R</w:t>
      </w:r>
      <w:r w:rsidR="00A76AA9" w:rsidRPr="00A76AA9">
        <w:rPr>
          <w:rFonts w:ascii="Times New Roman" w:eastAsia="宋体" w:hAnsi="Times New Roman" w:cs="Times New Roman"/>
          <w:noProof/>
          <w:color w:val="FF0000"/>
          <w:kern w:val="0"/>
          <w:szCs w:val="21"/>
        </w:rPr>
        <w:t>ef A.Maxham,B.-B. Zhang and B. Zhang</w:t>
      </w:r>
      <w:r w:rsidR="00AF4F13">
        <w:rPr>
          <w:rFonts w:ascii="Times New Roman" w:eastAsia="宋体" w:hAnsi="Times New Roman" w:cs="Times New Roman"/>
          <w:noProof/>
          <w:color w:val="FF0000"/>
          <w:kern w:val="0"/>
          <w:szCs w:val="21"/>
        </w:rPr>
        <w:t xml:space="preserve"> </w:t>
      </w:r>
      <w:r w:rsidR="00A76AA9">
        <w:rPr>
          <w:rFonts w:ascii="Times New Roman" w:eastAsia="宋体" w:hAnsi="Times New Roman" w:cs="Times New Roman"/>
          <w:noProof/>
          <w:color w:val="FF0000"/>
          <w:kern w:val="0"/>
          <w:szCs w:val="21"/>
        </w:rPr>
        <w:t xml:space="preserve">MNRAS </w:t>
      </w:r>
      <w:r w:rsidR="00A76AA9" w:rsidRPr="00A76AA9">
        <w:rPr>
          <w:rFonts w:ascii="Times New Roman" w:eastAsia="宋体" w:hAnsi="Times New Roman" w:cs="Times New Roman"/>
          <w:noProof/>
          <w:color w:val="FF0000"/>
          <w:kern w:val="0"/>
          <w:szCs w:val="21"/>
        </w:rPr>
        <w:t>415, 77–82 (2011)</w:t>
      </w:r>
      <w:r w:rsidR="00A76AA9">
        <w:rPr>
          <w:rFonts w:ascii="Times New Roman" w:eastAsia="宋体" w:hAnsi="Times New Roman" w:cs="Times New Roman"/>
          <w:noProof/>
          <w:color w:val="FF0000"/>
          <w:kern w:val="0"/>
          <w:szCs w:val="21"/>
        </w:rPr>
        <w:t xml:space="preserve"> </w:t>
      </w:r>
      <w:r w:rsidR="0010031B" w:rsidRPr="00A76AA9">
        <w:rPr>
          <w:rFonts w:ascii="Times New Roman" w:eastAsia="宋体" w:hAnsi="Times New Roman" w:cs="Times New Roman"/>
          <w:noProof/>
          <w:color w:val="FF0000"/>
          <w:kern w:val="0"/>
          <w:szCs w:val="21"/>
        </w:rPr>
        <w:t>suggests that it is possible to use the external</w:t>
      </w:r>
      <w:r w:rsidR="00A76AA9">
        <w:rPr>
          <w:rFonts w:ascii="Times New Roman" w:eastAsia="宋体" w:hAnsi="Times New Roman" w:cs="Times New Roman"/>
          <w:noProof/>
          <w:color w:val="FF0000"/>
          <w:kern w:val="0"/>
          <w:szCs w:val="21"/>
        </w:rPr>
        <w:t xml:space="preserve"> </w:t>
      </w:r>
      <w:r w:rsidR="0010031B" w:rsidRPr="00A76AA9">
        <w:rPr>
          <w:rFonts w:ascii="Times New Roman" w:eastAsia="宋体" w:hAnsi="Times New Roman" w:cs="Times New Roman"/>
          <w:noProof/>
          <w:color w:val="FF0000"/>
          <w:kern w:val="0"/>
          <w:szCs w:val="21"/>
        </w:rPr>
        <w:t>shock model to interpret GeV emission after the prompt emission</w:t>
      </w:r>
      <w:r w:rsidR="00682497">
        <w:rPr>
          <w:rFonts w:ascii="Times New Roman" w:eastAsia="宋体" w:hAnsi="Times New Roman" w:cs="Times New Roman"/>
          <w:noProof/>
          <w:color w:val="FF0000"/>
          <w:kern w:val="0"/>
          <w:szCs w:val="21"/>
        </w:rPr>
        <w:t xml:space="preserve"> </w:t>
      </w:r>
      <w:r w:rsidR="0010031B" w:rsidRPr="00682497">
        <w:rPr>
          <w:rFonts w:ascii="Times New Roman" w:eastAsia="宋体" w:hAnsi="Times New Roman" w:cs="Times New Roman"/>
          <w:noProof/>
          <w:color w:val="FF0000"/>
          <w:kern w:val="0"/>
          <w:szCs w:val="21"/>
        </w:rPr>
        <w:t>phase, but not during the prompt emission phase</w:t>
      </w:r>
      <w:r w:rsidR="00A76AA9" w:rsidRPr="00682497">
        <w:rPr>
          <w:rFonts w:ascii="Times New Roman" w:eastAsia="宋体" w:hAnsi="Times New Roman" w:cs="Times New Roman"/>
          <w:noProof/>
          <w:color w:val="FF0000"/>
          <w:kern w:val="0"/>
          <w:szCs w:val="21"/>
        </w:rPr>
        <w:t>.</w:t>
      </w:r>
      <w:r w:rsidR="006A2B83">
        <w:rPr>
          <w:rFonts w:ascii="Times New Roman" w:eastAsia="宋体" w:hAnsi="Times New Roman" w:cs="Times New Roman"/>
          <w:noProof/>
          <w:color w:val="FF0000"/>
          <w:kern w:val="0"/>
          <w:szCs w:val="21"/>
        </w:rPr>
        <w:t xml:space="preserve"> </w:t>
      </w:r>
      <w:r w:rsidR="006A2B83" w:rsidRPr="00A76AA9">
        <w:rPr>
          <w:rFonts w:ascii="Times New Roman" w:eastAsia="宋体" w:hAnsi="Times New Roman" w:cs="Times New Roman"/>
          <w:noProof/>
          <w:color w:val="FF0000"/>
          <w:kern w:val="0"/>
          <w:szCs w:val="21"/>
        </w:rPr>
        <w:t>For GRB 210704A, the high-energy prompt emission traces the MeV emission well (See Figure 1 in the revised version)</w:t>
      </w:r>
      <w:r w:rsidR="006A2B83">
        <w:rPr>
          <w:rFonts w:ascii="Times New Roman" w:eastAsia="宋体" w:hAnsi="Times New Roman" w:cs="Times New Roman"/>
          <w:noProof/>
          <w:color w:val="FF0000"/>
          <w:kern w:val="0"/>
          <w:szCs w:val="21"/>
        </w:rPr>
        <w:t>, and we think this implies an internal origin.</w:t>
      </w:r>
    </w:p>
    <w:p w14:paraId="5E9555F4" w14:textId="77777777" w:rsidR="00A76AA9" w:rsidRPr="00A76AA9" w:rsidRDefault="00A76AA9" w:rsidP="00682497">
      <w:pPr>
        <w:autoSpaceDE w:val="0"/>
        <w:autoSpaceDN w:val="0"/>
        <w:adjustRightInd w:val="0"/>
        <w:jc w:val="left"/>
        <w:rPr>
          <w:rFonts w:ascii="Times New Roman" w:eastAsia="宋体" w:hAnsi="Times New Roman" w:cs="Times New Roman"/>
          <w:noProof/>
          <w:color w:val="FF0000"/>
          <w:kern w:val="0"/>
          <w:szCs w:val="21"/>
        </w:rPr>
      </w:pPr>
      <w:r>
        <w:rPr>
          <w:rFonts w:ascii="Times New Roman" w:eastAsia="宋体" w:hAnsi="Times New Roman" w:cs="Times New Roman" w:hint="eastAsia"/>
          <w:noProof/>
          <w:color w:val="FF0000"/>
          <w:kern w:val="0"/>
          <w:szCs w:val="21"/>
        </w:rPr>
        <w:t>T</w:t>
      </w:r>
      <w:r>
        <w:rPr>
          <w:rFonts w:ascii="Times New Roman" w:eastAsia="宋体" w:hAnsi="Times New Roman" w:cs="Times New Roman"/>
          <w:noProof/>
          <w:color w:val="FF0000"/>
          <w:kern w:val="0"/>
          <w:szCs w:val="21"/>
        </w:rPr>
        <w:t>herefore</w:t>
      </w:r>
      <w:r w:rsidR="000527D3">
        <w:rPr>
          <w:rFonts w:ascii="Times New Roman" w:eastAsia="宋体" w:hAnsi="Times New Roman" w:cs="Times New Roman"/>
          <w:noProof/>
          <w:color w:val="FF0000"/>
          <w:kern w:val="0"/>
          <w:szCs w:val="21"/>
        </w:rPr>
        <w:t>, we think the dominant component of</w:t>
      </w:r>
      <w:r>
        <w:rPr>
          <w:rFonts w:ascii="Times New Roman" w:eastAsia="宋体" w:hAnsi="Times New Roman" w:cs="Times New Roman"/>
          <w:noProof/>
          <w:color w:val="FF0000"/>
          <w:kern w:val="0"/>
          <w:szCs w:val="21"/>
        </w:rPr>
        <w:t xml:space="preserve"> prompt high-energy emission in T</w:t>
      </w:r>
      <w:r w:rsidRPr="00DC4D98">
        <w:rPr>
          <w:rFonts w:ascii="Times New Roman" w:eastAsia="宋体" w:hAnsi="Times New Roman" w:cs="Times New Roman"/>
          <w:noProof/>
          <w:color w:val="FF0000"/>
          <w:kern w:val="0"/>
          <w:szCs w:val="21"/>
          <w:vertAlign w:val="subscript"/>
        </w:rPr>
        <w:t>0</w:t>
      </w:r>
      <w:r>
        <w:rPr>
          <w:rFonts w:ascii="Times New Roman" w:eastAsia="宋体" w:hAnsi="Times New Roman" w:cs="Times New Roman"/>
          <w:noProof/>
          <w:color w:val="FF0000"/>
          <w:kern w:val="0"/>
          <w:szCs w:val="21"/>
        </w:rPr>
        <w:t>+</w:t>
      </w:r>
      <w:r>
        <w:rPr>
          <w:rFonts w:ascii="Times New Roman" w:eastAsia="宋体" w:hAnsi="Times New Roman" w:cs="Times New Roman" w:hint="eastAsia"/>
          <w:noProof/>
          <w:color w:val="FF0000"/>
          <w:kern w:val="0"/>
          <w:szCs w:val="21"/>
        </w:rPr>
        <w:t>[</w:t>
      </w:r>
      <w:r>
        <w:rPr>
          <w:rFonts w:ascii="Times New Roman" w:eastAsia="宋体" w:hAnsi="Times New Roman" w:cs="Times New Roman"/>
          <w:noProof/>
          <w:color w:val="FF0000"/>
          <w:kern w:val="0"/>
          <w:szCs w:val="21"/>
        </w:rPr>
        <w:t xml:space="preserve">0.7, 2.05] s </w:t>
      </w:r>
      <w:r w:rsidR="000527D3">
        <w:rPr>
          <w:rFonts w:ascii="Times New Roman" w:eastAsia="宋体" w:hAnsi="Times New Roman" w:cs="Times New Roman"/>
          <w:noProof/>
          <w:color w:val="FF0000"/>
          <w:kern w:val="0"/>
          <w:szCs w:val="21"/>
        </w:rPr>
        <w:t xml:space="preserve">could not be </w:t>
      </w:r>
      <w:r>
        <w:rPr>
          <w:rFonts w:ascii="Times New Roman" w:eastAsia="宋体" w:hAnsi="Times New Roman" w:cs="Times New Roman"/>
          <w:noProof/>
          <w:color w:val="FF0000"/>
          <w:kern w:val="0"/>
          <w:szCs w:val="21"/>
        </w:rPr>
        <w:t>from external shocks.</w:t>
      </w:r>
      <w:r w:rsidR="00682497">
        <w:rPr>
          <w:rFonts w:ascii="Times New Roman" w:eastAsia="宋体" w:hAnsi="Times New Roman" w:cs="Times New Roman"/>
          <w:noProof/>
          <w:color w:val="FF0000"/>
          <w:kern w:val="0"/>
          <w:szCs w:val="21"/>
        </w:rPr>
        <w:t xml:space="preserve"> In addition, it is difficult to interpret the GeV photons which behaves a correlation with the the</w:t>
      </w:r>
      <w:r w:rsidR="00682497">
        <w:rPr>
          <w:rFonts w:ascii="Times New Roman" w:eastAsia="宋体" w:hAnsi="Times New Roman" w:cs="Times New Roman" w:hint="eastAsia"/>
          <w:noProof/>
          <w:color w:val="FF0000"/>
          <w:kern w:val="0"/>
          <w:szCs w:val="21"/>
        </w:rPr>
        <w:t xml:space="preserve"> </w:t>
      </w:r>
      <w:r w:rsidR="00682497" w:rsidRPr="00682497">
        <w:rPr>
          <w:rFonts w:ascii="Times New Roman" w:eastAsia="宋体" w:hAnsi="Times New Roman" w:cs="Times New Roman"/>
          <w:noProof/>
          <w:color w:val="FF0000"/>
          <w:kern w:val="0"/>
          <w:szCs w:val="21"/>
        </w:rPr>
        <w:t>upper energy envelope of sub-GeV photons</w:t>
      </w:r>
      <w:r w:rsidR="00682497">
        <w:rPr>
          <w:rFonts w:ascii="Times New Roman" w:eastAsia="宋体" w:hAnsi="Times New Roman" w:cs="Times New Roman"/>
          <w:noProof/>
          <w:color w:val="FF0000"/>
          <w:kern w:val="0"/>
          <w:szCs w:val="21"/>
        </w:rPr>
        <w:t xml:space="preserve"> if GeV photons are from external shocks.</w:t>
      </w:r>
      <w:r w:rsidR="004A71D0">
        <w:rPr>
          <w:rFonts w:ascii="Times New Roman" w:eastAsia="宋体" w:hAnsi="Times New Roman" w:cs="Times New Roman"/>
          <w:noProof/>
          <w:color w:val="FF0000"/>
          <w:kern w:val="0"/>
          <w:szCs w:val="21"/>
        </w:rPr>
        <w:t xml:space="preserve"> This discussion is added in the revised version in lines 93-99.</w:t>
      </w:r>
    </w:p>
    <w:p w14:paraId="220F6808" w14:textId="77777777" w:rsidR="00AE55A1" w:rsidRDefault="00AE55A1">
      <w:pPr>
        <w:rPr>
          <w:rFonts w:ascii="Times New Roman" w:eastAsia="宋体" w:hAnsi="Times New Roman" w:cs="Times New Roman"/>
          <w:noProof/>
          <w:color w:val="FF0000"/>
          <w:kern w:val="0"/>
          <w:szCs w:val="21"/>
        </w:rPr>
      </w:pPr>
    </w:p>
    <w:p w14:paraId="7E8108DD" w14:textId="77777777" w:rsidR="00BD556D" w:rsidRDefault="00BD556D">
      <w:pPr>
        <w:pBdr>
          <w:bottom w:val="double" w:sz="6" w:space="1" w:color="auto"/>
        </w:pBdr>
        <w:rPr>
          <w:rFonts w:ascii="Times New Roman" w:eastAsia="宋体" w:hAnsi="Times New Roman" w:cs="Times New Roman"/>
          <w:noProof/>
          <w:color w:val="FF0000"/>
          <w:kern w:val="0"/>
          <w:szCs w:val="21"/>
        </w:rPr>
      </w:pPr>
    </w:p>
    <w:p w14:paraId="24A9D784" w14:textId="2BC72427" w:rsidR="00784FC6" w:rsidRDefault="00784FC6">
      <w:pPr>
        <w:rPr>
          <w:rFonts w:ascii="Times New Roman" w:eastAsia="宋体" w:hAnsi="Times New Roman" w:cs="Times New Roman" w:hint="eastAsia"/>
          <w:noProof/>
          <w:color w:val="FF0000"/>
          <w:kern w:val="0"/>
          <w:szCs w:val="21"/>
        </w:rPr>
      </w:pPr>
      <w:r>
        <w:rPr>
          <w:rFonts w:ascii="Times New Roman" w:eastAsia="宋体" w:hAnsi="Times New Roman" w:cs="Times New Roman" w:hint="eastAsia"/>
          <w:noProof/>
          <w:color w:val="FF0000"/>
          <w:kern w:val="0"/>
          <w:szCs w:val="21"/>
        </w:rPr>
        <w:t>We also made other modifications.</w:t>
      </w:r>
    </w:p>
    <w:p>
      <w:r>
        <w:t xml:space="preserve">(a) The discussion that rules out the alternative interpretations (an intrinsic cutoff of the keV–GeV component at sub-GeV energies due to internal photon–photon absorption with an early-afterglow component emerging at higher energies; an external-shock origin of the GeV photons; a two-component jet; and Klein–Nishina suppression) is now written into the main text, right before the resonant-absorption section, as described in Responses (3) and (8).</w:t>
      </w:r>
    </w:p>
    <w:p>
      <w:r>
        <w:t xml:space="preserve">(b) The gtlike numbers are now reported in a footnote of the manuscript (continuous PL: −log(likelihood)=39.18, index=1.73±0.13; PL with a gap of [0.64, 1.17] GeV: −log(likelihood)=34.53, index=1.70(+0.13/−0.12); ΔBIC=ΔAIC=9.2), and another footnote explains why a specific absorption-line profile (e.g., gabs) is not used: the low statistics around the gap and the time-varying central energy of the gap would lead to overfitting by redundant parameters.</w:t>
      </w:r>
    </w:p>
    <w:p>
      <w:r>
        <w:t xml:space="preserve">(c) The appendix subsection presenting the estimate of the lower limit of Γ from the photon with the highest energy (the pair-production constraint referred to in Response (4)) has been restored in Appendix C, with the (1+z) factor corrected in the radius relation and a concluding sentence giving Γ ≳ 500 at R ~ 10^11 cm; in this method Γ ∝ (1+z), so the comoving energies are almost unaffected by the redshift.</w:t>
      </w:r>
    </w:p>
    <w:p>
      <w:r>
        <w:t xml:space="preserve">(d) The interpretation part in the appendix now also contains the cross-correlation check (a time lag of about 0 between the emission below 20 keV and that in 50–100 keV), the electron-Lorentz-factor argument against the SSC interpretation, and the remark that the emission mechanism of the MeV peaking component barely affects the calculation and conclusion, matching Responses (1) and (7).</w:t>
      </w:r>
    </w:p>
    <w:p>
      <w:r>
        <w:t xml:space="preserve">(e) In addition, a number of internal inconsistencies and errors have been corrected throughout the manuscript: the leftover statement that the comoving dynamical time is on the order of hundreds of seconds (it is a fraction of a second); the missing (1+z) factor in the analytic expression of the internal-shock radius; the dimensional consistency of the outflow energetics in the Discussion (now written in terms of luminosities); the statement of which photons are absorbed by deuterium; the panel order of the spectral-modeling figure and its caption; several broken LaTeX constructs and a duplicated equation label; the restoration of “high-entropy winds”; and numerous language and typographical fixes. The full internal list is given in INTERNAL_CHANGES.md, and every change can be inspected in GRB210704A-kilonova_v3_changes.pdf (latexdiff).</w:t>
      </w:r>
    </w:p>
    <w:p w14:paraId="625CDC4C" w14:textId="77777777" w:rsidR="00784FC6" w:rsidRDefault="00784FC6">
      <w:pPr>
        <w:rPr>
          <w:rFonts w:ascii="Times New Roman" w:eastAsia="宋体" w:hAnsi="Times New Roman" w:cs="Times New Roman"/>
          <w:noProof/>
          <w:color w:val="FF0000"/>
          <w:kern w:val="0"/>
          <w:szCs w:val="21"/>
        </w:rPr>
      </w:pPr>
    </w:p>
    <w:p w14:paraId="7B23B3D9" w14:textId="22BDB1DB" w:rsidR="00BD556D" w:rsidRPr="0010031B" w:rsidRDefault="00BD556D">
      <w:pPr>
        <w:rPr>
          <w:rFonts w:ascii="Times New Roman" w:eastAsia="宋体" w:hAnsi="Times New Roman" w:cs="Times New Roman" w:hint="eastAsia"/>
          <w:noProof/>
          <w:color w:val="FF0000"/>
          <w:kern w:val="0"/>
          <w:szCs w:val="21"/>
        </w:rPr>
      </w:pPr>
      <w:r>
        <w:rPr>
          <w:rFonts w:ascii="Times New Roman" w:eastAsia="宋体" w:hAnsi="Times New Roman" w:cs="Times New Roman" w:hint="eastAsia"/>
          <w:noProof/>
          <w:color w:val="FF0000"/>
          <w:kern w:val="0"/>
          <w:szCs w:val="21"/>
        </w:rPr>
        <w:t>While</w:t>
      </w:r>
    </w:p>
    <w:sectPr w:rsidR="00BD556D" w:rsidRPr="001003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62A41" w14:textId="77777777" w:rsidR="00B16210" w:rsidRDefault="00B16210" w:rsidP="00286A69">
      <w:r>
        <w:separator/>
      </w:r>
    </w:p>
  </w:endnote>
  <w:endnote w:type="continuationSeparator" w:id="0">
    <w:p w14:paraId="286FF2B4" w14:textId="77777777" w:rsidR="00B16210" w:rsidRDefault="00B16210" w:rsidP="00286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6AE15" w14:textId="77777777" w:rsidR="00B16210" w:rsidRDefault="00B16210" w:rsidP="00286A69">
      <w:r>
        <w:separator/>
      </w:r>
    </w:p>
  </w:footnote>
  <w:footnote w:type="continuationSeparator" w:id="0">
    <w:p w14:paraId="352137CB" w14:textId="77777777" w:rsidR="00B16210" w:rsidRDefault="00B16210" w:rsidP="00286A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63227"/>
    <w:multiLevelType w:val="hybridMultilevel"/>
    <w:tmpl w:val="385A22C6"/>
    <w:lvl w:ilvl="0" w:tplc="06042964">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302950F5"/>
    <w:multiLevelType w:val="hybridMultilevel"/>
    <w:tmpl w:val="E092E234"/>
    <w:lvl w:ilvl="0" w:tplc="02583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218742C"/>
    <w:multiLevelType w:val="hybridMultilevel"/>
    <w:tmpl w:val="E0FA8EF2"/>
    <w:lvl w:ilvl="0" w:tplc="BFE2DFF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15:restartNumberingAfterBreak="0">
    <w:nsid w:val="354E3DAB"/>
    <w:multiLevelType w:val="hybridMultilevel"/>
    <w:tmpl w:val="5E2670F8"/>
    <w:lvl w:ilvl="0" w:tplc="4D029A2E">
      <w:start w:val="1"/>
      <w:numFmt w:val="upperLetter"/>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15:restartNumberingAfterBreak="0">
    <w:nsid w:val="4A0E2E7B"/>
    <w:multiLevelType w:val="hybridMultilevel"/>
    <w:tmpl w:val="523C29B6"/>
    <w:lvl w:ilvl="0" w:tplc="06FC517C">
      <w:start w:val="1"/>
      <w:numFmt w:val="decimal"/>
      <w:lvlText w:val="%1)"/>
      <w:lvlJc w:val="left"/>
      <w:pPr>
        <w:ind w:left="467" w:hanging="360"/>
      </w:pPr>
      <w:rPr>
        <w:rFonts w:hint="default"/>
      </w:rPr>
    </w:lvl>
    <w:lvl w:ilvl="1" w:tplc="04090019" w:tentative="1">
      <w:start w:val="1"/>
      <w:numFmt w:val="lowerLetter"/>
      <w:lvlText w:val="%2)"/>
      <w:lvlJc w:val="left"/>
      <w:pPr>
        <w:ind w:left="947" w:hanging="420"/>
      </w:pPr>
    </w:lvl>
    <w:lvl w:ilvl="2" w:tplc="0409001B" w:tentative="1">
      <w:start w:val="1"/>
      <w:numFmt w:val="lowerRoman"/>
      <w:lvlText w:val="%3."/>
      <w:lvlJc w:val="right"/>
      <w:pPr>
        <w:ind w:left="1367" w:hanging="420"/>
      </w:pPr>
    </w:lvl>
    <w:lvl w:ilvl="3" w:tplc="0409000F" w:tentative="1">
      <w:start w:val="1"/>
      <w:numFmt w:val="decimal"/>
      <w:lvlText w:val="%4."/>
      <w:lvlJc w:val="left"/>
      <w:pPr>
        <w:ind w:left="1787" w:hanging="420"/>
      </w:pPr>
    </w:lvl>
    <w:lvl w:ilvl="4" w:tplc="04090019" w:tentative="1">
      <w:start w:val="1"/>
      <w:numFmt w:val="lowerLetter"/>
      <w:lvlText w:val="%5)"/>
      <w:lvlJc w:val="left"/>
      <w:pPr>
        <w:ind w:left="2207" w:hanging="420"/>
      </w:pPr>
    </w:lvl>
    <w:lvl w:ilvl="5" w:tplc="0409001B" w:tentative="1">
      <w:start w:val="1"/>
      <w:numFmt w:val="lowerRoman"/>
      <w:lvlText w:val="%6."/>
      <w:lvlJc w:val="right"/>
      <w:pPr>
        <w:ind w:left="2627" w:hanging="420"/>
      </w:pPr>
    </w:lvl>
    <w:lvl w:ilvl="6" w:tplc="0409000F" w:tentative="1">
      <w:start w:val="1"/>
      <w:numFmt w:val="decimal"/>
      <w:lvlText w:val="%7."/>
      <w:lvlJc w:val="left"/>
      <w:pPr>
        <w:ind w:left="3047" w:hanging="420"/>
      </w:pPr>
    </w:lvl>
    <w:lvl w:ilvl="7" w:tplc="04090019" w:tentative="1">
      <w:start w:val="1"/>
      <w:numFmt w:val="lowerLetter"/>
      <w:lvlText w:val="%8)"/>
      <w:lvlJc w:val="left"/>
      <w:pPr>
        <w:ind w:left="3467" w:hanging="420"/>
      </w:pPr>
    </w:lvl>
    <w:lvl w:ilvl="8" w:tplc="0409001B" w:tentative="1">
      <w:start w:val="1"/>
      <w:numFmt w:val="lowerRoman"/>
      <w:lvlText w:val="%9."/>
      <w:lvlJc w:val="right"/>
      <w:pPr>
        <w:ind w:left="3887" w:hanging="420"/>
      </w:pPr>
    </w:lvl>
  </w:abstractNum>
  <w:abstractNum w:abstractNumId="5" w15:restartNumberingAfterBreak="0">
    <w:nsid w:val="56C761C2"/>
    <w:multiLevelType w:val="hybridMultilevel"/>
    <w:tmpl w:val="5CAA5FC2"/>
    <w:lvl w:ilvl="0" w:tplc="246818D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5D0C516B"/>
    <w:multiLevelType w:val="hybridMultilevel"/>
    <w:tmpl w:val="A2807D2A"/>
    <w:lvl w:ilvl="0" w:tplc="20060EF2">
      <w:start w:val="1"/>
      <w:numFmt w:val="upperLetter"/>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15:restartNumberingAfterBreak="0">
    <w:nsid w:val="641C61FE"/>
    <w:multiLevelType w:val="hybridMultilevel"/>
    <w:tmpl w:val="CAD629A2"/>
    <w:lvl w:ilvl="0" w:tplc="1BE8DC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0A12483"/>
    <w:multiLevelType w:val="hybridMultilevel"/>
    <w:tmpl w:val="67F215D0"/>
    <w:lvl w:ilvl="0" w:tplc="C436C7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84593354">
    <w:abstractNumId w:val="8"/>
  </w:num>
  <w:num w:numId="2" w16cid:durableId="1710718105">
    <w:abstractNumId w:val="5"/>
  </w:num>
  <w:num w:numId="3" w16cid:durableId="690759682">
    <w:abstractNumId w:val="7"/>
  </w:num>
  <w:num w:numId="4" w16cid:durableId="2094080145">
    <w:abstractNumId w:val="0"/>
  </w:num>
  <w:num w:numId="5" w16cid:durableId="529684523">
    <w:abstractNumId w:val="4"/>
  </w:num>
  <w:num w:numId="6" w16cid:durableId="1610118026">
    <w:abstractNumId w:val="1"/>
  </w:num>
  <w:num w:numId="7" w16cid:durableId="87387931">
    <w:abstractNumId w:val="3"/>
  </w:num>
  <w:num w:numId="8" w16cid:durableId="46104435">
    <w:abstractNumId w:val="2"/>
  </w:num>
  <w:num w:numId="9" w16cid:durableId="1496411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34C"/>
    <w:rsid w:val="00006017"/>
    <w:rsid w:val="00017AA7"/>
    <w:rsid w:val="000216F3"/>
    <w:rsid w:val="000237A7"/>
    <w:rsid w:val="000430C8"/>
    <w:rsid w:val="000442E0"/>
    <w:rsid w:val="00044BB4"/>
    <w:rsid w:val="000508DB"/>
    <w:rsid w:val="00051EAC"/>
    <w:rsid w:val="000527D3"/>
    <w:rsid w:val="00061E5A"/>
    <w:rsid w:val="00074226"/>
    <w:rsid w:val="0008214B"/>
    <w:rsid w:val="0008691E"/>
    <w:rsid w:val="000924F7"/>
    <w:rsid w:val="00096D5A"/>
    <w:rsid w:val="000B0FD0"/>
    <w:rsid w:val="000B5C84"/>
    <w:rsid w:val="000C4145"/>
    <w:rsid w:val="000C5F3D"/>
    <w:rsid w:val="000D1111"/>
    <w:rsid w:val="000E1CFF"/>
    <w:rsid w:val="000E3053"/>
    <w:rsid w:val="000E7770"/>
    <w:rsid w:val="000F45C2"/>
    <w:rsid w:val="000F7261"/>
    <w:rsid w:val="0010031B"/>
    <w:rsid w:val="0010575A"/>
    <w:rsid w:val="0010587D"/>
    <w:rsid w:val="00112AB4"/>
    <w:rsid w:val="00120DF1"/>
    <w:rsid w:val="001305AB"/>
    <w:rsid w:val="00132DAF"/>
    <w:rsid w:val="00151257"/>
    <w:rsid w:val="00151C24"/>
    <w:rsid w:val="00152390"/>
    <w:rsid w:val="00154DEF"/>
    <w:rsid w:val="001605F8"/>
    <w:rsid w:val="00172E38"/>
    <w:rsid w:val="00172FDF"/>
    <w:rsid w:val="001753BC"/>
    <w:rsid w:val="00175486"/>
    <w:rsid w:val="00193AF8"/>
    <w:rsid w:val="0019416C"/>
    <w:rsid w:val="001A7DA5"/>
    <w:rsid w:val="001D7C7A"/>
    <w:rsid w:val="001E0575"/>
    <w:rsid w:val="001E51A6"/>
    <w:rsid w:val="001E5C94"/>
    <w:rsid w:val="001E67E3"/>
    <w:rsid w:val="001F2B48"/>
    <w:rsid w:val="001F3CCE"/>
    <w:rsid w:val="001F5A2B"/>
    <w:rsid w:val="001F5A33"/>
    <w:rsid w:val="00207F62"/>
    <w:rsid w:val="002100F1"/>
    <w:rsid w:val="00217FBA"/>
    <w:rsid w:val="00223CDE"/>
    <w:rsid w:val="00225A84"/>
    <w:rsid w:val="00240F72"/>
    <w:rsid w:val="00242F46"/>
    <w:rsid w:val="00243878"/>
    <w:rsid w:val="00244A86"/>
    <w:rsid w:val="0025052C"/>
    <w:rsid w:val="00260625"/>
    <w:rsid w:val="00261AC0"/>
    <w:rsid w:val="00262198"/>
    <w:rsid w:val="00286A69"/>
    <w:rsid w:val="002878D3"/>
    <w:rsid w:val="002C05CB"/>
    <w:rsid w:val="002D5E4B"/>
    <w:rsid w:val="002E0B1D"/>
    <w:rsid w:val="002E4BC6"/>
    <w:rsid w:val="002F0208"/>
    <w:rsid w:val="002F0E66"/>
    <w:rsid w:val="002F152D"/>
    <w:rsid w:val="002F34B4"/>
    <w:rsid w:val="002F6B83"/>
    <w:rsid w:val="003009A9"/>
    <w:rsid w:val="00301B7B"/>
    <w:rsid w:val="003041A7"/>
    <w:rsid w:val="00314FEF"/>
    <w:rsid w:val="003220B4"/>
    <w:rsid w:val="003269AB"/>
    <w:rsid w:val="00334848"/>
    <w:rsid w:val="003401BD"/>
    <w:rsid w:val="003525DB"/>
    <w:rsid w:val="00361A3B"/>
    <w:rsid w:val="00370236"/>
    <w:rsid w:val="00370496"/>
    <w:rsid w:val="00375755"/>
    <w:rsid w:val="00375C13"/>
    <w:rsid w:val="00380E79"/>
    <w:rsid w:val="00384F54"/>
    <w:rsid w:val="003852E5"/>
    <w:rsid w:val="003B22EE"/>
    <w:rsid w:val="003C7FBF"/>
    <w:rsid w:val="003D44D5"/>
    <w:rsid w:val="003E1C17"/>
    <w:rsid w:val="003E37B9"/>
    <w:rsid w:val="003F46AE"/>
    <w:rsid w:val="003F4A31"/>
    <w:rsid w:val="003F4C79"/>
    <w:rsid w:val="003F7B7D"/>
    <w:rsid w:val="00441DAF"/>
    <w:rsid w:val="00445CFF"/>
    <w:rsid w:val="00457583"/>
    <w:rsid w:val="00471FF1"/>
    <w:rsid w:val="00472973"/>
    <w:rsid w:val="00480386"/>
    <w:rsid w:val="004833B6"/>
    <w:rsid w:val="00486978"/>
    <w:rsid w:val="0049294D"/>
    <w:rsid w:val="004A4EFC"/>
    <w:rsid w:val="004A632F"/>
    <w:rsid w:val="004A71D0"/>
    <w:rsid w:val="004B4EB1"/>
    <w:rsid w:val="004B7847"/>
    <w:rsid w:val="004C7E6A"/>
    <w:rsid w:val="004D5C67"/>
    <w:rsid w:val="004E47C5"/>
    <w:rsid w:val="004E73DA"/>
    <w:rsid w:val="004F55C0"/>
    <w:rsid w:val="004F7CFD"/>
    <w:rsid w:val="00501BDC"/>
    <w:rsid w:val="005051D5"/>
    <w:rsid w:val="0051347E"/>
    <w:rsid w:val="005303A7"/>
    <w:rsid w:val="00532424"/>
    <w:rsid w:val="00532A01"/>
    <w:rsid w:val="00544D41"/>
    <w:rsid w:val="005533DB"/>
    <w:rsid w:val="005608A7"/>
    <w:rsid w:val="005654EA"/>
    <w:rsid w:val="0058044F"/>
    <w:rsid w:val="00580C40"/>
    <w:rsid w:val="00580C7E"/>
    <w:rsid w:val="00582224"/>
    <w:rsid w:val="005866B5"/>
    <w:rsid w:val="00591132"/>
    <w:rsid w:val="00596B43"/>
    <w:rsid w:val="005B0ECE"/>
    <w:rsid w:val="005B4FF4"/>
    <w:rsid w:val="005D016B"/>
    <w:rsid w:val="005D6E78"/>
    <w:rsid w:val="005E36E6"/>
    <w:rsid w:val="005E5B75"/>
    <w:rsid w:val="005F001D"/>
    <w:rsid w:val="005F5358"/>
    <w:rsid w:val="005F6021"/>
    <w:rsid w:val="00611CD9"/>
    <w:rsid w:val="00611F91"/>
    <w:rsid w:val="00616CF6"/>
    <w:rsid w:val="00626C1A"/>
    <w:rsid w:val="006425FE"/>
    <w:rsid w:val="00661ABC"/>
    <w:rsid w:val="00681118"/>
    <w:rsid w:val="00682497"/>
    <w:rsid w:val="006A2B83"/>
    <w:rsid w:val="006B177B"/>
    <w:rsid w:val="006B1FBF"/>
    <w:rsid w:val="006B3B57"/>
    <w:rsid w:val="006B6CB1"/>
    <w:rsid w:val="006C7CA2"/>
    <w:rsid w:val="006D0343"/>
    <w:rsid w:val="006E59DD"/>
    <w:rsid w:val="006E634C"/>
    <w:rsid w:val="006F37A1"/>
    <w:rsid w:val="00707B6E"/>
    <w:rsid w:val="0071354A"/>
    <w:rsid w:val="007235A3"/>
    <w:rsid w:val="00737299"/>
    <w:rsid w:val="00750906"/>
    <w:rsid w:val="007516F4"/>
    <w:rsid w:val="007532F4"/>
    <w:rsid w:val="007558C2"/>
    <w:rsid w:val="0076070C"/>
    <w:rsid w:val="00761A5D"/>
    <w:rsid w:val="00765896"/>
    <w:rsid w:val="00767CB2"/>
    <w:rsid w:val="007735BF"/>
    <w:rsid w:val="00784FC6"/>
    <w:rsid w:val="007862AC"/>
    <w:rsid w:val="00791470"/>
    <w:rsid w:val="007974ED"/>
    <w:rsid w:val="007B365C"/>
    <w:rsid w:val="007C16C5"/>
    <w:rsid w:val="007C1AB9"/>
    <w:rsid w:val="007D2F8E"/>
    <w:rsid w:val="007D553B"/>
    <w:rsid w:val="007E2591"/>
    <w:rsid w:val="007F0485"/>
    <w:rsid w:val="007F21F7"/>
    <w:rsid w:val="00813E7A"/>
    <w:rsid w:val="0082016A"/>
    <w:rsid w:val="008216F7"/>
    <w:rsid w:val="00822316"/>
    <w:rsid w:val="008246E3"/>
    <w:rsid w:val="00842500"/>
    <w:rsid w:val="0084356D"/>
    <w:rsid w:val="008470CC"/>
    <w:rsid w:val="00847FB5"/>
    <w:rsid w:val="00862463"/>
    <w:rsid w:val="00872BD0"/>
    <w:rsid w:val="00873401"/>
    <w:rsid w:val="00881EE0"/>
    <w:rsid w:val="0088481A"/>
    <w:rsid w:val="008918CE"/>
    <w:rsid w:val="008B70E0"/>
    <w:rsid w:val="008B7805"/>
    <w:rsid w:val="008C4429"/>
    <w:rsid w:val="008C70FC"/>
    <w:rsid w:val="008D6C72"/>
    <w:rsid w:val="008E1025"/>
    <w:rsid w:val="008F46DD"/>
    <w:rsid w:val="00904ED5"/>
    <w:rsid w:val="009126C5"/>
    <w:rsid w:val="009166B9"/>
    <w:rsid w:val="00917EBD"/>
    <w:rsid w:val="00923985"/>
    <w:rsid w:val="0092620F"/>
    <w:rsid w:val="009354A3"/>
    <w:rsid w:val="00945AB8"/>
    <w:rsid w:val="00946375"/>
    <w:rsid w:val="00951FBD"/>
    <w:rsid w:val="00961CC5"/>
    <w:rsid w:val="00967CA2"/>
    <w:rsid w:val="0097106D"/>
    <w:rsid w:val="00971A75"/>
    <w:rsid w:val="00973EBA"/>
    <w:rsid w:val="00993B88"/>
    <w:rsid w:val="00994D2E"/>
    <w:rsid w:val="009A02F0"/>
    <w:rsid w:val="009A0829"/>
    <w:rsid w:val="009B05D4"/>
    <w:rsid w:val="009C712C"/>
    <w:rsid w:val="009D4507"/>
    <w:rsid w:val="009D7495"/>
    <w:rsid w:val="009E3800"/>
    <w:rsid w:val="009E6060"/>
    <w:rsid w:val="009E78A5"/>
    <w:rsid w:val="009F2C77"/>
    <w:rsid w:val="009F4E12"/>
    <w:rsid w:val="009F55B9"/>
    <w:rsid w:val="009F619F"/>
    <w:rsid w:val="009F72DB"/>
    <w:rsid w:val="009F7B58"/>
    <w:rsid w:val="00A019B4"/>
    <w:rsid w:val="00A02C5B"/>
    <w:rsid w:val="00A0546F"/>
    <w:rsid w:val="00A078C1"/>
    <w:rsid w:val="00A319B5"/>
    <w:rsid w:val="00A41B2D"/>
    <w:rsid w:val="00A571C3"/>
    <w:rsid w:val="00A609E4"/>
    <w:rsid w:val="00A6166E"/>
    <w:rsid w:val="00A65FDC"/>
    <w:rsid w:val="00A66CBA"/>
    <w:rsid w:val="00A67415"/>
    <w:rsid w:val="00A754B0"/>
    <w:rsid w:val="00A761C4"/>
    <w:rsid w:val="00A76AA9"/>
    <w:rsid w:val="00A83A83"/>
    <w:rsid w:val="00A8539C"/>
    <w:rsid w:val="00A914D1"/>
    <w:rsid w:val="00A94306"/>
    <w:rsid w:val="00A95BD9"/>
    <w:rsid w:val="00A973C1"/>
    <w:rsid w:val="00AA23B0"/>
    <w:rsid w:val="00AA4A5C"/>
    <w:rsid w:val="00AB65EC"/>
    <w:rsid w:val="00AB701F"/>
    <w:rsid w:val="00AD0944"/>
    <w:rsid w:val="00AD0D03"/>
    <w:rsid w:val="00AE55A1"/>
    <w:rsid w:val="00AF4D22"/>
    <w:rsid w:val="00AF4F13"/>
    <w:rsid w:val="00AF5440"/>
    <w:rsid w:val="00B021A0"/>
    <w:rsid w:val="00B16210"/>
    <w:rsid w:val="00B21004"/>
    <w:rsid w:val="00B2180C"/>
    <w:rsid w:val="00B35F00"/>
    <w:rsid w:val="00B40D77"/>
    <w:rsid w:val="00B45771"/>
    <w:rsid w:val="00B45F61"/>
    <w:rsid w:val="00B4729C"/>
    <w:rsid w:val="00B562D4"/>
    <w:rsid w:val="00B77395"/>
    <w:rsid w:val="00B838EA"/>
    <w:rsid w:val="00B91152"/>
    <w:rsid w:val="00B91792"/>
    <w:rsid w:val="00B97CC3"/>
    <w:rsid w:val="00BB4C38"/>
    <w:rsid w:val="00BB60D2"/>
    <w:rsid w:val="00BB6702"/>
    <w:rsid w:val="00BD0EEA"/>
    <w:rsid w:val="00BD35A2"/>
    <w:rsid w:val="00BD556D"/>
    <w:rsid w:val="00BE09E4"/>
    <w:rsid w:val="00BF5250"/>
    <w:rsid w:val="00C06A00"/>
    <w:rsid w:val="00C13881"/>
    <w:rsid w:val="00C15DB4"/>
    <w:rsid w:val="00C20024"/>
    <w:rsid w:val="00C208A8"/>
    <w:rsid w:val="00C238A0"/>
    <w:rsid w:val="00C30597"/>
    <w:rsid w:val="00C30A0B"/>
    <w:rsid w:val="00C34D29"/>
    <w:rsid w:val="00C36ECC"/>
    <w:rsid w:val="00C43DAC"/>
    <w:rsid w:val="00C56FF3"/>
    <w:rsid w:val="00C670F8"/>
    <w:rsid w:val="00C76759"/>
    <w:rsid w:val="00C853EE"/>
    <w:rsid w:val="00C8697B"/>
    <w:rsid w:val="00CA0717"/>
    <w:rsid w:val="00CA2795"/>
    <w:rsid w:val="00CA41C3"/>
    <w:rsid w:val="00CB6626"/>
    <w:rsid w:val="00CC13BC"/>
    <w:rsid w:val="00CC27DB"/>
    <w:rsid w:val="00CC56B7"/>
    <w:rsid w:val="00CD4875"/>
    <w:rsid w:val="00CD6E58"/>
    <w:rsid w:val="00CE0153"/>
    <w:rsid w:val="00CE5433"/>
    <w:rsid w:val="00CE639A"/>
    <w:rsid w:val="00CF1B36"/>
    <w:rsid w:val="00CF425B"/>
    <w:rsid w:val="00CF74D0"/>
    <w:rsid w:val="00CF7780"/>
    <w:rsid w:val="00D013C9"/>
    <w:rsid w:val="00D02B1C"/>
    <w:rsid w:val="00D243D3"/>
    <w:rsid w:val="00D36958"/>
    <w:rsid w:val="00D60D2F"/>
    <w:rsid w:val="00D81A5E"/>
    <w:rsid w:val="00D86B67"/>
    <w:rsid w:val="00D924EE"/>
    <w:rsid w:val="00D9648E"/>
    <w:rsid w:val="00DA4042"/>
    <w:rsid w:val="00DA6946"/>
    <w:rsid w:val="00DB1383"/>
    <w:rsid w:val="00DB716A"/>
    <w:rsid w:val="00DC16EF"/>
    <w:rsid w:val="00DC4D98"/>
    <w:rsid w:val="00DD13AA"/>
    <w:rsid w:val="00DD2642"/>
    <w:rsid w:val="00DE24D2"/>
    <w:rsid w:val="00E034BC"/>
    <w:rsid w:val="00E17A95"/>
    <w:rsid w:val="00E17E8C"/>
    <w:rsid w:val="00E22E15"/>
    <w:rsid w:val="00E515C7"/>
    <w:rsid w:val="00E6065B"/>
    <w:rsid w:val="00E62D4C"/>
    <w:rsid w:val="00E904D2"/>
    <w:rsid w:val="00E97442"/>
    <w:rsid w:val="00E9747C"/>
    <w:rsid w:val="00EA018B"/>
    <w:rsid w:val="00EA11F6"/>
    <w:rsid w:val="00EA2BFB"/>
    <w:rsid w:val="00EA4E08"/>
    <w:rsid w:val="00EB3F6C"/>
    <w:rsid w:val="00EB4A03"/>
    <w:rsid w:val="00ED5419"/>
    <w:rsid w:val="00ED7524"/>
    <w:rsid w:val="00ED7809"/>
    <w:rsid w:val="00EE2DFF"/>
    <w:rsid w:val="00EF5D4B"/>
    <w:rsid w:val="00F00A5D"/>
    <w:rsid w:val="00F068D9"/>
    <w:rsid w:val="00F078C6"/>
    <w:rsid w:val="00F1049E"/>
    <w:rsid w:val="00F11FFE"/>
    <w:rsid w:val="00F2630E"/>
    <w:rsid w:val="00F269DC"/>
    <w:rsid w:val="00F27980"/>
    <w:rsid w:val="00F31DC7"/>
    <w:rsid w:val="00F41994"/>
    <w:rsid w:val="00F456C9"/>
    <w:rsid w:val="00F46FE9"/>
    <w:rsid w:val="00F53C0E"/>
    <w:rsid w:val="00F557F0"/>
    <w:rsid w:val="00F74C0C"/>
    <w:rsid w:val="00F81E9A"/>
    <w:rsid w:val="00F86066"/>
    <w:rsid w:val="00F9141A"/>
    <w:rsid w:val="00F937A3"/>
    <w:rsid w:val="00F940D0"/>
    <w:rsid w:val="00F9445A"/>
    <w:rsid w:val="00FB3238"/>
    <w:rsid w:val="00FD26AF"/>
    <w:rsid w:val="00FD5E32"/>
    <w:rsid w:val="00FE2D4D"/>
    <w:rsid w:val="00FF4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51A2AD"/>
  <w15:chartTrackingRefBased/>
  <w15:docId w15:val="{B58ECCCE-D834-48DC-8475-F2A77FBD7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F45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F456C9"/>
    <w:rPr>
      <w:rFonts w:ascii="宋体" w:eastAsia="宋体" w:hAnsi="宋体" w:cs="宋体"/>
      <w:kern w:val="0"/>
      <w:sz w:val="24"/>
      <w:szCs w:val="24"/>
    </w:rPr>
  </w:style>
  <w:style w:type="character" w:styleId="a3">
    <w:name w:val="Strong"/>
    <w:basedOn w:val="a0"/>
    <w:uiPriority w:val="22"/>
    <w:qFormat/>
    <w:rsid w:val="0071354A"/>
    <w:rPr>
      <w:b/>
      <w:bCs/>
    </w:rPr>
  </w:style>
  <w:style w:type="paragraph" w:styleId="a4">
    <w:name w:val="header"/>
    <w:basedOn w:val="a"/>
    <w:link w:val="a5"/>
    <w:uiPriority w:val="99"/>
    <w:unhideWhenUsed/>
    <w:rsid w:val="00286A6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86A69"/>
    <w:rPr>
      <w:sz w:val="18"/>
      <w:szCs w:val="18"/>
    </w:rPr>
  </w:style>
  <w:style w:type="paragraph" w:styleId="a6">
    <w:name w:val="footer"/>
    <w:basedOn w:val="a"/>
    <w:link w:val="a7"/>
    <w:uiPriority w:val="99"/>
    <w:unhideWhenUsed/>
    <w:rsid w:val="00286A69"/>
    <w:pPr>
      <w:tabs>
        <w:tab w:val="center" w:pos="4153"/>
        <w:tab w:val="right" w:pos="8306"/>
      </w:tabs>
      <w:snapToGrid w:val="0"/>
      <w:jc w:val="left"/>
    </w:pPr>
    <w:rPr>
      <w:sz w:val="18"/>
      <w:szCs w:val="18"/>
    </w:rPr>
  </w:style>
  <w:style w:type="character" w:customStyle="1" w:styleId="a7">
    <w:name w:val="页脚 字符"/>
    <w:basedOn w:val="a0"/>
    <w:link w:val="a6"/>
    <w:uiPriority w:val="99"/>
    <w:rsid w:val="00286A69"/>
    <w:rPr>
      <w:sz w:val="18"/>
      <w:szCs w:val="18"/>
    </w:rPr>
  </w:style>
  <w:style w:type="paragraph" w:styleId="a8">
    <w:name w:val="List Paragraph"/>
    <w:basedOn w:val="a"/>
    <w:uiPriority w:val="34"/>
    <w:qFormat/>
    <w:rsid w:val="00112AB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50671">
      <w:bodyDiv w:val="1"/>
      <w:marLeft w:val="0"/>
      <w:marRight w:val="0"/>
      <w:marTop w:val="0"/>
      <w:marBottom w:val="0"/>
      <w:divBdr>
        <w:top w:val="none" w:sz="0" w:space="0" w:color="auto"/>
        <w:left w:val="none" w:sz="0" w:space="0" w:color="auto"/>
        <w:bottom w:val="none" w:sz="0" w:space="0" w:color="auto"/>
        <w:right w:val="none" w:sz="0" w:space="0" w:color="auto"/>
      </w:divBdr>
    </w:div>
    <w:div w:id="199452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20034</TotalTime>
  <Pages>13</Pages>
  <Words>4434</Words>
  <Characters>25278</Characters>
  <Application>Microsoft Office Word</Application>
  <DocSecurity>0</DocSecurity>
  <Lines>210</Lines>
  <Paragraphs>59</Paragraphs>
  <ScaleCrop>false</ScaleCrop>
  <Company/>
  <LinksUpToDate>false</LinksUpToDate>
  <CharactersWithSpaces>29653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zou yc</cp:lastModifiedBy>
  <cp:revision>266</cp:revision>
  <dcterms:created xsi:type="dcterms:W3CDTF">2026-05-14T02:35:00Z</dcterms:created>
  <dcterms:modified xsi:type="dcterms:W3CDTF">2026-06-15T04:03:00Z</dcterms:modified>
</cp:coreProperties>
</file>