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8323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TJ 电容采集板卡 — 项目进展与状态总结</w:t>
      </w:r>
    </w:p>
    <w:p w14:paraId="479999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54"/>
        <w:textAlignment w:val="auto"/>
      </w:pPr>
      <w:r>
        <w:rPr>
          <w:rFonts w:ascii="微软雅黑" w:hAnsi="微软雅黑" w:eastAsia="微软雅黑"/>
          <w:b/>
          <w:i/>
          <w:color w:val="555555"/>
          <w:sz w:val="21"/>
        </w:rPr>
        <w:t>文档用途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：对内掌握进展、对外汇报与演示配套说明</w:t>
      </w:r>
    </w:p>
    <w:p w14:paraId="427379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54"/>
        <w:textAlignment w:val="auto"/>
        <w:rPr>
          <w:rFonts w:ascii="微软雅黑" w:hAnsi="微软雅黑" w:eastAsia="微软雅黑"/>
          <w:b w:val="0"/>
          <w:i/>
          <w:color w:val="555555"/>
          <w:sz w:val="21"/>
        </w:rPr>
      </w:pPr>
      <w:r>
        <w:rPr>
          <w:rFonts w:ascii="微软雅黑" w:hAnsi="微软雅黑" w:eastAsia="微软雅黑"/>
          <w:b/>
          <w:i/>
          <w:color w:val="555555"/>
          <w:sz w:val="21"/>
        </w:rPr>
        <w:t>需求依据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：[TJ电容采集板卡需求.pdf]</w:t>
      </w:r>
    </w:p>
    <w:p w14:paraId="53D1D4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54"/>
        <w:textAlignment w:val="auto"/>
      </w:pPr>
      <w:r>
        <w:rPr>
          <w:rFonts w:ascii="微软雅黑" w:hAnsi="微软雅黑" w:eastAsia="微软雅黑"/>
          <w:b/>
          <w:i/>
          <w:color w:val="555555"/>
          <w:sz w:val="21"/>
        </w:rPr>
        <w:t>编制日期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：2026-06-23</w:t>
      </w:r>
    </w:p>
    <w:p w14:paraId="49ACB14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二、需求对照</w:t>
      </w:r>
    </w:p>
    <w:p w14:paraId="39E895E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2.1 总体需求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5405"/>
      </w:tblGrid>
      <w:tr w14:paraId="13A05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9E2F3"/>
          </w:tcPr>
          <w:p w14:paraId="1075F2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需求项</w:t>
            </w:r>
          </w:p>
        </w:tc>
        <w:tc>
          <w:tcPr>
            <w:tcW w:w="5405" w:type="dxa"/>
            <w:shd w:val="clear" w:color="auto" w:fill="D9E2F3"/>
          </w:tcPr>
          <w:p w14:paraId="244B01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当前实现</w:t>
            </w:r>
          </w:p>
        </w:tc>
      </w:tr>
      <w:tr w14:paraId="7C6D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A6801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产品形态</w:t>
            </w:r>
          </w:p>
        </w:tc>
        <w:tc>
          <w:tcPr>
            <w:tcW w:w="5405" w:type="dxa"/>
          </w:tcPr>
          <w:p w14:paraId="1AD78D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mXT640UD + STM32 桥接板，USB CDC</w:t>
            </w:r>
          </w:p>
        </w:tc>
      </w:tr>
      <w:tr w14:paraId="11C4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EFC12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采集能力</w:t>
            </w:r>
          </w:p>
        </w:tc>
        <w:tc>
          <w:tcPr>
            <w:tcW w:w="5405" w:type="dxa"/>
          </w:tcPr>
          <w:p w14:paraId="1ABBD7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16×16 显示</w:t>
            </w:r>
          </w:p>
        </w:tc>
      </w:tr>
      <w:tr w14:paraId="43EE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56B68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短期备选</w:t>
            </w:r>
          </w:p>
        </w:tc>
        <w:tc>
          <w:tcPr>
            <w:tcW w:w="5405" w:type="dxa"/>
          </w:tcPr>
          <w:p w14:paraId="412272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 SPI 约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100</w:t>
            </w:r>
            <w:r>
              <w:rPr>
                <w:rFonts w:ascii="微软雅黑" w:hAnsi="微软雅黑" w:eastAsia="微软雅黑"/>
                <w:b/>
                <w:sz w:val="18"/>
              </w:rPr>
              <w:t xml:space="preserve"> Hz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/>
                <w:b/>
                <w:sz w:val="18"/>
              </w:rPr>
              <w:t>16×16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有效通道</w:t>
            </w:r>
          </w:p>
        </w:tc>
      </w:tr>
    </w:tbl>
    <w:p w14:paraId="73D7A20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2.2 硬件需求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3143"/>
      </w:tblGrid>
      <w:tr w14:paraId="3397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9E2F3"/>
          </w:tcPr>
          <w:p w14:paraId="7BCBDB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需求项</w:t>
            </w:r>
          </w:p>
        </w:tc>
        <w:tc>
          <w:tcPr>
            <w:tcW w:w="2266" w:type="dxa"/>
            <w:shd w:val="clear" w:color="auto" w:fill="D9E2F3"/>
          </w:tcPr>
          <w:p w14:paraId="52EFED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w="3143" w:type="dxa"/>
            <w:shd w:val="clear" w:color="auto" w:fill="D9E2F3"/>
          </w:tcPr>
          <w:p w14:paraId="0E15E2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当前</w:t>
            </w:r>
          </w:p>
        </w:tc>
      </w:tr>
      <w:tr w14:paraId="53BE9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4EEFA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通信接口</w:t>
            </w:r>
          </w:p>
        </w:tc>
        <w:tc>
          <w:tcPr>
            <w:tcW w:w="2266" w:type="dxa"/>
          </w:tcPr>
          <w:p w14:paraId="079016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USB 2.0 / USB 3.0</w:t>
            </w:r>
          </w:p>
        </w:tc>
        <w:tc>
          <w:tcPr>
            <w:tcW w:w="3143" w:type="dxa"/>
          </w:tcPr>
          <w:p w14:paraId="2B70AA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USB 2.0 FS CDC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 12Mbps</w:t>
            </w:r>
          </w:p>
        </w:tc>
      </w:tr>
      <w:tr w14:paraId="64B9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097E7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供电</w:t>
            </w:r>
          </w:p>
        </w:tc>
        <w:tc>
          <w:tcPr>
            <w:tcW w:w="2266" w:type="dxa"/>
          </w:tcPr>
          <w:p w14:paraId="090EAD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USB 5 V</w:t>
            </w:r>
          </w:p>
        </w:tc>
        <w:tc>
          <w:tcPr>
            <w:tcW w:w="3143" w:type="dxa"/>
          </w:tcPr>
          <w:p w14:paraId="1032AE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USB 5 V 供电</w:t>
            </w:r>
          </w:p>
        </w:tc>
      </w:tr>
      <w:tr w14:paraId="716F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3D988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通道配置</w:t>
            </w:r>
          </w:p>
        </w:tc>
        <w:tc>
          <w:tcPr>
            <w:tcW w:w="2266" w:type="dxa"/>
          </w:tcPr>
          <w:p w14:paraId="24F365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CS 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CD 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16</w:t>
            </w:r>
          </w:p>
        </w:tc>
        <w:tc>
          <w:tcPr>
            <w:tcW w:w="3143" w:type="dxa"/>
          </w:tcPr>
          <w:p w14:paraId="3F8A64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单芯片 mXT640，矩阵 32×20</w:t>
            </w:r>
          </w:p>
        </w:tc>
      </w:tr>
      <w:tr w14:paraId="37953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4B2C8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电容测量范围</w:t>
            </w:r>
          </w:p>
        </w:tc>
        <w:tc>
          <w:tcPr>
            <w:tcW w:w="2266" w:type="dxa"/>
          </w:tcPr>
          <w:p w14:paraId="7F0F11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1–15 pF</w:t>
            </w:r>
          </w:p>
        </w:tc>
        <w:tc>
          <w:tcPr>
            <w:tcW w:w="3143" w:type="dxa"/>
          </w:tcPr>
          <w:p w14:paraId="7A57E6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依赖传感器与 xcfg 校准</w:t>
            </w:r>
            <w:r>
              <w:rPr>
                <w:rFonts w:hint="eastAsia"/>
                <w:b w:val="0"/>
                <w:sz w:val="18"/>
                <w:lang w:eastAsia="zh-CN"/>
              </w:rPr>
              <w:t>，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增益为1时1000:1数据最大值32768</w:t>
            </w:r>
          </w:p>
        </w:tc>
      </w:tr>
      <w:tr w14:paraId="0A11B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F0428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测量精度</w:t>
            </w:r>
          </w:p>
        </w:tc>
        <w:tc>
          <w:tcPr>
            <w:tcW w:w="2266" w:type="dxa"/>
          </w:tcPr>
          <w:p w14:paraId="7921B7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0.005–0.01 pF</w:t>
            </w:r>
          </w:p>
        </w:tc>
        <w:tc>
          <w:tcPr>
            <w:tcW w:w="3143" w:type="dxa"/>
          </w:tcPr>
          <w:p w14:paraId="274546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根据增益决定</w:t>
            </w:r>
          </w:p>
        </w:tc>
      </w:tr>
      <w:tr w14:paraId="443B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534EC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扫描频率</w:t>
            </w:r>
          </w:p>
        </w:tc>
        <w:tc>
          <w:tcPr>
            <w:tcW w:w="2266" w:type="dxa"/>
          </w:tcPr>
          <w:p w14:paraId="43B032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100HZ</w:t>
            </w:r>
          </w:p>
        </w:tc>
        <w:tc>
          <w:tcPr>
            <w:tcW w:w="3143" w:type="dxa"/>
          </w:tcPr>
          <w:p w14:paraId="7494B0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DEBUG 模式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帧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  <w:lang w:val="en-US" w:eastAsia="zh-CN"/>
              </w:rPr>
              <w:t>100HZ</w:t>
            </w:r>
          </w:p>
        </w:tc>
      </w:tr>
      <w:tr w14:paraId="1718E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548B9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通道输出</w:t>
            </w:r>
          </w:p>
        </w:tc>
        <w:tc>
          <w:tcPr>
            <w:tcW w:w="2266" w:type="dxa"/>
          </w:tcPr>
          <w:p w14:paraId="5FC013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各通道独立转换</w:t>
            </w:r>
          </w:p>
        </w:tc>
        <w:tc>
          <w:tcPr>
            <w:tcW w:w="3143" w:type="dxa"/>
          </w:tcPr>
          <w:p w14:paraId="3022DF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 T37 诊断帧 / SPI 调试口输出</w:t>
            </w:r>
          </w:p>
        </w:tc>
      </w:tr>
      <w:tr w14:paraId="6EB6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08541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电极接口</w:t>
            </w:r>
          </w:p>
        </w:tc>
        <w:tc>
          <w:tcPr>
            <w:tcW w:w="2266" w:type="dxa"/>
          </w:tcPr>
          <w:p w14:paraId="0578FC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FPC 0.5 mm</w:t>
            </w:r>
          </w:p>
        </w:tc>
        <w:tc>
          <w:tcPr>
            <w:tcW w:w="3143" w:type="dxa"/>
          </w:tcPr>
          <w:p w14:paraId="7DDCCD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符合接口要求</w:t>
            </w:r>
          </w:p>
        </w:tc>
      </w:tr>
      <w:tr w14:paraId="4CA1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830E1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采集方式</w:t>
            </w:r>
          </w:p>
        </w:tc>
        <w:tc>
          <w:tcPr>
            <w:tcW w:w="2266" w:type="dxa"/>
          </w:tcPr>
          <w:p w14:paraId="420E26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双端读取 TX/RX</w:t>
            </w:r>
          </w:p>
        </w:tc>
        <w:tc>
          <w:tcPr>
            <w:tcW w:w="3143" w:type="dxa"/>
          </w:tcPr>
          <w:p w14:paraId="3548EC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mXT 芯片内部互容扫描机制</w:t>
            </w:r>
          </w:p>
        </w:tc>
      </w:tr>
    </w:tbl>
    <w:p w14:paraId="5B75ACD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2.3 软件与演示效果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3100"/>
      </w:tblGrid>
      <w:tr w14:paraId="0FAF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9E2F3"/>
          </w:tcPr>
          <w:p w14:paraId="2EBA68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需求项</w:t>
            </w:r>
          </w:p>
        </w:tc>
        <w:tc>
          <w:tcPr>
            <w:tcW w:w="2266" w:type="dxa"/>
            <w:shd w:val="clear" w:color="auto" w:fill="D9E2F3"/>
          </w:tcPr>
          <w:p w14:paraId="19E522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w="3100" w:type="dxa"/>
            <w:shd w:val="clear" w:color="auto" w:fill="D9E2F3"/>
          </w:tcPr>
          <w:p w14:paraId="05C133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当前</w:t>
            </w:r>
          </w:p>
        </w:tc>
      </w:tr>
      <w:tr w14:paraId="5403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8A47B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实时显示 64×64 变化量</w:t>
            </w:r>
          </w:p>
        </w:tc>
        <w:tc>
          <w:tcPr>
            <w:tcW w:w="2266" w:type="dxa"/>
          </w:tcPr>
          <w:p w14:paraId="6066A7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不同数值不同颜色</w:t>
            </w:r>
          </w:p>
        </w:tc>
        <w:tc>
          <w:tcPr>
            <w:tcW w:w="3100" w:type="dxa"/>
          </w:tcPr>
          <w:p w14:paraId="25A033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16×16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热力图 + 3D 曲面，支持 Min/Max 色阶</w:t>
            </w:r>
          </w:p>
        </w:tc>
      </w:tr>
      <w:tr w14:paraId="70DE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843AA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单点追踪</w:t>
            </w:r>
          </w:p>
        </w:tc>
        <w:tc>
          <w:tcPr>
            <w:tcW w:w="2266" w:type="dxa"/>
          </w:tcPr>
          <w:p w14:paraId="22DEAF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选中行列实时曲线</w:t>
            </w:r>
          </w:p>
        </w:tc>
        <w:tc>
          <w:tcPr>
            <w:tcW w:w="3100" w:type="dxa"/>
          </w:tcPr>
          <w:p w14:paraId="349B67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支持帧率曲线、首格变化频率、统计面板</w:t>
            </w:r>
          </w:p>
        </w:tc>
      </w:tr>
      <w:tr w14:paraId="16195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7CC9C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按压感知演示</w:t>
            </w:r>
          </w:p>
        </w:tc>
        <w:tc>
          <w:tcPr>
            <w:tcW w:w="2266" w:type="dxa"/>
          </w:tcPr>
          <w:p w14:paraId="4BBD6D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单点力大小、多点区域、位置感知</w:t>
            </w:r>
          </w:p>
        </w:tc>
        <w:tc>
          <w:tcPr>
            <w:tcW w:w="3100" w:type="dxa"/>
          </w:tcPr>
          <w:p w14:paraId="1FB661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可演示</w:t>
            </w:r>
            <w:r>
              <w:rPr>
                <w:rFonts w:ascii="微软雅黑" w:hAnsi="微软雅黑" w:eastAsia="微软雅黑"/>
                <w:b w:val="0"/>
                <w:sz w:val="18"/>
              </w:rPr>
              <w:t>：按压单点/多指，矩阵响应与 3D 高度变化</w:t>
            </w:r>
          </w:p>
        </w:tc>
      </w:tr>
    </w:tbl>
    <w:p w14:paraId="5BC0BD4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三、当前技术方案</w:t>
      </w:r>
    </w:p>
    <w:p w14:paraId="26C186D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3.1 系统架构</w:t>
      </w:r>
    </w:p>
    <w:p w14:paraId="22C930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drawing>
          <wp:inline distT="0" distB="0" distL="114300" distR="114300">
            <wp:extent cx="5486400" cy="429323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F0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rPr>
          <w:rFonts w:ascii="微软雅黑" w:hAnsi="微软雅黑" w:eastAsia="微软雅黑"/>
          <w:i/>
          <w:color w:val="666666"/>
          <w:sz w:val="18"/>
        </w:rPr>
        <w:t>系统架构</w:t>
      </w:r>
    </w:p>
    <w:p w14:paraId="0678E8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/>
          <w:sz w:val="21"/>
        </w:rPr>
        <w:t>角色划分</w:t>
      </w:r>
      <w:r>
        <w:rPr>
          <w:rFonts w:ascii="微软雅黑" w:hAnsi="微软雅黑" w:eastAsia="微软雅黑"/>
          <w:b w:val="0"/>
          <w:sz w:val="21"/>
        </w:rPr>
        <w:t>：</w:t>
      </w:r>
    </w:p>
    <w:p w14:paraId="0C5FF62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/>
          <w:sz w:val="21"/>
        </w:rPr>
        <w:t>mXT640UD</w:t>
      </w:r>
      <w:r>
        <w:rPr>
          <w:rFonts w:ascii="微软雅黑" w:hAnsi="微软雅黑" w:eastAsia="微软雅黑"/>
          <w:b w:val="0"/>
          <w:sz w:val="21"/>
        </w:rPr>
        <w:t>：完成电容扫描、信号处理，经 I2C 提供配置与 T37 诊断数据，经 SPI 调试口输出高速原始流。</w:t>
      </w:r>
    </w:p>
    <w:p w14:paraId="57E58E0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/>
          <w:sz w:val="21"/>
        </w:rPr>
        <w:t>STM32F103</w:t>
      </w:r>
      <w:r>
        <w:rPr>
          <w:rFonts w:ascii="微软雅黑" w:hAnsi="微软雅黑" w:eastAsia="微软雅黑"/>
          <w:b w:val="0"/>
          <w:sz w:val="21"/>
        </w:rPr>
        <w:t>：USB 与 PC 通信、I2C 配置触摸芯片、SPI 从机抓取调试数据、合成虚拟 SSN 帧边界、打包 Mode3 协议上传。</w:t>
      </w:r>
    </w:p>
    <w:p w14:paraId="44AC597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/>
          <w:sz w:val="21"/>
        </w:rPr>
        <w:t>Serial Terminal（PC）</w:t>
      </w:r>
      <w:r>
        <w:rPr>
          <w:rFonts w:ascii="微软雅黑" w:hAnsi="微软雅黑" w:eastAsia="微软雅黑"/>
          <w:b w:val="0"/>
          <w:sz w:val="21"/>
        </w:rPr>
        <w:t>：矩阵可视化、协议解析、配置烧录（xcfg/enc）、产测与演示。</w:t>
      </w:r>
    </w:p>
    <w:p w14:paraId="7030276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3.2 硬件概要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540"/>
      </w:tblGrid>
      <w:tr w14:paraId="0A1AC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shd w:val="clear" w:color="auto" w:fill="D9E2F3"/>
          </w:tcPr>
          <w:p w14:paraId="09984F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7540" w:type="dxa"/>
            <w:shd w:val="clear" w:color="auto" w:fill="D9E2F3"/>
          </w:tcPr>
          <w:p w14:paraId="13250A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 w14:paraId="58A3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52F693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MCU</w:t>
            </w:r>
          </w:p>
        </w:tc>
        <w:tc>
          <w:tcPr>
            <w:tcW w:w="7540" w:type="dxa"/>
          </w:tcPr>
          <w:p w14:paraId="27C377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STM32F103C8，72 MHz，64 KB Flash / 20 KB SRAM</w:t>
            </w:r>
          </w:p>
        </w:tc>
      </w:tr>
      <w:tr w14:paraId="1A6A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1A486F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触摸芯片</w:t>
            </w:r>
          </w:p>
        </w:tc>
        <w:tc>
          <w:tcPr>
            <w:tcW w:w="7540" w:type="dxa"/>
          </w:tcPr>
          <w:p w14:paraId="0D745F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mXT640UD-CCUBHA1</w:t>
            </w:r>
          </w:p>
        </w:tc>
      </w:tr>
      <w:tr w14:paraId="6D466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0ECAF9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传感矩阵</w:t>
            </w:r>
          </w:p>
        </w:tc>
        <w:tc>
          <w:tcPr>
            <w:tcW w:w="7540" w:type="dxa"/>
          </w:tcPr>
          <w:p w14:paraId="396C50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32 × 20 = </w:t>
            </w:r>
            <w:r>
              <w:rPr>
                <w:rFonts w:ascii="微软雅黑" w:hAnsi="微软雅黑" w:eastAsia="微软雅黑"/>
                <w:b/>
                <w:sz w:val="18"/>
              </w:rPr>
              <w:t>640 节点</w:t>
            </w:r>
            <w:r>
              <w:rPr>
                <w:rFonts w:hint="eastAsia"/>
                <w:b/>
                <w:sz w:val="18"/>
                <w:lang w:eastAsia="zh-CN"/>
              </w:rPr>
              <w:t>（</w:t>
            </w:r>
            <w:r>
              <w:rPr>
                <w:rFonts w:hint="eastAsia"/>
                <w:b/>
                <w:sz w:val="18"/>
                <w:lang w:val="en-US" w:eastAsia="zh-CN"/>
              </w:rPr>
              <w:t>最大）</w:t>
            </w:r>
          </w:p>
        </w:tc>
      </w:tr>
      <w:tr w14:paraId="0CBF7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024616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USB</w:t>
            </w:r>
          </w:p>
        </w:tc>
        <w:tc>
          <w:tcPr>
            <w:tcW w:w="7540" w:type="dxa"/>
          </w:tcPr>
          <w:p w14:paraId="263483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USB2.0 12Mbps</w:t>
            </w:r>
          </w:p>
        </w:tc>
      </w:tr>
      <w:tr w14:paraId="26F74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</w:tcPr>
          <w:p w14:paraId="208501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关键接口</w:t>
            </w:r>
          </w:p>
        </w:tc>
        <w:tc>
          <w:tcPr>
            <w:tcW w:w="7540" w:type="dxa"/>
          </w:tcPr>
          <w:p w14:paraId="0D0872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SPI从机接收6Mbps，IIC驱动400khz</w:t>
            </w:r>
          </w:p>
        </w:tc>
      </w:tr>
    </w:tbl>
    <w:p w14:paraId="1D2CFD9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3.</w:t>
      </w:r>
      <w:r>
        <w:rPr>
          <w:rFonts w:hint="eastAsia" w:eastAsia="宋体"/>
          <w:lang w:val="en-US" w:eastAsia="zh-CN"/>
        </w:rPr>
        <w:t>3</w:t>
      </w:r>
      <w:r>
        <w:t xml:space="preserve"> 数据协议（对外接口）</w:t>
      </w:r>
    </w:p>
    <w:p w14:paraId="2F5469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 w:val="0"/>
          <w:sz w:val="21"/>
        </w:rPr>
        <w:t xml:space="preserve"> Mode3 标准包（40 字节）</w:t>
      </w:r>
    </w:p>
    <w:p w14:paraId="7440481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83"/>
        <w:textAlignment w:val="auto"/>
      </w:pPr>
      <w:r>
        <w:rPr>
          <w:rFonts w:ascii="Consolas" w:hAnsi="Consolas" w:eastAsia="Consolas"/>
          <w:sz w:val="18"/>
        </w:rPr>
        <w:t>AA 10 33 | LEN(40) | FRAME_ID | ROW_ID(0~15) | DATA[32] | CRC16</w:t>
      </w:r>
    </w:p>
    <w:p w14:paraId="2632B66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 w:val="0"/>
          <w:sz w:val="21"/>
        </w:rPr>
        <w:t>每完整帧 16 行，每行 16 个采样点（各 2 字节，大端 int16）</w:t>
      </w:r>
    </w:p>
    <w:p w14:paraId="0059AA4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 w:val="0"/>
          <w:sz w:val="21"/>
        </w:rPr>
        <w:t xml:space="preserve">CRC16-CCITT-FALSE（多项式 </w:t>
      </w:r>
      <w:r>
        <w:rPr>
          <w:rFonts w:ascii="Consolas" w:hAnsi="Consolas" w:eastAsia="Consolas"/>
          <w:sz w:val="18"/>
        </w:rPr>
        <w:t>0x1021</w:t>
      </w:r>
      <w:r>
        <w:rPr>
          <w:rFonts w:ascii="微软雅黑" w:hAnsi="微软雅黑" w:eastAsia="微软雅黑"/>
          <w:b w:val="0"/>
          <w:sz w:val="21"/>
        </w:rPr>
        <w:t xml:space="preserve">，初值 </w:t>
      </w:r>
      <w:r>
        <w:rPr>
          <w:rFonts w:ascii="Consolas" w:hAnsi="Consolas" w:eastAsia="Consolas"/>
          <w:sz w:val="18"/>
        </w:rPr>
        <w:t>0xFFFF</w:t>
      </w:r>
      <w:r>
        <w:rPr>
          <w:rFonts w:ascii="微软雅黑" w:hAnsi="微软雅黑" w:eastAsia="微软雅黑"/>
          <w:b w:val="0"/>
          <w:sz w:val="21"/>
        </w:rPr>
        <w:t>）</w:t>
      </w:r>
    </w:p>
    <w:p w14:paraId="1103CA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 w:val="0"/>
          <w:sz w:val="21"/>
        </w:rPr>
        <w:t>性能参考（SPISTART3 稳定运行）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11B1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D9E2F3"/>
          </w:tcPr>
          <w:p w14:paraId="1CFE1D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4533" w:type="dxa"/>
            <w:shd w:val="clear" w:color="auto" w:fill="D9E2F3"/>
          </w:tcPr>
          <w:p w14:paraId="22149E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典型值</w:t>
            </w:r>
          </w:p>
        </w:tc>
      </w:tr>
      <w:tr w14:paraId="2E7E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A30C7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触摸扫描帧率</w:t>
            </w:r>
          </w:p>
        </w:tc>
        <w:tc>
          <w:tcPr>
            <w:tcW w:w="4533" w:type="dxa"/>
          </w:tcPr>
          <w:p w14:paraId="3DD4D5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约 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Hz（DEBUG 模式，随 xcfg 与负载变化）</w:t>
            </w:r>
          </w:p>
        </w:tc>
      </w:tr>
      <w:tr w14:paraId="1108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5AD5C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每帧 USB 数据量</w:t>
            </w:r>
          </w:p>
        </w:tc>
        <w:tc>
          <w:tcPr>
            <w:tcW w:w="4533" w:type="dxa"/>
          </w:tcPr>
          <w:p w14:paraId="1D0F79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640 B（16 包 × 40 B Mode3）</w:t>
            </w:r>
          </w:p>
        </w:tc>
      </w:tr>
      <w:tr w14:paraId="18F49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BC406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USB 吞吐</w:t>
            </w:r>
          </w:p>
        </w:tc>
        <w:tc>
          <w:tcPr>
            <w:tcW w:w="4533" w:type="dxa"/>
          </w:tcPr>
          <w:p w14:paraId="4144F0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约 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72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KB/s</w:t>
            </w:r>
          </w:p>
        </w:tc>
      </w:tr>
    </w:tbl>
    <w:p w14:paraId="106BD20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3.</w:t>
      </w:r>
      <w:r>
        <w:rPr>
          <w:rFonts w:hint="eastAsia" w:eastAsia="宋体"/>
          <w:lang w:val="en-US" w:eastAsia="zh-CN"/>
        </w:rPr>
        <w:t>4</w:t>
      </w:r>
      <w:r>
        <w:t xml:space="preserve"> 上位机软件（Serial Terminal）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563F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D9E2F3"/>
          </w:tcPr>
          <w:p w14:paraId="019EDB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4533" w:type="dxa"/>
            <w:shd w:val="clear" w:color="auto" w:fill="D9E2F3"/>
          </w:tcPr>
          <w:p w14:paraId="1A8197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09BE6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51536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版本</w:t>
            </w:r>
          </w:p>
        </w:tc>
        <w:tc>
          <w:tcPr>
            <w:tcW w:w="4533" w:type="dxa"/>
          </w:tcPr>
          <w:p w14:paraId="3E1F2B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/>
                <w:sz w:val="18"/>
              </w:rPr>
              <w:t>v1.0.53</w:t>
            </w:r>
          </w:p>
        </w:tc>
      </w:tr>
      <w:tr w14:paraId="04F4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80996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技术栈</w:t>
            </w:r>
          </w:p>
        </w:tc>
        <w:tc>
          <w:tcPr>
            <w:tcW w:w="4533" w:type="dxa"/>
          </w:tcPr>
          <w:p w14:paraId="4FDA39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Electron + 串口/WebUSB</w:t>
            </w:r>
          </w:p>
        </w:tc>
      </w:tr>
      <w:tr w14:paraId="431B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046C3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核心功能</w:t>
            </w:r>
          </w:p>
        </w:tc>
        <w:tc>
          <w:tcPr>
            <w:tcW w:w="4533" w:type="dxa"/>
          </w:tcPr>
          <w:p w14:paraId="171060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16×16 热力图、3D 曲面、帧率/变化频率曲线、矩阵对比、xcfg/enc 烧录</w:t>
            </w:r>
          </w:p>
        </w:tc>
      </w:tr>
      <w:tr w14:paraId="70599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C847A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数据格式</w:t>
            </w:r>
          </w:p>
        </w:tc>
        <w:tc>
          <w:tcPr>
            <w:tcW w:w="4533" w:type="dxa"/>
          </w:tcPr>
          <w:p w14:paraId="0E2BBE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Mode3 二进制、HEX 文本、SPI 原始流</w:t>
            </w:r>
          </w:p>
        </w:tc>
      </w:tr>
      <w:tr w14:paraId="1BE72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E9EC3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归一化</w:t>
            </w:r>
          </w:p>
        </w:tc>
        <w:tc>
          <w:tcPr>
            <w:tcW w:w="4533" w:type="dxa"/>
          </w:tcPr>
          <w:p w14:paraId="318C89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3D 显示支持 Min/Max 自动或手动范围，映射到 0–100 高度</w:t>
            </w:r>
          </w:p>
        </w:tc>
      </w:tr>
    </w:tbl>
    <w:p w14:paraId="5E2500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2F82CDB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t>四、已验证能力</w:t>
      </w:r>
    </w:p>
    <w:p w14:paraId="44228C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 w:val="0"/>
          <w:sz w:val="21"/>
        </w:rPr>
        <w:t>以下能力对应需求文档 ，当前均</w:t>
      </w:r>
      <w:r>
        <w:rPr>
          <w:rFonts w:hint="eastAsia"/>
          <w:b w:val="0"/>
          <w:sz w:val="21"/>
          <w:lang w:val="en-US" w:eastAsia="zh-CN"/>
        </w:rPr>
        <w:t>已实</w:t>
      </w:r>
      <w:r>
        <w:rPr>
          <w:rFonts w:ascii="微软雅黑" w:hAnsi="微软雅黑" w:eastAsia="微软雅黑"/>
          <w:b w:val="0"/>
          <w:sz w:val="21"/>
        </w:rPr>
        <w:t>现：</w:t>
      </w:r>
    </w:p>
    <w:p w14:paraId="320DAD37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/>
          <w:sz w:val="21"/>
        </w:rPr>
        <w:t>单点电容变化感知</w:t>
      </w:r>
    </w:p>
    <w:p w14:paraId="692633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 w:val="0"/>
          <w:sz w:val="21"/>
        </w:rPr>
        <w:t>手指按压阵列中某一点，对应矩阵格变化量增大/减小，3D 曲面该位置隆起或凹陷。</w:t>
      </w:r>
    </w:p>
    <w:p w14:paraId="5356B998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/>
          <w:sz w:val="21"/>
        </w:rPr>
        <w:t>力度趋势区分</w:t>
      </w:r>
    </w:p>
    <w:p w14:paraId="0A36A5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 w:val="0"/>
          <w:sz w:val="21"/>
        </w:rPr>
        <w:t>按压力度变化时，变化量数值随之变化，可通过色阶与 3D 高度直观对比。</w:t>
      </w:r>
    </w:p>
    <w:p w14:paraId="2D450D47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/>
          <w:sz w:val="21"/>
        </w:rPr>
        <w:t>多点/区域按压</w:t>
      </w:r>
    </w:p>
    <w:p w14:paraId="365DC7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 w:val="0"/>
          <w:sz w:val="21"/>
        </w:rPr>
        <w:t>手掌或大面积按压时，多个相邻格同时响应，可观察受力区域分布。</w:t>
      </w:r>
    </w:p>
    <w:p w14:paraId="5EDEFE40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/>
          <w:sz w:val="21"/>
        </w:rPr>
        <w:t>实时刷新与统计</w:t>
      </w:r>
    </w:p>
    <w:p w14:paraId="706BD9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 w:val="0"/>
          <w:sz w:val="21"/>
        </w:rPr>
        <w:t>界面显示帧率、矩阵扫描频率、帧号。</w:t>
      </w:r>
      <w:bookmarkStart w:id="0" w:name="_GoBack"/>
      <w:bookmarkEnd w:id="0"/>
    </w:p>
    <w:p w14:paraId="71FDBFBD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/>
          <w:sz w:val="21"/>
        </w:rPr>
        <w:t>配置与产线能力</w:t>
      </w:r>
    </w:p>
    <w:p w14:paraId="12254D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ascii="微软雅黑" w:hAnsi="微软雅黑" w:eastAsia="微软雅黑"/>
          <w:b w:val="0"/>
          <w:sz w:val="21"/>
        </w:rPr>
        <w:t>支持 xcfg 配置导入导出、固件 ENC 烧录、I2C 地址扫描、诊断命令交互。</w:t>
      </w:r>
    </w:p>
    <w:p w14:paraId="4461DB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1C8A19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56C0B3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EF6A57"/>
    <w:rsid w:val="17321EED"/>
    <w:rsid w:val="47431429"/>
    <w:rsid w:val="48BC2E84"/>
    <w:rsid w:val="57B10631"/>
    <w:rsid w:val="72CA214F"/>
    <w:rsid w:val="789D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97D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97D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97D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1617</Words>
  <Characters>2414</Characters>
  <Lines>0</Lines>
  <Paragraphs>0</Paragraphs>
  <TotalTime>43</TotalTime>
  <ScaleCrop>false</ScaleCrop>
  <LinksUpToDate>false</LinksUpToDate>
  <CharactersWithSpaces>2708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劫生。</cp:lastModifiedBy>
  <dcterms:modified xsi:type="dcterms:W3CDTF">2026-06-23T09:28:53Z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eyJoZGlkIjoiM2VkZTYyZGQzMDNmZWU1NjNmOTRhOWM4NmNkY2JhMjgiLCJ1c2VySWQiOiIxMTIxNzk1Njg4In0=</vt:lpwstr>
  </property>
  <property fmtid="{D5CDD505-2E9C-101B-9397-08002B2CF9AE}" pid="3" name="KSOProductBuildVer">
    <vt:lpwstr>2052-12.1.0.26895</vt:lpwstr>
  </property>
  <property fmtid="{D5CDD505-2E9C-101B-9397-08002B2CF9AE}" pid="4" name="ICV">
    <vt:lpwstr>775BB969DEB342638F3366625B46E850_12</vt:lpwstr>
  </property>
</Properties>
</file>