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A2C3" w14:textId="77777777" w:rsidR="008D4B25" w:rsidRDefault="008D4B25" w:rsidP="002375E7">
      <w:pPr>
        <w:adjustRightInd w:val="0"/>
        <w:snapToGrid w:val="0"/>
        <w:spacing w:line="480" w:lineRule="atLeast"/>
        <w:ind w:firstLineChars="200" w:firstLine="520"/>
        <w:rPr>
          <w:sz w:val="26"/>
          <w:szCs w:val="26"/>
        </w:rPr>
      </w:pPr>
    </w:p>
    <w:p w14:paraId="7533E422" w14:textId="1777136B" w:rsidR="00BF582F" w:rsidRPr="00BF582F" w:rsidRDefault="00BF582F" w:rsidP="00A41EC8">
      <w:pPr>
        <w:spacing w:line="480" w:lineRule="atLeast"/>
        <w:ind w:firstLineChars="200" w:firstLine="520"/>
        <w:rPr>
          <w:sz w:val="26"/>
          <w:szCs w:val="26"/>
        </w:rPr>
      </w:pPr>
      <w:r w:rsidRPr="00BF582F">
        <w:rPr>
          <w:rFonts w:hint="eastAsia"/>
          <w:sz w:val="26"/>
          <w:szCs w:val="26"/>
        </w:rPr>
        <w:t>本发明涉及</w:t>
      </w:r>
      <w:r w:rsidR="00A41EC8" w:rsidRPr="00CF44C7">
        <w:rPr>
          <w:rFonts w:hAnsi="宋体"/>
          <w:sz w:val="26"/>
          <w:szCs w:val="26"/>
        </w:rPr>
        <w:t>一种</w:t>
      </w:r>
      <w:r w:rsidR="00A41EC8" w:rsidRPr="00072BEF">
        <w:rPr>
          <w:rFonts w:hint="eastAsia"/>
          <w:sz w:val="26"/>
          <w:szCs w:val="26"/>
        </w:rPr>
        <w:t>车路协同环境下的快速路车辆换道两阶段预测方法</w:t>
      </w:r>
      <w:r w:rsidR="00A41EC8" w:rsidRPr="00CF44C7">
        <w:rPr>
          <w:rFonts w:hAnsi="宋体"/>
          <w:sz w:val="26"/>
          <w:szCs w:val="26"/>
        </w:rPr>
        <w:t>，</w:t>
      </w:r>
      <w:r w:rsidR="00A41EC8">
        <w:rPr>
          <w:rFonts w:hAnsi="宋体" w:hint="eastAsia"/>
          <w:sz w:val="26"/>
          <w:szCs w:val="26"/>
        </w:rPr>
        <w:t>包括以下步骤：步骤</w:t>
      </w:r>
      <w:r w:rsidR="00A41EC8">
        <w:rPr>
          <w:rFonts w:hAnsi="宋体" w:hint="eastAsia"/>
          <w:sz w:val="26"/>
          <w:szCs w:val="26"/>
        </w:rPr>
        <w:t>1</w:t>
      </w:r>
      <w:r w:rsidR="00A41EC8">
        <w:rPr>
          <w:rFonts w:hAnsi="宋体" w:hint="eastAsia"/>
          <w:sz w:val="26"/>
          <w:szCs w:val="26"/>
        </w:rPr>
        <w:t>、通过车载</w:t>
      </w:r>
      <w:r w:rsidR="00A41EC8" w:rsidRPr="003A03F8">
        <w:rPr>
          <w:rFonts w:hAnsi="宋体" w:hint="eastAsia"/>
          <w:sz w:val="26"/>
          <w:szCs w:val="26"/>
        </w:rPr>
        <w:t>传感器和路侧交通检测器</w:t>
      </w:r>
      <w:r w:rsidR="00A41EC8">
        <w:rPr>
          <w:rFonts w:hAnsi="宋体" w:hint="eastAsia"/>
          <w:sz w:val="26"/>
          <w:szCs w:val="26"/>
        </w:rPr>
        <w:t>获取车辆换道行为的车端和路端数据信息；步骤</w:t>
      </w:r>
      <w:r w:rsidR="00A41EC8">
        <w:rPr>
          <w:rFonts w:hAnsi="宋体"/>
          <w:sz w:val="26"/>
          <w:szCs w:val="26"/>
        </w:rPr>
        <w:t>2</w:t>
      </w:r>
      <w:r w:rsidR="00A41EC8">
        <w:rPr>
          <w:rFonts w:hAnsi="宋体" w:hint="eastAsia"/>
          <w:sz w:val="26"/>
          <w:szCs w:val="26"/>
        </w:rPr>
        <w:t>、构建</w:t>
      </w:r>
      <w:r w:rsidR="00A41EC8">
        <w:rPr>
          <w:rFonts w:hint="eastAsia"/>
          <w:kern w:val="0"/>
          <w:sz w:val="26"/>
          <w:szCs w:val="26"/>
        </w:rPr>
        <w:t>换道意图识别和轨迹预测模型，包括换道意图识别模块和轨迹预测模块，将所述</w:t>
      </w:r>
      <w:r w:rsidR="00A41EC8">
        <w:rPr>
          <w:rFonts w:hAnsi="宋体" w:hint="eastAsia"/>
          <w:sz w:val="26"/>
          <w:szCs w:val="26"/>
        </w:rPr>
        <w:t>车端和路端数据信息</w:t>
      </w:r>
      <w:r w:rsidR="00A41EC8">
        <w:rPr>
          <w:rFonts w:hint="eastAsia"/>
          <w:kern w:val="0"/>
          <w:sz w:val="26"/>
          <w:szCs w:val="26"/>
        </w:rPr>
        <w:t>输入到所述换道意图识别模块中，</w:t>
      </w:r>
      <w:r w:rsidR="00A41EC8" w:rsidRPr="0051089A">
        <w:rPr>
          <w:rFonts w:hint="eastAsia"/>
          <w:kern w:val="0"/>
          <w:sz w:val="26"/>
          <w:szCs w:val="26"/>
        </w:rPr>
        <w:t>输出为预测车辆换道的意图类别概率</w:t>
      </w:r>
      <w:r w:rsidR="00A41EC8">
        <w:rPr>
          <w:rFonts w:hint="eastAsia"/>
          <w:kern w:val="0"/>
          <w:sz w:val="26"/>
          <w:szCs w:val="26"/>
        </w:rPr>
        <w:t>，将所述</w:t>
      </w:r>
      <w:r w:rsidR="00A41EC8" w:rsidRPr="0051089A">
        <w:rPr>
          <w:rFonts w:hint="eastAsia"/>
          <w:kern w:val="0"/>
          <w:sz w:val="26"/>
          <w:szCs w:val="26"/>
        </w:rPr>
        <w:t>意图类别概率结合历史轨迹信息共同输入至</w:t>
      </w:r>
      <w:r w:rsidR="00A41EC8">
        <w:rPr>
          <w:rFonts w:hint="eastAsia"/>
          <w:kern w:val="0"/>
          <w:sz w:val="26"/>
          <w:szCs w:val="26"/>
        </w:rPr>
        <w:t>所述</w:t>
      </w:r>
      <w:r w:rsidR="00A41EC8" w:rsidRPr="0051089A">
        <w:rPr>
          <w:rFonts w:hint="eastAsia"/>
          <w:kern w:val="0"/>
          <w:sz w:val="26"/>
          <w:szCs w:val="26"/>
        </w:rPr>
        <w:t>轨迹预测模块</w:t>
      </w:r>
      <w:r w:rsidR="00A41EC8">
        <w:rPr>
          <w:rFonts w:hint="eastAsia"/>
          <w:kern w:val="0"/>
          <w:sz w:val="26"/>
          <w:szCs w:val="26"/>
        </w:rPr>
        <w:t>中</w:t>
      </w:r>
      <w:r w:rsidR="00A41EC8" w:rsidRPr="0051089A">
        <w:rPr>
          <w:rFonts w:hint="eastAsia"/>
          <w:kern w:val="0"/>
          <w:sz w:val="26"/>
          <w:szCs w:val="26"/>
        </w:rPr>
        <w:t>，</w:t>
      </w:r>
      <w:r w:rsidR="00A41EC8">
        <w:rPr>
          <w:rFonts w:hint="eastAsia"/>
          <w:kern w:val="0"/>
          <w:sz w:val="26"/>
          <w:szCs w:val="26"/>
        </w:rPr>
        <w:t>输出</w:t>
      </w:r>
      <w:r w:rsidR="00A41EC8" w:rsidRPr="0051089A">
        <w:rPr>
          <w:rFonts w:hint="eastAsia"/>
          <w:kern w:val="0"/>
          <w:sz w:val="26"/>
          <w:szCs w:val="26"/>
        </w:rPr>
        <w:t>得到车辆的换道</w:t>
      </w:r>
      <w:r w:rsidR="00A41EC8">
        <w:rPr>
          <w:rFonts w:hint="eastAsia"/>
          <w:kern w:val="0"/>
          <w:sz w:val="26"/>
          <w:szCs w:val="26"/>
        </w:rPr>
        <w:t>预测结果</w:t>
      </w:r>
      <w:r w:rsidR="00A41EC8" w:rsidRPr="0051089A">
        <w:rPr>
          <w:rFonts w:hint="eastAsia"/>
          <w:kern w:val="0"/>
          <w:sz w:val="26"/>
          <w:szCs w:val="26"/>
        </w:rPr>
        <w:t>。</w:t>
      </w:r>
      <w:r w:rsidRPr="00BF582F">
        <w:rPr>
          <w:rFonts w:hint="eastAsia"/>
          <w:sz w:val="26"/>
          <w:szCs w:val="26"/>
        </w:rPr>
        <w:t>与现有技术相比，本发明</w:t>
      </w:r>
      <w:r w:rsidR="00462668" w:rsidRPr="00B81308">
        <w:rPr>
          <w:rFonts w:hint="eastAsia"/>
          <w:sz w:val="26"/>
          <w:szCs w:val="26"/>
        </w:rPr>
        <w:t>提升了车路协同场景下快速路交织区段内相邻车辆换道预测的效果</w:t>
      </w:r>
      <w:r w:rsidRPr="00BF582F">
        <w:rPr>
          <w:rFonts w:hint="eastAsia"/>
          <w:sz w:val="26"/>
          <w:szCs w:val="26"/>
        </w:rPr>
        <w:t>等优点。</w:t>
      </w:r>
    </w:p>
    <w:p w14:paraId="62C3EFA0" w14:textId="77777777" w:rsidR="006B7CE5" w:rsidRPr="00BF582F" w:rsidRDefault="006B7CE5" w:rsidP="00E1510C">
      <w:pPr>
        <w:spacing w:line="480" w:lineRule="atLeast"/>
        <w:rPr>
          <w:kern w:val="0"/>
          <w:sz w:val="26"/>
          <w:szCs w:val="26"/>
        </w:rPr>
      </w:pPr>
    </w:p>
    <w:p w14:paraId="748713E1" w14:textId="77777777" w:rsidR="006B7CE5" w:rsidRPr="00275CEC" w:rsidRDefault="006B7CE5" w:rsidP="002375E7">
      <w:pPr>
        <w:spacing w:line="480" w:lineRule="atLeast"/>
        <w:ind w:firstLineChars="200" w:firstLine="520"/>
        <w:rPr>
          <w:kern w:val="0"/>
          <w:sz w:val="26"/>
          <w:szCs w:val="26"/>
        </w:rPr>
      </w:pPr>
    </w:p>
    <w:p w14:paraId="7D12A2AF" w14:textId="77777777" w:rsidR="006B7CE5" w:rsidRPr="00275CEC" w:rsidRDefault="006B7CE5" w:rsidP="002375E7">
      <w:pPr>
        <w:spacing w:line="480" w:lineRule="atLeast"/>
        <w:ind w:firstLineChars="200" w:firstLine="520"/>
        <w:rPr>
          <w:kern w:val="0"/>
          <w:sz w:val="26"/>
          <w:szCs w:val="26"/>
        </w:rPr>
      </w:pPr>
    </w:p>
    <w:p w14:paraId="4EF80ED5" w14:textId="77777777" w:rsidR="006B7CE5" w:rsidRPr="00275CEC" w:rsidRDefault="006B7CE5" w:rsidP="002375E7">
      <w:pPr>
        <w:spacing w:line="480" w:lineRule="atLeast"/>
        <w:ind w:firstLineChars="200" w:firstLine="520"/>
        <w:rPr>
          <w:kern w:val="0"/>
          <w:sz w:val="26"/>
          <w:szCs w:val="26"/>
        </w:rPr>
      </w:pPr>
    </w:p>
    <w:p w14:paraId="1D5DD394" w14:textId="77777777" w:rsidR="007122EA" w:rsidRPr="00275CEC" w:rsidRDefault="007122EA" w:rsidP="002375E7">
      <w:pPr>
        <w:spacing w:line="480" w:lineRule="atLeast"/>
        <w:ind w:firstLineChars="200" w:firstLine="520"/>
        <w:rPr>
          <w:kern w:val="0"/>
          <w:sz w:val="26"/>
          <w:szCs w:val="26"/>
        </w:rPr>
      </w:pPr>
    </w:p>
    <w:p w14:paraId="338A9235" w14:textId="77777777" w:rsidR="006B7CE5" w:rsidRPr="00275CEC" w:rsidRDefault="006B7CE5" w:rsidP="002375E7">
      <w:pPr>
        <w:spacing w:line="480" w:lineRule="atLeast"/>
        <w:ind w:firstLineChars="200" w:firstLine="520"/>
        <w:rPr>
          <w:kern w:val="0"/>
          <w:sz w:val="26"/>
          <w:szCs w:val="26"/>
        </w:rPr>
      </w:pPr>
    </w:p>
    <w:p w14:paraId="6617D2FE" w14:textId="77777777" w:rsidR="006B7CE5" w:rsidRPr="00275CEC" w:rsidRDefault="006B7CE5" w:rsidP="002375E7">
      <w:pPr>
        <w:spacing w:line="480" w:lineRule="atLeast"/>
        <w:rPr>
          <w:kern w:val="0"/>
        </w:rPr>
        <w:sectPr w:rsidR="006B7CE5" w:rsidRPr="00275CEC" w:rsidSect="007122EA">
          <w:headerReference w:type="default" r:id="rId7"/>
          <w:footerReference w:type="default" r:id="rId8"/>
          <w:headerReference w:type="first" r:id="rId9"/>
          <w:footerReference w:type="first" r:id="rId10"/>
          <w:pgSz w:w="11906" w:h="16838" w:code="9"/>
          <w:pgMar w:top="1321" w:right="1077" w:bottom="851" w:left="1588" w:header="726" w:footer="851" w:gutter="0"/>
          <w:pgNumType w:start="1"/>
          <w:cols w:space="425"/>
          <w:docGrid w:linePitch="312"/>
        </w:sectPr>
      </w:pPr>
    </w:p>
    <w:p w14:paraId="3B064F03" w14:textId="77777777" w:rsidR="006B7CE5" w:rsidRPr="00275CEC" w:rsidRDefault="006B7CE5" w:rsidP="002375E7">
      <w:pPr>
        <w:spacing w:line="480" w:lineRule="atLeast"/>
        <w:ind w:firstLineChars="200" w:firstLine="520"/>
        <w:rPr>
          <w:kern w:val="0"/>
          <w:sz w:val="26"/>
          <w:szCs w:val="26"/>
        </w:rPr>
      </w:pPr>
    </w:p>
    <w:p w14:paraId="7C11FFC7" w14:textId="64B6C6EB" w:rsidR="006B7CE5" w:rsidRDefault="00A41EC8" w:rsidP="002375E7">
      <w:pPr>
        <w:spacing w:line="480" w:lineRule="atLeast"/>
        <w:jc w:val="center"/>
        <w:rPr>
          <w:kern w:val="0"/>
          <w:sz w:val="26"/>
          <w:szCs w:val="26"/>
        </w:rPr>
      </w:pPr>
      <w:r>
        <w:rPr>
          <w:noProof/>
        </w:rPr>
        <w:drawing>
          <wp:inline distT="0" distB="0" distL="0" distR="0" wp14:anchorId="52F9FFCF" wp14:editId="5BD78B41">
            <wp:extent cx="5047231" cy="3324225"/>
            <wp:effectExtent l="0" t="0" r="127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899" cy="3351010"/>
                    </a:xfrm>
                    <a:prstGeom prst="rect">
                      <a:avLst/>
                    </a:prstGeom>
                    <a:noFill/>
                    <a:ln>
                      <a:noFill/>
                    </a:ln>
                  </pic:spPr>
                </pic:pic>
              </a:graphicData>
            </a:graphic>
          </wp:inline>
        </w:drawing>
      </w:r>
    </w:p>
    <w:p w14:paraId="598E5F64" w14:textId="77777777" w:rsidR="001C560A" w:rsidRPr="00275CEC" w:rsidRDefault="001C560A" w:rsidP="002375E7">
      <w:pPr>
        <w:spacing w:line="480" w:lineRule="atLeast"/>
        <w:jc w:val="center"/>
        <w:rPr>
          <w:kern w:val="0"/>
          <w:sz w:val="26"/>
          <w:szCs w:val="26"/>
        </w:rPr>
      </w:pPr>
    </w:p>
    <w:p w14:paraId="45EE60F6" w14:textId="77777777" w:rsidR="006B7CE5" w:rsidRPr="00275CEC" w:rsidRDefault="006B7CE5" w:rsidP="002375E7">
      <w:pPr>
        <w:spacing w:line="480" w:lineRule="atLeast"/>
        <w:ind w:firstLineChars="200" w:firstLine="520"/>
        <w:rPr>
          <w:kern w:val="0"/>
          <w:sz w:val="26"/>
          <w:szCs w:val="26"/>
        </w:rPr>
      </w:pPr>
    </w:p>
    <w:p w14:paraId="650A8AD7" w14:textId="77777777" w:rsidR="006B7CE5" w:rsidRPr="00275CEC" w:rsidRDefault="006B7CE5" w:rsidP="002375E7">
      <w:pPr>
        <w:spacing w:line="480" w:lineRule="atLeast"/>
        <w:ind w:firstLineChars="200" w:firstLine="520"/>
        <w:rPr>
          <w:kern w:val="0"/>
          <w:sz w:val="26"/>
          <w:szCs w:val="26"/>
        </w:rPr>
      </w:pPr>
    </w:p>
    <w:p w14:paraId="607D5343" w14:textId="77777777" w:rsidR="007122EA" w:rsidRPr="00275CEC" w:rsidRDefault="007122EA" w:rsidP="002375E7">
      <w:pPr>
        <w:spacing w:line="480" w:lineRule="atLeast"/>
        <w:ind w:firstLineChars="200" w:firstLine="520"/>
        <w:rPr>
          <w:kern w:val="0"/>
          <w:sz w:val="26"/>
          <w:szCs w:val="26"/>
        </w:rPr>
      </w:pPr>
    </w:p>
    <w:p w14:paraId="42F02687" w14:textId="77777777" w:rsidR="006B7CE5" w:rsidRPr="00275CEC" w:rsidRDefault="006B7CE5" w:rsidP="002375E7">
      <w:pPr>
        <w:spacing w:line="480" w:lineRule="atLeast"/>
        <w:ind w:firstLineChars="200" w:firstLine="520"/>
        <w:rPr>
          <w:kern w:val="0"/>
          <w:sz w:val="26"/>
          <w:szCs w:val="26"/>
        </w:rPr>
      </w:pPr>
    </w:p>
    <w:p w14:paraId="1202E62F" w14:textId="77777777" w:rsidR="004222E5" w:rsidRPr="00275CEC" w:rsidRDefault="004222E5" w:rsidP="002375E7">
      <w:pPr>
        <w:spacing w:line="480" w:lineRule="atLeast"/>
        <w:ind w:firstLineChars="200" w:firstLine="520"/>
        <w:rPr>
          <w:kern w:val="0"/>
          <w:sz w:val="26"/>
          <w:szCs w:val="26"/>
        </w:rPr>
      </w:pPr>
    </w:p>
    <w:p w14:paraId="14454416" w14:textId="77777777" w:rsidR="004222E5" w:rsidRPr="00275CEC" w:rsidRDefault="004222E5" w:rsidP="002375E7">
      <w:pPr>
        <w:spacing w:line="480" w:lineRule="atLeast"/>
        <w:ind w:firstLineChars="200" w:firstLine="520"/>
        <w:rPr>
          <w:kern w:val="0"/>
          <w:sz w:val="26"/>
          <w:szCs w:val="26"/>
        </w:rPr>
      </w:pPr>
    </w:p>
    <w:p w14:paraId="4051BD82" w14:textId="77777777" w:rsidR="006B7CE5" w:rsidRDefault="006B7CE5" w:rsidP="002375E7">
      <w:pPr>
        <w:spacing w:line="480" w:lineRule="atLeast"/>
        <w:sectPr w:rsidR="006B7CE5" w:rsidSect="0053744B">
          <w:headerReference w:type="default" r:id="rId12"/>
          <w:pgSz w:w="11906" w:h="16838" w:code="9"/>
          <w:pgMar w:top="1321" w:right="1077" w:bottom="851" w:left="1588" w:header="726" w:footer="851" w:gutter="0"/>
          <w:pgNumType w:start="1"/>
          <w:cols w:space="425"/>
          <w:docGrid w:linePitch="312"/>
        </w:sectPr>
      </w:pPr>
    </w:p>
    <w:p w14:paraId="1AE002F0" w14:textId="77777777" w:rsidR="00CF44C7" w:rsidRDefault="00CF44C7" w:rsidP="002375E7">
      <w:pPr>
        <w:spacing w:line="480" w:lineRule="atLeast"/>
        <w:ind w:firstLine="567"/>
      </w:pPr>
    </w:p>
    <w:p w14:paraId="1361494B" w14:textId="77777777" w:rsidR="00E61BA7" w:rsidRDefault="00CF44C7" w:rsidP="002375E7">
      <w:pPr>
        <w:spacing w:line="480" w:lineRule="atLeast"/>
        <w:ind w:firstLineChars="200" w:firstLine="520"/>
        <w:rPr>
          <w:rFonts w:hAnsi="宋体"/>
          <w:sz w:val="26"/>
          <w:szCs w:val="26"/>
        </w:rPr>
      </w:pPr>
      <w:r w:rsidRPr="00CF44C7">
        <w:rPr>
          <w:sz w:val="26"/>
          <w:szCs w:val="26"/>
        </w:rPr>
        <w:t>1</w:t>
      </w:r>
      <w:r w:rsidRPr="00CF44C7">
        <w:rPr>
          <w:rFonts w:hAnsi="宋体"/>
          <w:sz w:val="26"/>
          <w:szCs w:val="26"/>
        </w:rPr>
        <w:t>．一种</w:t>
      </w:r>
      <w:r w:rsidR="00E61BA7" w:rsidRPr="00072BEF">
        <w:rPr>
          <w:rFonts w:hint="eastAsia"/>
          <w:sz w:val="26"/>
          <w:szCs w:val="26"/>
        </w:rPr>
        <w:t>车路协同环境下的快速路车辆换道两阶段预测方法</w:t>
      </w:r>
      <w:r w:rsidRPr="00CF44C7">
        <w:rPr>
          <w:rFonts w:hAnsi="宋体"/>
          <w:sz w:val="26"/>
          <w:szCs w:val="26"/>
        </w:rPr>
        <w:t>，其特征在于，</w:t>
      </w:r>
      <w:r w:rsidR="00E61BA7">
        <w:rPr>
          <w:rFonts w:hAnsi="宋体" w:hint="eastAsia"/>
          <w:sz w:val="26"/>
          <w:szCs w:val="26"/>
        </w:rPr>
        <w:t>包括以下步骤：</w:t>
      </w:r>
    </w:p>
    <w:p w14:paraId="799FAD9A" w14:textId="4045C069" w:rsidR="00FF3B1B" w:rsidRDefault="00FF3B1B" w:rsidP="002375E7">
      <w:pPr>
        <w:spacing w:line="480" w:lineRule="atLeast"/>
        <w:ind w:firstLineChars="200" w:firstLine="520"/>
        <w:rPr>
          <w:rFonts w:hAnsi="宋体"/>
          <w:sz w:val="26"/>
          <w:szCs w:val="26"/>
        </w:rPr>
      </w:pPr>
      <w:r>
        <w:rPr>
          <w:rFonts w:hAnsi="宋体" w:hint="eastAsia"/>
          <w:sz w:val="26"/>
          <w:szCs w:val="26"/>
        </w:rPr>
        <w:t>步骤</w:t>
      </w:r>
      <w:r>
        <w:rPr>
          <w:rFonts w:hAnsi="宋体" w:hint="eastAsia"/>
          <w:sz w:val="26"/>
          <w:szCs w:val="26"/>
        </w:rPr>
        <w:t>1</w:t>
      </w:r>
      <w:r>
        <w:rPr>
          <w:rFonts w:hAnsi="宋体" w:hint="eastAsia"/>
          <w:sz w:val="26"/>
          <w:szCs w:val="26"/>
        </w:rPr>
        <w:t>、</w:t>
      </w:r>
      <w:r w:rsidR="003A03F8">
        <w:rPr>
          <w:rFonts w:hAnsi="宋体" w:hint="eastAsia"/>
          <w:sz w:val="26"/>
          <w:szCs w:val="26"/>
        </w:rPr>
        <w:t>通过车载</w:t>
      </w:r>
      <w:r w:rsidR="003A03F8" w:rsidRPr="003A03F8">
        <w:rPr>
          <w:rFonts w:hAnsi="宋体" w:hint="eastAsia"/>
          <w:sz w:val="26"/>
          <w:szCs w:val="26"/>
        </w:rPr>
        <w:t>传感器和路侧交通检测器</w:t>
      </w:r>
      <w:r w:rsidR="003A03F8">
        <w:rPr>
          <w:rFonts w:hAnsi="宋体" w:hint="eastAsia"/>
          <w:sz w:val="26"/>
          <w:szCs w:val="26"/>
        </w:rPr>
        <w:t>获取车辆换</w:t>
      </w:r>
      <w:r w:rsidR="00671A59">
        <w:rPr>
          <w:rFonts w:hAnsi="宋体" w:hint="eastAsia"/>
          <w:sz w:val="26"/>
          <w:szCs w:val="26"/>
        </w:rPr>
        <w:t>道</w:t>
      </w:r>
      <w:r w:rsidR="003A03F8">
        <w:rPr>
          <w:rFonts w:hAnsi="宋体" w:hint="eastAsia"/>
          <w:sz w:val="26"/>
          <w:szCs w:val="26"/>
        </w:rPr>
        <w:t>行为的</w:t>
      </w:r>
      <w:r w:rsidR="005167C4">
        <w:rPr>
          <w:rFonts w:hAnsi="宋体" w:hint="eastAsia"/>
          <w:sz w:val="26"/>
          <w:szCs w:val="26"/>
        </w:rPr>
        <w:t>车端和路端</w:t>
      </w:r>
      <w:r w:rsidR="00671A59">
        <w:rPr>
          <w:rFonts w:hAnsi="宋体" w:hint="eastAsia"/>
          <w:sz w:val="26"/>
          <w:szCs w:val="26"/>
        </w:rPr>
        <w:t>数据</w:t>
      </w:r>
      <w:r w:rsidR="003A03F8">
        <w:rPr>
          <w:rFonts w:hAnsi="宋体" w:hint="eastAsia"/>
          <w:sz w:val="26"/>
          <w:szCs w:val="26"/>
        </w:rPr>
        <w:t>信息；</w:t>
      </w:r>
    </w:p>
    <w:p w14:paraId="6EB9551E" w14:textId="4E64433D" w:rsidR="000C2CE9" w:rsidRDefault="00FF3B1B" w:rsidP="000C2CE9">
      <w:pPr>
        <w:spacing w:line="480" w:lineRule="atLeast"/>
        <w:ind w:firstLineChars="200" w:firstLine="520"/>
        <w:rPr>
          <w:rFonts w:hAnsi="宋体"/>
          <w:sz w:val="26"/>
          <w:szCs w:val="26"/>
        </w:rPr>
      </w:pPr>
      <w:r>
        <w:rPr>
          <w:rFonts w:hAnsi="宋体" w:hint="eastAsia"/>
          <w:sz w:val="26"/>
          <w:szCs w:val="26"/>
        </w:rPr>
        <w:t>步骤</w:t>
      </w:r>
      <w:r>
        <w:rPr>
          <w:rFonts w:hAnsi="宋体"/>
          <w:sz w:val="26"/>
          <w:szCs w:val="26"/>
        </w:rPr>
        <w:t>2</w:t>
      </w:r>
      <w:r>
        <w:rPr>
          <w:rFonts w:hAnsi="宋体" w:hint="eastAsia"/>
          <w:sz w:val="26"/>
          <w:szCs w:val="26"/>
        </w:rPr>
        <w:t>、</w:t>
      </w:r>
      <w:r w:rsidR="0098468E">
        <w:rPr>
          <w:rFonts w:hAnsi="宋体" w:hint="eastAsia"/>
          <w:sz w:val="26"/>
          <w:szCs w:val="26"/>
        </w:rPr>
        <w:t>构建</w:t>
      </w:r>
      <w:r w:rsidR="00AD463E">
        <w:rPr>
          <w:rFonts w:hint="eastAsia"/>
          <w:kern w:val="0"/>
          <w:sz w:val="26"/>
          <w:szCs w:val="26"/>
        </w:rPr>
        <w:t>换道意图识别和轨迹预测模型，</w:t>
      </w:r>
      <w:r w:rsidR="00BF7964">
        <w:rPr>
          <w:rFonts w:hint="eastAsia"/>
          <w:kern w:val="0"/>
          <w:sz w:val="26"/>
          <w:szCs w:val="26"/>
        </w:rPr>
        <w:t>包括换道意图识别模块和轨迹预测模块，</w:t>
      </w:r>
      <w:r w:rsidR="00AD463E">
        <w:rPr>
          <w:rFonts w:hint="eastAsia"/>
          <w:kern w:val="0"/>
          <w:sz w:val="26"/>
          <w:szCs w:val="26"/>
        </w:rPr>
        <w:t>将</w:t>
      </w:r>
      <w:r w:rsidR="00744A3B">
        <w:rPr>
          <w:rFonts w:hint="eastAsia"/>
          <w:kern w:val="0"/>
          <w:sz w:val="26"/>
          <w:szCs w:val="26"/>
        </w:rPr>
        <w:t>所述</w:t>
      </w:r>
      <w:r w:rsidR="005167C4">
        <w:rPr>
          <w:rFonts w:hAnsi="宋体" w:hint="eastAsia"/>
          <w:sz w:val="26"/>
          <w:szCs w:val="26"/>
        </w:rPr>
        <w:t>车端和路端数据信息</w:t>
      </w:r>
      <w:r w:rsidR="00744A3B">
        <w:rPr>
          <w:rFonts w:hint="eastAsia"/>
          <w:kern w:val="0"/>
          <w:sz w:val="26"/>
          <w:szCs w:val="26"/>
        </w:rPr>
        <w:t>输入到所述</w:t>
      </w:r>
      <w:r w:rsidR="00BF7964">
        <w:rPr>
          <w:rFonts w:hint="eastAsia"/>
          <w:kern w:val="0"/>
          <w:sz w:val="26"/>
          <w:szCs w:val="26"/>
        </w:rPr>
        <w:t>换道意图识别模块</w:t>
      </w:r>
      <w:r w:rsidR="00744A3B">
        <w:rPr>
          <w:rFonts w:hint="eastAsia"/>
          <w:kern w:val="0"/>
          <w:sz w:val="26"/>
          <w:szCs w:val="26"/>
        </w:rPr>
        <w:t>中，</w:t>
      </w:r>
      <w:r w:rsidR="000C2CE9" w:rsidRPr="0051089A">
        <w:rPr>
          <w:rFonts w:hint="eastAsia"/>
          <w:kern w:val="0"/>
          <w:sz w:val="26"/>
          <w:szCs w:val="26"/>
        </w:rPr>
        <w:t>输出为预测车辆换道的意图类别概率</w:t>
      </w:r>
      <w:r w:rsidR="000C2CE9">
        <w:rPr>
          <w:rFonts w:hint="eastAsia"/>
          <w:kern w:val="0"/>
          <w:sz w:val="26"/>
          <w:szCs w:val="26"/>
        </w:rPr>
        <w:t>，将所述</w:t>
      </w:r>
      <w:r w:rsidR="000C2CE9" w:rsidRPr="0051089A">
        <w:rPr>
          <w:rFonts w:hint="eastAsia"/>
          <w:kern w:val="0"/>
          <w:sz w:val="26"/>
          <w:szCs w:val="26"/>
        </w:rPr>
        <w:t>意图类别概率结合历史轨迹信息共同输入至</w:t>
      </w:r>
      <w:r w:rsidR="000C2CE9">
        <w:rPr>
          <w:rFonts w:hint="eastAsia"/>
          <w:kern w:val="0"/>
          <w:sz w:val="26"/>
          <w:szCs w:val="26"/>
        </w:rPr>
        <w:t>所述</w:t>
      </w:r>
      <w:r w:rsidR="000C2CE9" w:rsidRPr="0051089A">
        <w:rPr>
          <w:rFonts w:hint="eastAsia"/>
          <w:kern w:val="0"/>
          <w:sz w:val="26"/>
          <w:szCs w:val="26"/>
        </w:rPr>
        <w:t>轨迹预测模块</w:t>
      </w:r>
      <w:r w:rsidR="000C2CE9">
        <w:rPr>
          <w:rFonts w:hint="eastAsia"/>
          <w:kern w:val="0"/>
          <w:sz w:val="26"/>
          <w:szCs w:val="26"/>
        </w:rPr>
        <w:t>中</w:t>
      </w:r>
      <w:r w:rsidR="000C2CE9" w:rsidRPr="0051089A">
        <w:rPr>
          <w:rFonts w:hint="eastAsia"/>
          <w:kern w:val="0"/>
          <w:sz w:val="26"/>
          <w:szCs w:val="26"/>
        </w:rPr>
        <w:t>，</w:t>
      </w:r>
      <w:r w:rsidR="004415FC">
        <w:rPr>
          <w:rFonts w:hint="eastAsia"/>
          <w:kern w:val="0"/>
          <w:sz w:val="26"/>
          <w:szCs w:val="26"/>
        </w:rPr>
        <w:t>输出</w:t>
      </w:r>
      <w:r w:rsidR="000C2CE9" w:rsidRPr="0051089A">
        <w:rPr>
          <w:rFonts w:hint="eastAsia"/>
          <w:kern w:val="0"/>
          <w:sz w:val="26"/>
          <w:szCs w:val="26"/>
        </w:rPr>
        <w:t>得到车辆的换道</w:t>
      </w:r>
      <w:r w:rsidR="000C2CE9">
        <w:rPr>
          <w:rFonts w:hint="eastAsia"/>
          <w:kern w:val="0"/>
          <w:sz w:val="26"/>
          <w:szCs w:val="26"/>
        </w:rPr>
        <w:t>预测</w:t>
      </w:r>
      <w:r w:rsidR="00B11929">
        <w:rPr>
          <w:rFonts w:hint="eastAsia"/>
          <w:kern w:val="0"/>
          <w:sz w:val="26"/>
          <w:szCs w:val="26"/>
        </w:rPr>
        <w:t>结果</w:t>
      </w:r>
      <w:r w:rsidR="000C2CE9" w:rsidRPr="0051089A">
        <w:rPr>
          <w:rFonts w:hint="eastAsia"/>
          <w:kern w:val="0"/>
          <w:sz w:val="26"/>
          <w:szCs w:val="26"/>
        </w:rPr>
        <w:t>。</w:t>
      </w:r>
    </w:p>
    <w:p w14:paraId="31D5781E" w14:textId="67510FEC" w:rsidR="00CF44C7" w:rsidRPr="00CF44C7" w:rsidRDefault="00CF44C7" w:rsidP="002375E7">
      <w:pPr>
        <w:spacing w:line="480" w:lineRule="atLeast"/>
        <w:ind w:firstLineChars="200" w:firstLine="520"/>
        <w:rPr>
          <w:sz w:val="26"/>
          <w:szCs w:val="26"/>
        </w:rPr>
      </w:pPr>
      <w:r w:rsidRPr="00CF44C7">
        <w:rPr>
          <w:sz w:val="26"/>
          <w:szCs w:val="26"/>
        </w:rPr>
        <w:t>2</w:t>
      </w:r>
      <w:r w:rsidRPr="00CF44C7">
        <w:rPr>
          <w:rFonts w:hAnsi="宋体"/>
          <w:sz w:val="26"/>
          <w:szCs w:val="26"/>
        </w:rPr>
        <w:t>．根据权利要求</w:t>
      </w:r>
      <w:r w:rsidRPr="00CF44C7">
        <w:rPr>
          <w:sz w:val="26"/>
          <w:szCs w:val="26"/>
        </w:rPr>
        <w:t>1</w:t>
      </w:r>
      <w:r w:rsidR="00846EDB">
        <w:rPr>
          <w:rFonts w:hAnsi="宋体"/>
          <w:sz w:val="26"/>
          <w:szCs w:val="26"/>
        </w:rPr>
        <w:t>所述的</w:t>
      </w:r>
      <w:r w:rsidR="00744A3B" w:rsidRPr="00CF44C7">
        <w:rPr>
          <w:rFonts w:hAnsi="宋体"/>
          <w:sz w:val="26"/>
          <w:szCs w:val="26"/>
        </w:rPr>
        <w:t>一种</w:t>
      </w:r>
      <w:r w:rsidR="00744A3B" w:rsidRPr="00072BEF">
        <w:rPr>
          <w:rFonts w:hint="eastAsia"/>
          <w:sz w:val="26"/>
          <w:szCs w:val="26"/>
        </w:rPr>
        <w:t>车路协同环境下的快速路车辆换道两阶段预测方法</w:t>
      </w:r>
      <w:r w:rsidR="00846EDB">
        <w:rPr>
          <w:rFonts w:hAnsi="宋体"/>
          <w:sz w:val="26"/>
          <w:szCs w:val="26"/>
        </w:rPr>
        <w:t>，其特征在于，所述</w:t>
      </w:r>
      <w:proofErr w:type="gramStart"/>
      <w:r w:rsidR="005167C4">
        <w:rPr>
          <w:rFonts w:hAnsi="宋体" w:hint="eastAsia"/>
          <w:sz w:val="26"/>
          <w:szCs w:val="26"/>
        </w:rPr>
        <w:t>车端数据</w:t>
      </w:r>
      <w:proofErr w:type="gramEnd"/>
      <w:r w:rsidR="005167C4">
        <w:rPr>
          <w:rFonts w:hAnsi="宋体" w:hint="eastAsia"/>
          <w:sz w:val="26"/>
          <w:szCs w:val="26"/>
        </w:rPr>
        <w:t>信息</w:t>
      </w:r>
      <w:r w:rsidR="00CA1A2A">
        <w:rPr>
          <w:rFonts w:hAnsi="宋体" w:hint="eastAsia"/>
          <w:sz w:val="26"/>
          <w:szCs w:val="26"/>
        </w:rPr>
        <w:t>包括</w:t>
      </w:r>
      <w:r w:rsidR="00CA1A2A" w:rsidRPr="00CA1A2A">
        <w:rPr>
          <w:rFonts w:hAnsi="宋体" w:hint="eastAsia"/>
          <w:sz w:val="26"/>
          <w:szCs w:val="26"/>
        </w:rPr>
        <w:t>目标车辆和相邻车辆</w:t>
      </w:r>
      <w:r w:rsidR="00CA1A2A">
        <w:rPr>
          <w:rFonts w:hAnsi="宋体" w:hint="eastAsia"/>
          <w:sz w:val="26"/>
          <w:szCs w:val="26"/>
        </w:rPr>
        <w:t>的数据信息，其中，所述</w:t>
      </w:r>
      <w:r w:rsidR="00CA1A2A" w:rsidRPr="00CA1A2A">
        <w:rPr>
          <w:rFonts w:hAnsi="宋体" w:hint="eastAsia"/>
          <w:sz w:val="26"/>
          <w:szCs w:val="26"/>
        </w:rPr>
        <w:t>目标车辆</w:t>
      </w:r>
      <w:r w:rsidR="00CA1A2A">
        <w:rPr>
          <w:rFonts w:hAnsi="宋体" w:hint="eastAsia"/>
          <w:sz w:val="26"/>
          <w:szCs w:val="26"/>
        </w:rPr>
        <w:t>的数据信息</w:t>
      </w:r>
      <w:r w:rsidR="00061366">
        <w:rPr>
          <w:rFonts w:hAnsi="宋体" w:hint="eastAsia"/>
          <w:sz w:val="26"/>
          <w:szCs w:val="26"/>
        </w:rPr>
        <w:t>包括</w:t>
      </w:r>
      <w:r w:rsidR="00061366" w:rsidRPr="00061366">
        <w:rPr>
          <w:rFonts w:hAnsi="宋体" w:hint="eastAsia"/>
          <w:sz w:val="26"/>
          <w:szCs w:val="26"/>
        </w:rPr>
        <w:t>车辆位置、速度、加减速度、行驶方向角和车型信息</w:t>
      </w:r>
      <w:r w:rsidR="00061366">
        <w:rPr>
          <w:rFonts w:hAnsi="宋体" w:hint="eastAsia"/>
          <w:sz w:val="26"/>
          <w:szCs w:val="26"/>
        </w:rPr>
        <w:t>；所述</w:t>
      </w:r>
      <w:r w:rsidR="00061366" w:rsidRPr="00CA1A2A">
        <w:rPr>
          <w:rFonts w:hAnsi="宋体" w:hint="eastAsia"/>
          <w:sz w:val="26"/>
          <w:szCs w:val="26"/>
        </w:rPr>
        <w:t>相邻车辆</w:t>
      </w:r>
      <w:r w:rsidR="00061366">
        <w:rPr>
          <w:rFonts w:hAnsi="宋体" w:hint="eastAsia"/>
          <w:sz w:val="26"/>
          <w:szCs w:val="26"/>
        </w:rPr>
        <w:t>的数据信息包括</w:t>
      </w:r>
      <w:r w:rsidR="005E3674" w:rsidRPr="00CA1A2A">
        <w:rPr>
          <w:rFonts w:hAnsi="宋体" w:hint="eastAsia"/>
          <w:sz w:val="26"/>
          <w:szCs w:val="26"/>
        </w:rPr>
        <w:t>相邻车辆</w:t>
      </w:r>
      <w:r w:rsidR="00061366" w:rsidRPr="00061366">
        <w:rPr>
          <w:rFonts w:hAnsi="宋体" w:hint="eastAsia"/>
          <w:sz w:val="26"/>
          <w:szCs w:val="26"/>
        </w:rPr>
        <w:t>与目标车辆的相对位置、与目标车辆的相对距离</w:t>
      </w:r>
      <w:r w:rsidR="00061366">
        <w:rPr>
          <w:rFonts w:hAnsi="宋体" w:hint="eastAsia"/>
          <w:sz w:val="26"/>
          <w:szCs w:val="26"/>
        </w:rPr>
        <w:t>和</w:t>
      </w:r>
      <w:r w:rsidR="00061366" w:rsidRPr="00061366">
        <w:rPr>
          <w:rFonts w:hAnsi="宋体" w:hint="eastAsia"/>
          <w:sz w:val="26"/>
          <w:szCs w:val="26"/>
        </w:rPr>
        <w:t>相邻车道的存在性</w:t>
      </w:r>
      <w:r w:rsidRPr="00CF44C7">
        <w:rPr>
          <w:rFonts w:hAnsi="宋体"/>
          <w:sz w:val="26"/>
          <w:szCs w:val="26"/>
        </w:rPr>
        <w:t>。</w:t>
      </w:r>
    </w:p>
    <w:p w14:paraId="656DD71C" w14:textId="1BC9705F" w:rsidR="006B7CE5" w:rsidRDefault="005E3674" w:rsidP="002375E7">
      <w:pPr>
        <w:spacing w:line="480" w:lineRule="atLeast"/>
        <w:ind w:firstLineChars="200" w:firstLine="520"/>
        <w:rPr>
          <w:rFonts w:hAnsi="宋体"/>
          <w:sz w:val="26"/>
          <w:szCs w:val="26"/>
        </w:rPr>
      </w:pPr>
      <w:r>
        <w:rPr>
          <w:sz w:val="26"/>
          <w:szCs w:val="26"/>
        </w:rPr>
        <w:t>3</w:t>
      </w:r>
      <w:r w:rsidRPr="00CF44C7">
        <w:rPr>
          <w:rFonts w:hAnsi="宋体"/>
          <w:sz w:val="26"/>
          <w:szCs w:val="26"/>
        </w:rPr>
        <w:t>．根据权利要求</w:t>
      </w:r>
      <w:r w:rsidR="00377702">
        <w:rPr>
          <w:sz w:val="26"/>
          <w:szCs w:val="26"/>
        </w:rPr>
        <w:t>2</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Pr>
          <w:rFonts w:hAnsi="宋体" w:hint="eastAsia"/>
          <w:sz w:val="26"/>
          <w:szCs w:val="26"/>
        </w:rPr>
        <w:t>所述</w:t>
      </w:r>
      <w:r w:rsidRPr="00CA1A2A">
        <w:rPr>
          <w:rFonts w:hAnsi="宋体" w:hint="eastAsia"/>
          <w:sz w:val="26"/>
          <w:szCs w:val="26"/>
        </w:rPr>
        <w:t>相邻车辆</w:t>
      </w:r>
      <w:r w:rsidRPr="00061366">
        <w:rPr>
          <w:rFonts w:hAnsi="宋体" w:hint="eastAsia"/>
          <w:sz w:val="26"/>
          <w:szCs w:val="26"/>
        </w:rPr>
        <w:t>与目标车辆的相对位置</w:t>
      </w:r>
      <w:r>
        <w:rPr>
          <w:rFonts w:hAnsi="宋体" w:hint="eastAsia"/>
          <w:sz w:val="26"/>
          <w:szCs w:val="26"/>
        </w:rPr>
        <w:t>包括</w:t>
      </w:r>
      <w:r w:rsidRPr="005E3674">
        <w:rPr>
          <w:rFonts w:hAnsi="宋体" w:hint="eastAsia"/>
          <w:sz w:val="26"/>
          <w:szCs w:val="26"/>
        </w:rPr>
        <w:t>6</w:t>
      </w:r>
      <w:r w:rsidRPr="005E3674">
        <w:rPr>
          <w:rFonts w:hAnsi="宋体" w:hint="eastAsia"/>
          <w:sz w:val="26"/>
          <w:szCs w:val="26"/>
        </w:rPr>
        <w:t>个位置的车辆信息</w:t>
      </w:r>
      <w:r>
        <w:rPr>
          <w:rFonts w:hAnsi="宋体" w:hint="eastAsia"/>
          <w:sz w:val="26"/>
          <w:szCs w:val="26"/>
        </w:rPr>
        <w:t>：</w:t>
      </w:r>
      <w:r w:rsidRPr="005E3674">
        <w:rPr>
          <w:rFonts w:hAnsi="宋体" w:hint="eastAsia"/>
          <w:sz w:val="26"/>
          <w:szCs w:val="26"/>
        </w:rPr>
        <w:t>本车道前后车、左侧车道前后车、右侧车道前后车</w:t>
      </w:r>
      <w:r>
        <w:rPr>
          <w:rFonts w:hAnsi="宋体" w:hint="eastAsia"/>
          <w:sz w:val="26"/>
          <w:szCs w:val="26"/>
        </w:rPr>
        <w:t>。</w:t>
      </w:r>
    </w:p>
    <w:p w14:paraId="6FE81583" w14:textId="0C31BFE1" w:rsidR="005E3674" w:rsidRDefault="00EE0D41" w:rsidP="002375E7">
      <w:pPr>
        <w:spacing w:line="480" w:lineRule="atLeast"/>
        <w:ind w:firstLineChars="200" w:firstLine="520"/>
        <w:rPr>
          <w:rFonts w:hAnsi="宋体"/>
          <w:sz w:val="26"/>
          <w:szCs w:val="26"/>
        </w:rPr>
      </w:pPr>
      <w:r>
        <w:rPr>
          <w:sz w:val="26"/>
          <w:szCs w:val="26"/>
        </w:rPr>
        <w:t>4</w:t>
      </w:r>
      <w:r w:rsidRPr="00CF44C7">
        <w:rPr>
          <w:rFonts w:hAnsi="宋体"/>
          <w:sz w:val="26"/>
          <w:szCs w:val="26"/>
        </w:rPr>
        <w:t>．根据权利要求</w:t>
      </w:r>
      <w:r w:rsidR="00377702">
        <w:rPr>
          <w:sz w:val="26"/>
          <w:szCs w:val="26"/>
        </w:rPr>
        <w:t>3</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Pr>
          <w:rFonts w:hAnsi="宋体" w:hint="eastAsia"/>
          <w:sz w:val="26"/>
          <w:szCs w:val="26"/>
        </w:rPr>
        <w:t>所述</w:t>
      </w:r>
      <w:r w:rsidRPr="00CA1A2A">
        <w:rPr>
          <w:rFonts w:hAnsi="宋体" w:hint="eastAsia"/>
          <w:sz w:val="26"/>
          <w:szCs w:val="26"/>
        </w:rPr>
        <w:t>相邻车辆</w:t>
      </w:r>
      <w:r w:rsidRPr="00061366">
        <w:rPr>
          <w:rFonts w:hAnsi="宋体" w:hint="eastAsia"/>
          <w:sz w:val="26"/>
          <w:szCs w:val="26"/>
        </w:rPr>
        <w:t>与目标车辆的相对位置</w:t>
      </w:r>
      <w:r>
        <w:rPr>
          <w:rFonts w:hAnsi="宋体" w:hint="eastAsia"/>
          <w:sz w:val="26"/>
          <w:szCs w:val="26"/>
        </w:rPr>
        <w:t>采用如下公式计算：</w:t>
      </w:r>
    </w:p>
    <w:p w14:paraId="2F57F3C4" w14:textId="457CA100" w:rsidR="00EE0D41" w:rsidRPr="00CF44C7" w:rsidRDefault="00EE0D41" w:rsidP="00EE0D41">
      <w:pPr>
        <w:spacing w:line="480" w:lineRule="atLeast"/>
        <w:ind w:firstLineChars="200" w:firstLine="420"/>
        <w:jc w:val="center"/>
        <w:rPr>
          <w:kern w:val="0"/>
          <w:sz w:val="26"/>
          <w:szCs w:val="26"/>
        </w:rPr>
      </w:pPr>
      <w:r w:rsidRPr="00460188">
        <w:rPr>
          <w:noProof/>
          <w:position w:val="-12"/>
        </w:rPr>
        <w:object w:dxaOrig="1600" w:dyaOrig="380" w14:anchorId="3FDE2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0.4pt;height:19.65pt;mso-width-percent:0;mso-height-percent:0;mso-width-percent:0;mso-height-percent:0" o:ole="">
            <v:imagedata r:id="rId13" o:title=""/>
          </v:shape>
          <o:OLEObject Type="Embed" ProgID="Equation.DSMT4" ShapeID="_x0000_i1025" DrawAspect="Content" ObjectID="_1773132621" r:id="rId14"/>
        </w:object>
      </w:r>
      <w:r>
        <w:rPr>
          <w:rFonts w:hint="eastAsia"/>
          <w:noProof/>
        </w:rPr>
        <w:t>；</w:t>
      </w:r>
    </w:p>
    <w:p w14:paraId="41E24090" w14:textId="59395B42" w:rsidR="006B7CE5" w:rsidRPr="00275CEC" w:rsidRDefault="00EE0D41" w:rsidP="00EE0D41">
      <w:pPr>
        <w:spacing w:line="480" w:lineRule="atLeast"/>
        <w:ind w:firstLineChars="200" w:firstLine="420"/>
        <w:jc w:val="center"/>
        <w:rPr>
          <w:kern w:val="0"/>
          <w:sz w:val="26"/>
          <w:szCs w:val="26"/>
        </w:rPr>
      </w:pPr>
      <w:r w:rsidRPr="00460188">
        <w:rPr>
          <w:noProof/>
          <w:position w:val="-12"/>
        </w:rPr>
        <w:object w:dxaOrig="1440" w:dyaOrig="380" w14:anchorId="026CE5B6">
          <v:shape id="_x0000_i1026" type="#_x0000_t75" alt="" style="width:1in;height:19.65pt;mso-width-percent:0;mso-height-percent:0;mso-width-percent:0;mso-height-percent:0" o:ole="">
            <v:imagedata r:id="rId15" o:title=""/>
          </v:shape>
          <o:OLEObject Type="Embed" ProgID="Equation.DSMT4" ShapeID="_x0000_i1026" DrawAspect="Content" ObjectID="_1773132622" r:id="rId16"/>
        </w:object>
      </w:r>
      <w:r>
        <w:rPr>
          <w:rFonts w:hint="eastAsia"/>
          <w:noProof/>
        </w:rPr>
        <w:t>；</w:t>
      </w:r>
    </w:p>
    <w:p w14:paraId="5D5CAACF" w14:textId="77777777" w:rsidR="00D644D3" w:rsidRDefault="00EE0D41" w:rsidP="002375E7">
      <w:pPr>
        <w:spacing w:line="480" w:lineRule="atLeast"/>
        <w:ind w:firstLineChars="200" w:firstLine="520"/>
        <w:rPr>
          <w:color w:val="000000"/>
          <w:spacing w:val="6"/>
          <w:kern w:val="0"/>
          <w:sz w:val="26"/>
          <w:szCs w:val="26"/>
        </w:rPr>
      </w:pPr>
      <w:r>
        <w:rPr>
          <w:rFonts w:hint="eastAsia"/>
          <w:kern w:val="0"/>
          <w:sz w:val="26"/>
          <w:szCs w:val="26"/>
        </w:rPr>
        <w:t>其中，</w:t>
      </w:r>
      <w:r w:rsidRPr="00EE0D41">
        <w:rPr>
          <w:noProof/>
          <w:color w:val="000000"/>
          <w:spacing w:val="6"/>
          <w:kern w:val="0"/>
          <w:position w:val="-12"/>
          <w:sz w:val="26"/>
          <w:szCs w:val="26"/>
        </w:rPr>
        <w:object w:dxaOrig="360" w:dyaOrig="360" w14:anchorId="758EB65D">
          <v:shape id="_x0000_i1027" type="#_x0000_t75" alt="" style="width:19.65pt;height:19.65pt;mso-width-percent:0;mso-height-percent:0;mso-width-percent:0;mso-height-percent:0" o:ole="">
            <v:imagedata r:id="rId17" o:title=""/>
          </v:shape>
          <o:OLEObject Type="Embed" ProgID="Equation.DSMT4" ShapeID="_x0000_i1027" DrawAspect="Content" ObjectID="_1773132623" r:id="rId18"/>
        </w:object>
      </w:r>
      <w:r w:rsidRPr="00EE0D41">
        <w:rPr>
          <w:rFonts w:hint="eastAsia"/>
          <w:color w:val="000000"/>
          <w:spacing w:val="6"/>
          <w:kern w:val="0"/>
          <w:sz w:val="26"/>
          <w:szCs w:val="26"/>
        </w:rPr>
        <w:t>，</w:t>
      </w:r>
      <w:r w:rsidRPr="00EE0D41">
        <w:rPr>
          <w:noProof/>
          <w:color w:val="000000"/>
          <w:spacing w:val="6"/>
          <w:kern w:val="0"/>
          <w:position w:val="-12"/>
          <w:sz w:val="26"/>
          <w:szCs w:val="26"/>
        </w:rPr>
        <w:object w:dxaOrig="279" w:dyaOrig="360" w14:anchorId="7EF700CC">
          <v:shape id="_x0000_i1028" type="#_x0000_t75" alt="" style="width:14.05pt;height:19.65pt;mso-width-percent:0;mso-height-percent:0;mso-width-percent:0;mso-height-percent:0" o:ole="">
            <v:imagedata r:id="rId19" o:title=""/>
          </v:shape>
          <o:OLEObject Type="Embed" ProgID="Equation.DSMT4" ShapeID="_x0000_i1028" DrawAspect="Content" ObjectID="_1773132624" r:id="rId20"/>
        </w:object>
      </w:r>
      <w:r w:rsidRPr="00EE0D41">
        <w:rPr>
          <w:rFonts w:hint="eastAsia"/>
          <w:color w:val="000000"/>
          <w:spacing w:val="6"/>
          <w:kern w:val="0"/>
          <w:sz w:val="26"/>
          <w:szCs w:val="26"/>
        </w:rPr>
        <w:t>是目标车辆的位置，</w:t>
      </w:r>
      <w:r w:rsidRPr="00EE0D41">
        <w:rPr>
          <w:noProof/>
          <w:color w:val="000000"/>
          <w:spacing w:val="6"/>
          <w:kern w:val="0"/>
          <w:position w:val="-12"/>
          <w:sz w:val="26"/>
          <w:szCs w:val="26"/>
        </w:rPr>
        <w:object w:dxaOrig="360" w:dyaOrig="380" w14:anchorId="64E68B6B">
          <v:shape id="_x0000_i1029" type="#_x0000_t75" alt="" style="width:19.65pt;height:19.65pt;mso-width-percent:0;mso-height-percent:0;mso-width-percent:0;mso-height-percent:0" o:ole="">
            <v:imagedata r:id="rId21" o:title=""/>
          </v:shape>
          <o:OLEObject Type="Embed" ProgID="Equation.DSMT4" ShapeID="_x0000_i1029" DrawAspect="Content" ObjectID="_1773132625" r:id="rId22"/>
        </w:object>
      </w:r>
      <w:r w:rsidRPr="00EE0D41">
        <w:rPr>
          <w:rFonts w:hint="eastAsia"/>
          <w:color w:val="000000"/>
          <w:spacing w:val="6"/>
          <w:kern w:val="0"/>
          <w:sz w:val="26"/>
          <w:szCs w:val="26"/>
        </w:rPr>
        <w:t>和</w:t>
      </w:r>
      <w:r w:rsidRPr="00EE0D41">
        <w:rPr>
          <w:noProof/>
          <w:color w:val="000000"/>
          <w:spacing w:val="6"/>
          <w:kern w:val="0"/>
          <w:position w:val="-12"/>
          <w:sz w:val="26"/>
          <w:szCs w:val="26"/>
        </w:rPr>
        <w:object w:dxaOrig="300" w:dyaOrig="380" w14:anchorId="7B7F64B4">
          <v:shape id="_x0000_i1030" type="#_x0000_t75" alt="" style="width:14.95pt;height:19.65pt;mso-width-percent:0;mso-height-percent:0;mso-width-percent:0;mso-height-percent:0" o:ole="">
            <v:imagedata r:id="rId23" o:title=""/>
          </v:shape>
          <o:OLEObject Type="Embed" ProgID="Equation.DSMT4" ShapeID="_x0000_i1030" DrawAspect="Content" ObjectID="_1773132626" r:id="rId24"/>
        </w:object>
      </w:r>
      <w:r w:rsidRPr="00EE0D41">
        <w:rPr>
          <w:rFonts w:hint="eastAsia"/>
          <w:color w:val="000000"/>
          <w:spacing w:val="6"/>
          <w:kern w:val="0"/>
          <w:sz w:val="26"/>
          <w:szCs w:val="26"/>
        </w:rPr>
        <w:t>表示的是相邻车辆的位置</w:t>
      </w:r>
      <w:r w:rsidR="00D644D3">
        <w:rPr>
          <w:rFonts w:hint="eastAsia"/>
          <w:color w:val="000000"/>
          <w:spacing w:val="6"/>
          <w:kern w:val="0"/>
          <w:sz w:val="26"/>
          <w:szCs w:val="26"/>
        </w:rPr>
        <w:t>，</w:t>
      </w:r>
      <w:proofErr w:type="spellStart"/>
      <w:r w:rsidRPr="00EE0D41">
        <w:rPr>
          <w:rFonts w:hint="eastAsia"/>
          <w:color w:val="000000"/>
          <w:spacing w:val="6"/>
          <w:kern w:val="0"/>
          <w:sz w:val="26"/>
          <w:szCs w:val="26"/>
        </w:rPr>
        <w:t>i</w:t>
      </w:r>
      <w:proofErr w:type="spellEnd"/>
      <w:r w:rsidRPr="00EE0D41">
        <w:rPr>
          <w:rFonts w:hint="eastAsia"/>
          <w:color w:val="000000"/>
          <w:spacing w:val="6"/>
          <w:kern w:val="0"/>
          <w:sz w:val="26"/>
          <w:szCs w:val="26"/>
        </w:rPr>
        <w:t>和</w:t>
      </w:r>
      <w:r w:rsidRPr="00EE0D41">
        <w:rPr>
          <w:rFonts w:hint="eastAsia"/>
          <w:color w:val="000000"/>
          <w:spacing w:val="6"/>
          <w:kern w:val="0"/>
          <w:sz w:val="26"/>
          <w:szCs w:val="26"/>
        </w:rPr>
        <w:t>j</w:t>
      </w:r>
      <w:r w:rsidRPr="00EE0D41">
        <w:rPr>
          <w:rFonts w:hint="eastAsia"/>
          <w:color w:val="000000"/>
          <w:spacing w:val="6"/>
          <w:kern w:val="0"/>
          <w:sz w:val="26"/>
          <w:szCs w:val="26"/>
        </w:rPr>
        <w:t>分别表示相邻车辆与目标车辆的相对方位，取值分别为</w:t>
      </w:r>
      <w:r w:rsidRPr="00EE0D41">
        <w:rPr>
          <w:rFonts w:hint="eastAsia"/>
          <w:color w:val="000000"/>
          <w:spacing w:val="6"/>
          <w:kern w:val="0"/>
          <w:sz w:val="26"/>
          <w:szCs w:val="26"/>
        </w:rPr>
        <w:t>1</w:t>
      </w:r>
      <w:r w:rsidRPr="00EE0D41">
        <w:rPr>
          <w:rFonts w:hint="eastAsia"/>
          <w:color w:val="000000"/>
          <w:spacing w:val="6"/>
          <w:kern w:val="0"/>
          <w:sz w:val="26"/>
          <w:szCs w:val="26"/>
        </w:rPr>
        <w:t>、</w:t>
      </w:r>
      <w:r w:rsidRPr="00EE0D41">
        <w:rPr>
          <w:rFonts w:hint="eastAsia"/>
          <w:color w:val="000000"/>
          <w:spacing w:val="6"/>
          <w:kern w:val="0"/>
          <w:sz w:val="26"/>
          <w:szCs w:val="26"/>
        </w:rPr>
        <w:t>2</w:t>
      </w:r>
      <w:r w:rsidRPr="00EE0D41">
        <w:rPr>
          <w:rFonts w:hint="eastAsia"/>
          <w:color w:val="000000"/>
          <w:spacing w:val="6"/>
          <w:kern w:val="0"/>
          <w:sz w:val="26"/>
          <w:szCs w:val="26"/>
        </w:rPr>
        <w:t>和</w:t>
      </w:r>
      <w:r w:rsidRPr="00EE0D41">
        <w:rPr>
          <w:rFonts w:hint="eastAsia"/>
          <w:color w:val="000000"/>
          <w:spacing w:val="6"/>
          <w:kern w:val="0"/>
          <w:sz w:val="26"/>
          <w:szCs w:val="26"/>
        </w:rPr>
        <w:t>1</w:t>
      </w:r>
      <w:r w:rsidRPr="00EE0D41">
        <w:rPr>
          <w:rFonts w:hint="eastAsia"/>
          <w:color w:val="000000"/>
          <w:spacing w:val="6"/>
          <w:kern w:val="0"/>
          <w:sz w:val="26"/>
          <w:szCs w:val="26"/>
        </w:rPr>
        <w:t>、</w:t>
      </w:r>
      <w:r w:rsidRPr="00EE0D41">
        <w:rPr>
          <w:rFonts w:hint="eastAsia"/>
          <w:color w:val="000000"/>
          <w:spacing w:val="6"/>
          <w:kern w:val="0"/>
          <w:sz w:val="26"/>
          <w:szCs w:val="26"/>
        </w:rPr>
        <w:t>2</w:t>
      </w:r>
      <w:r w:rsidRPr="00EE0D41">
        <w:rPr>
          <w:rFonts w:hint="eastAsia"/>
          <w:color w:val="000000"/>
          <w:spacing w:val="6"/>
          <w:kern w:val="0"/>
          <w:sz w:val="26"/>
          <w:szCs w:val="26"/>
        </w:rPr>
        <w:t>、</w:t>
      </w:r>
      <w:r w:rsidRPr="00EE0D41">
        <w:rPr>
          <w:rFonts w:hint="eastAsia"/>
          <w:color w:val="000000"/>
          <w:spacing w:val="6"/>
          <w:kern w:val="0"/>
          <w:sz w:val="26"/>
          <w:szCs w:val="26"/>
        </w:rPr>
        <w:t>3</w:t>
      </w:r>
      <w:r w:rsidRPr="00EE0D41">
        <w:rPr>
          <w:rFonts w:hint="eastAsia"/>
          <w:color w:val="000000"/>
          <w:spacing w:val="6"/>
          <w:kern w:val="0"/>
          <w:sz w:val="26"/>
          <w:szCs w:val="26"/>
        </w:rPr>
        <w:t>。</w:t>
      </w:r>
    </w:p>
    <w:p w14:paraId="1FD3A3AA" w14:textId="2D41E184" w:rsidR="006B7CE5" w:rsidRPr="00275CEC" w:rsidRDefault="00D644D3" w:rsidP="002375E7">
      <w:pPr>
        <w:spacing w:line="480" w:lineRule="atLeast"/>
        <w:ind w:firstLineChars="200" w:firstLine="520"/>
        <w:rPr>
          <w:kern w:val="0"/>
          <w:sz w:val="26"/>
          <w:szCs w:val="26"/>
        </w:rPr>
      </w:pPr>
      <w:r>
        <w:rPr>
          <w:sz w:val="26"/>
          <w:szCs w:val="26"/>
        </w:rPr>
        <w:t>5</w:t>
      </w:r>
      <w:r w:rsidRPr="00CF44C7">
        <w:rPr>
          <w:rFonts w:hAnsi="宋体"/>
          <w:sz w:val="26"/>
          <w:szCs w:val="26"/>
        </w:rPr>
        <w:t>．根据权利要求</w:t>
      </w:r>
      <w:r w:rsidR="00377702">
        <w:rPr>
          <w:sz w:val="26"/>
          <w:szCs w:val="26"/>
        </w:rPr>
        <w:t>4</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Pr>
          <w:rFonts w:hAnsi="宋体" w:hint="eastAsia"/>
          <w:sz w:val="26"/>
          <w:szCs w:val="26"/>
        </w:rPr>
        <w:t>当</w:t>
      </w:r>
      <w:r w:rsidRPr="00EE0D41">
        <w:rPr>
          <w:rFonts w:hint="eastAsia"/>
          <w:color w:val="000000"/>
          <w:spacing w:val="6"/>
          <w:kern w:val="0"/>
          <w:sz w:val="26"/>
          <w:szCs w:val="26"/>
        </w:rPr>
        <w:t>目标车辆的</w:t>
      </w:r>
      <w:r w:rsidR="00EE0D41" w:rsidRPr="00EE0D41">
        <w:rPr>
          <w:rFonts w:hint="eastAsia"/>
          <w:color w:val="000000"/>
          <w:spacing w:val="6"/>
          <w:kern w:val="0"/>
          <w:sz w:val="26"/>
          <w:szCs w:val="26"/>
        </w:rPr>
        <w:t>相邻方位不存在相邻车辆的情况</w:t>
      </w:r>
      <w:r>
        <w:rPr>
          <w:rFonts w:hint="eastAsia"/>
          <w:color w:val="000000"/>
          <w:spacing w:val="6"/>
          <w:kern w:val="0"/>
          <w:sz w:val="26"/>
          <w:szCs w:val="26"/>
        </w:rPr>
        <w:t>下</w:t>
      </w:r>
      <w:r w:rsidR="00EE0D41" w:rsidRPr="00EE0D41">
        <w:rPr>
          <w:rFonts w:hint="eastAsia"/>
          <w:color w:val="000000"/>
          <w:spacing w:val="6"/>
          <w:kern w:val="0"/>
          <w:sz w:val="26"/>
          <w:szCs w:val="26"/>
        </w:rPr>
        <w:t>，为了确保特征维度的一致性</w:t>
      </w:r>
      <w:r w:rsidR="00377702">
        <w:rPr>
          <w:rFonts w:hint="eastAsia"/>
          <w:color w:val="000000"/>
          <w:spacing w:val="6"/>
          <w:kern w:val="0"/>
          <w:sz w:val="26"/>
          <w:szCs w:val="26"/>
        </w:rPr>
        <w:t>，</w:t>
      </w:r>
      <w:r w:rsidR="00EE0D41" w:rsidRPr="00EE0D41">
        <w:rPr>
          <w:rFonts w:hint="eastAsia"/>
          <w:color w:val="000000"/>
          <w:spacing w:val="6"/>
          <w:kern w:val="0"/>
          <w:sz w:val="26"/>
          <w:szCs w:val="26"/>
        </w:rPr>
        <w:t>设置相邻方位的虚拟车辆</w:t>
      </w:r>
      <w:r w:rsidR="00377702">
        <w:rPr>
          <w:rFonts w:hint="eastAsia"/>
          <w:color w:val="000000"/>
          <w:spacing w:val="6"/>
          <w:kern w:val="0"/>
          <w:sz w:val="26"/>
          <w:szCs w:val="26"/>
        </w:rPr>
        <w:t>，所述</w:t>
      </w:r>
      <w:r w:rsidR="00EE0D41" w:rsidRPr="00EE0D41">
        <w:rPr>
          <w:rFonts w:hint="eastAsia"/>
          <w:color w:val="000000"/>
          <w:spacing w:val="6"/>
          <w:kern w:val="0"/>
          <w:sz w:val="26"/>
          <w:szCs w:val="26"/>
        </w:rPr>
        <w:t>虚拟车辆与目标车辆之间的相对距离设置为</w:t>
      </w:r>
      <w:r w:rsidR="00EE0D41" w:rsidRPr="00EE0D41">
        <w:rPr>
          <w:rFonts w:hint="eastAsia"/>
          <w:color w:val="000000"/>
          <w:spacing w:val="6"/>
          <w:kern w:val="0"/>
          <w:sz w:val="26"/>
          <w:szCs w:val="26"/>
        </w:rPr>
        <w:t>9</w:t>
      </w:r>
      <w:r w:rsidR="00EE0D41" w:rsidRPr="00EE0D41">
        <w:rPr>
          <w:color w:val="000000"/>
          <w:spacing w:val="6"/>
          <w:kern w:val="0"/>
          <w:sz w:val="26"/>
          <w:szCs w:val="26"/>
        </w:rPr>
        <w:t>99</w:t>
      </w:r>
      <w:r w:rsidR="00EE0D41" w:rsidRPr="00EE0D41">
        <w:rPr>
          <w:rFonts w:hint="eastAsia"/>
          <w:color w:val="000000"/>
          <w:spacing w:val="6"/>
          <w:kern w:val="0"/>
          <w:sz w:val="26"/>
          <w:szCs w:val="26"/>
        </w:rPr>
        <w:t>m</w:t>
      </w:r>
      <w:r w:rsidR="00EE0D41" w:rsidRPr="00EE0D41">
        <w:rPr>
          <w:rFonts w:hint="eastAsia"/>
          <w:color w:val="000000"/>
          <w:spacing w:val="6"/>
          <w:kern w:val="0"/>
          <w:sz w:val="26"/>
          <w:szCs w:val="26"/>
        </w:rPr>
        <w:t>。</w:t>
      </w:r>
    </w:p>
    <w:p w14:paraId="153A71F3" w14:textId="690A0070" w:rsidR="006B7CE5" w:rsidRPr="00275CEC" w:rsidRDefault="00377702" w:rsidP="002375E7">
      <w:pPr>
        <w:spacing w:line="480" w:lineRule="atLeast"/>
        <w:ind w:firstLineChars="200" w:firstLine="520"/>
        <w:rPr>
          <w:kern w:val="0"/>
          <w:sz w:val="26"/>
          <w:szCs w:val="26"/>
        </w:rPr>
      </w:pPr>
      <w:r>
        <w:rPr>
          <w:sz w:val="26"/>
          <w:szCs w:val="26"/>
        </w:rPr>
        <w:t>6</w:t>
      </w:r>
      <w:r w:rsidRPr="00CF44C7">
        <w:rPr>
          <w:rFonts w:hAnsi="宋体"/>
          <w:sz w:val="26"/>
          <w:szCs w:val="26"/>
        </w:rPr>
        <w:t>．根据权利要求</w:t>
      </w:r>
      <w:r w:rsidRPr="00CF44C7">
        <w:rPr>
          <w:sz w:val="26"/>
          <w:szCs w:val="26"/>
        </w:rPr>
        <w:t>1</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sidR="00E95087">
        <w:rPr>
          <w:rFonts w:hAnsi="宋体" w:hint="eastAsia"/>
          <w:sz w:val="26"/>
          <w:szCs w:val="26"/>
        </w:rPr>
        <w:t>所述路端数据信息包括</w:t>
      </w:r>
      <w:r w:rsidR="00E95087" w:rsidRPr="00E95087">
        <w:rPr>
          <w:rFonts w:hAnsi="宋体" w:hint="eastAsia"/>
          <w:sz w:val="26"/>
          <w:szCs w:val="26"/>
        </w:rPr>
        <w:t>主路和匝道上集计的交通流量、车辆与</w:t>
      </w:r>
      <w:proofErr w:type="gramStart"/>
      <w:r w:rsidR="00E95087" w:rsidRPr="00E95087">
        <w:rPr>
          <w:rFonts w:hAnsi="宋体" w:hint="eastAsia"/>
          <w:sz w:val="26"/>
          <w:szCs w:val="26"/>
        </w:rPr>
        <w:lastRenderedPageBreak/>
        <w:t>匝道口</w:t>
      </w:r>
      <w:proofErr w:type="gramEnd"/>
      <w:r w:rsidR="00E95087" w:rsidRPr="00E95087">
        <w:rPr>
          <w:rFonts w:hAnsi="宋体" w:hint="eastAsia"/>
          <w:sz w:val="26"/>
          <w:szCs w:val="26"/>
        </w:rPr>
        <w:t>的相对距离</w:t>
      </w:r>
      <w:r w:rsidR="00E95087">
        <w:rPr>
          <w:rFonts w:hAnsi="宋体" w:hint="eastAsia"/>
          <w:sz w:val="26"/>
          <w:szCs w:val="26"/>
        </w:rPr>
        <w:t>。</w:t>
      </w:r>
    </w:p>
    <w:p w14:paraId="47BE6DA9" w14:textId="73824C72" w:rsidR="008214CE" w:rsidRPr="00EA76C8" w:rsidRDefault="00E95087" w:rsidP="008214CE">
      <w:pPr>
        <w:spacing w:line="480" w:lineRule="atLeast"/>
        <w:ind w:firstLineChars="200" w:firstLine="520"/>
        <w:rPr>
          <w:color w:val="000000"/>
          <w:spacing w:val="6"/>
          <w:kern w:val="0"/>
          <w:sz w:val="26"/>
          <w:szCs w:val="26"/>
        </w:rPr>
      </w:pPr>
      <w:r>
        <w:rPr>
          <w:sz w:val="26"/>
          <w:szCs w:val="26"/>
        </w:rPr>
        <w:t>7</w:t>
      </w:r>
      <w:r w:rsidRPr="00CF44C7">
        <w:rPr>
          <w:rFonts w:hAnsi="宋体"/>
          <w:sz w:val="26"/>
          <w:szCs w:val="26"/>
        </w:rPr>
        <w:t>．根据权利要求</w:t>
      </w:r>
      <w:r w:rsidR="008214CE">
        <w:rPr>
          <w:sz w:val="26"/>
          <w:szCs w:val="26"/>
        </w:rPr>
        <w:t>6</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sidR="005E4BF8">
        <w:rPr>
          <w:rFonts w:hAnsi="宋体" w:hint="eastAsia"/>
          <w:sz w:val="26"/>
          <w:szCs w:val="26"/>
        </w:rPr>
        <w:t>所述</w:t>
      </w:r>
      <w:r w:rsidR="008214CE" w:rsidRPr="00EA76C8">
        <w:rPr>
          <w:rFonts w:hint="eastAsia"/>
          <w:color w:val="000000"/>
          <w:spacing w:val="6"/>
          <w:kern w:val="0"/>
          <w:sz w:val="26"/>
          <w:szCs w:val="26"/>
        </w:rPr>
        <w:t>主路和匝道上集计的交通流量、车辆与</w:t>
      </w:r>
      <w:proofErr w:type="gramStart"/>
      <w:r w:rsidR="008214CE" w:rsidRPr="00EA76C8">
        <w:rPr>
          <w:rFonts w:hint="eastAsia"/>
          <w:color w:val="000000"/>
          <w:spacing w:val="6"/>
          <w:kern w:val="0"/>
          <w:sz w:val="26"/>
          <w:szCs w:val="26"/>
        </w:rPr>
        <w:t>匝道口</w:t>
      </w:r>
      <w:proofErr w:type="gramEnd"/>
      <w:r w:rsidR="008214CE" w:rsidRPr="00EA76C8">
        <w:rPr>
          <w:rFonts w:hint="eastAsia"/>
          <w:color w:val="000000"/>
          <w:spacing w:val="6"/>
          <w:kern w:val="0"/>
          <w:sz w:val="26"/>
          <w:szCs w:val="26"/>
        </w:rPr>
        <w:t>的相对距离</w:t>
      </w:r>
      <w:r w:rsidR="005E4BF8">
        <w:rPr>
          <w:rFonts w:hint="eastAsia"/>
          <w:color w:val="000000"/>
          <w:spacing w:val="6"/>
          <w:kern w:val="0"/>
          <w:sz w:val="26"/>
          <w:szCs w:val="26"/>
        </w:rPr>
        <w:t>采用如下公式得到</w:t>
      </w:r>
      <w:r w:rsidR="008214CE">
        <w:rPr>
          <w:rFonts w:hint="eastAsia"/>
          <w:color w:val="000000"/>
          <w:spacing w:val="6"/>
          <w:kern w:val="0"/>
          <w:sz w:val="26"/>
          <w:szCs w:val="26"/>
        </w:rPr>
        <w:t>：</w:t>
      </w:r>
    </w:p>
    <w:p w14:paraId="6F81BAB1" w14:textId="40EE82CF" w:rsidR="008214CE" w:rsidRPr="00EA76C8" w:rsidRDefault="008214CE" w:rsidP="008214CE">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28"/>
          <w:sz w:val="26"/>
          <w:szCs w:val="26"/>
        </w:rPr>
        <w:object w:dxaOrig="1880" w:dyaOrig="680" w14:anchorId="7FB7DFBB">
          <v:shape id="_x0000_i1177" type="#_x0000_t75" alt="" style="width:94.45pt;height:34.6pt;mso-width-percent:0;mso-height-percent:0;mso-width-percent:0;mso-height-percent:0" o:ole="">
            <v:imagedata r:id="rId25" o:title=""/>
          </v:shape>
          <o:OLEObject Type="Embed" ProgID="Equation.DSMT4" ShapeID="_x0000_i1177" DrawAspect="Content" ObjectID="_1773132627" r:id="rId26"/>
        </w:object>
      </w:r>
      <w:r w:rsidRPr="00EA76C8">
        <w:rPr>
          <w:color w:val="000000"/>
          <w:spacing w:val="6"/>
          <w:kern w:val="0"/>
          <w:sz w:val="26"/>
          <w:szCs w:val="26"/>
        </w:rPr>
        <w:tab/>
      </w:r>
    </w:p>
    <w:p w14:paraId="5EE41162" w14:textId="191D1D03" w:rsidR="008214CE" w:rsidRPr="00EA76C8" w:rsidRDefault="008214CE" w:rsidP="008214CE">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28"/>
          <w:sz w:val="26"/>
          <w:szCs w:val="26"/>
        </w:rPr>
        <w:object w:dxaOrig="1840" w:dyaOrig="680" w14:anchorId="4C0F05B0">
          <v:shape id="_x0000_i1178" type="#_x0000_t75" alt="" style="width:91.65pt;height:34.6pt;mso-width-percent:0;mso-height-percent:0;mso-width-percent:0;mso-height-percent:0" o:ole="">
            <v:imagedata r:id="rId27" o:title=""/>
          </v:shape>
          <o:OLEObject Type="Embed" ProgID="Equation.DSMT4" ShapeID="_x0000_i1178" DrawAspect="Content" ObjectID="_1773132628" r:id="rId28"/>
        </w:object>
      </w:r>
      <w:r w:rsidRPr="00EA76C8">
        <w:rPr>
          <w:color w:val="000000"/>
          <w:spacing w:val="6"/>
          <w:kern w:val="0"/>
          <w:sz w:val="26"/>
          <w:szCs w:val="26"/>
        </w:rPr>
        <w:tab/>
      </w:r>
    </w:p>
    <w:p w14:paraId="6E7BCAD2" w14:textId="0CEEBF74" w:rsidR="008214CE" w:rsidRPr="00EA76C8" w:rsidRDefault="008214CE" w:rsidP="008214CE">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14"/>
          <w:sz w:val="26"/>
          <w:szCs w:val="26"/>
        </w:rPr>
        <w:object w:dxaOrig="1620" w:dyaOrig="380" w14:anchorId="775A1B68">
          <v:shape id="_x0000_i1179" type="#_x0000_t75" alt="" style="width:81.35pt;height:19.65pt;mso-width-percent:0;mso-height-percent:0;mso-width-percent:0;mso-height-percent:0" o:ole="">
            <v:imagedata r:id="rId29" o:title=""/>
          </v:shape>
          <o:OLEObject Type="Embed" ProgID="Equation.DSMT4" ShapeID="_x0000_i1179" DrawAspect="Content" ObjectID="_1773132629" r:id="rId30"/>
        </w:object>
      </w:r>
      <w:r w:rsidRPr="00EA76C8">
        <w:rPr>
          <w:color w:val="000000"/>
          <w:spacing w:val="6"/>
          <w:kern w:val="0"/>
          <w:sz w:val="26"/>
          <w:szCs w:val="26"/>
        </w:rPr>
        <w:tab/>
      </w:r>
    </w:p>
    <w:p w14:paraId="03E8A46F" w14:textId="68BBB476" w:rsidR="006B7CE5" w:rsidRDefault="008214CE" w:rsidP="008214CE">
      <w:pPr>
        <w:spacing w:line="480" w:lineRule="atLeast"/>
        <w:ind w:firstLineChars="200" w:firstLine="520"/>
        <w:rPr>
          <w:kern w:val="0"/>
          <w:sz w:val="26"/>
          <w:szCs w:val="26"/>
        </w:rPr>
      </w:pPr>
      <w:r>
        <w:rPr>
          <w:rFonts w:hint="eastAsia"/>
          <w:kern w:val="0"/>
          <w:sz w:val="26"/>
          <w:szCs w:val="26"/>
        </w:rPr>
        <w:t>其中，</w:t>
      </w:r>
      <w:r w:rsidRPr="00BE0A24">
        <w:rPr>
          <w:position w:val="-14"/>
        </w:rPr>
        <w:object w:dxaOrig="859" w:dyaOrig="380" w14:anchorId="56DA6941">
          <v:shape id="_x0000_i1180" type="#_x0000_t75" style="width:43pt;height:18.7pt" o:ole="">
            <v:imagedata r:id="rId31" o:title=""/>
          </v:shape>
          <o:OLEObject Type="Embed" ProgID="Equation.DSMT4" ShapeID="_x0000_i1180" DrawAspect="Content" ObjectID="_1773132630" r:id="rId32"/>
        </w:object>
      </w:r>
      <w:r>
        <w:rPr>
          <w:rFonts w:hint="eastAsia"/>
          <w:color w:val="000000"/>
          <w:spacing w:val="6"/>
          <w:kern w:val="0"/>
          <w:sz w:val="26"/>
          <w:szCs w:val="20"/>
        </w:rPr>
        <w:t>为匝道车流量</w:t>
      </w:r>
      <w:r>
        <w:rPr>
          <w:rFonts w:hint="eastAsia"/>
        </w:rPr>
        <w:t>，</w:t>
      </w:r>
      <w:r w:rsidRPr="00BE0A24">
        <w:rPr>
          <w:position w:val="-12"/>
        </w:rPr>
        <w:object w:dxaOrig="859" w:dyaOrig="360" w14:anchorId="1404C1DA">
          <v:shape id="_x0000_i1181" type="#_x0000_t75" style="width:43pt;height:17.75pt" o:ole="">
            <v:imagedata r:id="rId33" o:title=""/>
          </v:shape>
          <o:OLEObject Type="Embed" ProgID="Equation.DSMT4" ShapeID="_x0000_i1181" DrawAspect="Content" ObjectID="_1773132631" r:id="rId34"/>
        </w:object>
      </w:r>
      <w:proofErr w:type="gramStart"/>
      <w:r>
        <w:rPr>
          <w:rFonts w:hint="eastAsia"/>
          <w:color w:val="000000"/>
          <w:spacing w:val="6"/>
          <w:kern w:val="0"/>
          <w:sz w:val="26"/>
          <w:szCs w:val="20"/>
        </w:rPr>
        <w:t>为主路</w:t>
      </w:r>
      <w:proofErr w:type="gramEnd"/>
      <w:r>
        <w:rPr>
          <w:rFonts w:hint="eastAsia"/>
          <w:color w:val="000000"/>
          <w:spacing w:val="6"/>
          <w:kern w:val="0"/>
          <w:sz w:val="26"/>
          <w:szCs w:val="20"/>
        </w:rPr>
        <w:t>车流量</w:t>
      </w:r>
      <w:r>
        <w:rPr>
          <w:rFonts w:hint="eastAsia"/>
        </w:rPr>
        <w:t>，</w:t>
      </w:r>
      <w:r w:rsidRPr="00BE0A24">
        <w:rPr>
          <w:position w:val="-12"/>
        </w:rPr>
        <w:object w:dxaOrig="580" w:dyaOrig="380" w14:anchorId="158D7681">
          <v:shape id="_x0000_i1182" type="#_x0000_t75" style="width:29pt;height:18.7pt" o:ole="">
            <v:imagedata r:id="rId35" o:title=""/>
          </v:shape>
          <o:OLEObject Type="Embed" ProgID="Equation.DSMT4" ShapeID="_x0000_i1182" DrawAspect="Content" ObjectID="_1773132632" r:id="rId36"/>
        </w:object>
      </w:r>
      <w:r>
        <w:rPr>
          <w:rFonts w:hint="eastAsia"/>
          <w:color w:val="000000"/>
          <w:spacing w:val="6"/>
          <w:kern w:val="0"/>
          <w:sz w:val="26"/>
          <w:szCs w:val="20"/>
        </w:rPr>
        <w:t>为</w:t>
      </w:r>
      <w:r>
        <w:rPr>
          <w:rFonts w:hint="eastAsia"/>
          <w:color w:val="000000"/>
          <w:spacing w:val="6"/>
          <w:kern w:val="0"/>
          <w:sz w:val="26"/>
          <w:szCs w:val="20"/>
        </w:rPr>
        <w:t>t</w:t>
      </w:r>
      <w:r>
        <w:rPr>
          <w:rFonts w:hint="eastAsia"/>
          <w:color w:val="000000"/>
          <w:spacing w:val="6"/>
          <w:kern w:val="0"/>
          <w:sz w:val="26"/>
          <w:szCs w:val="20"/>
        </w:rPr>
        <w:t>时刻匝道到达车辆数</w:t>
      </w:r>
      <w:r>
        <w:rPr>
          <w:rFonts w:hint="eastAsia"/>
        </w:rPr>
        <w:t>，</w:t>
      </w:r>
      <w:r w:rsidRPr="00BE0A24">
        <w:rPr>
          <w:position w:val="-12"/>
        </w:rPr>
        <w:object w:dxaOrig="560" w:dyaOrig="380" w14:anchorId="6F07F014">
          <v:shape id="_x0000_i1183" type="#_x0000_t75" style="width:28.05pt;height:18.7pt" o:ole="">
            <v:imagedata r:id="rId37" o:title=""/>
          </v:shape>
          <o:OLEObject Type="Embed" ProgID="Equation.DSMT4" ShapeID="_x0000_i1183" DrawAspect="Content" ObjectID="_1773132633" r:id="rId38"/>
        </w:object>
      </w:r>
      <w:r>
        <w:rPr>
          <w:rFonts w:hint="eastAsia"/>
          <w:color w:val="000000"/>
          <w:spacing w:val="6"/>
          <w:kern w:val="0"/>
          <w:sz w:val="26"/>
          <w:szCs w:val="20"/>
        </w:rPr>
        <w:t>为</w:t>
      </w:r>
      <w:r>
        <w:rPr>
          <w:rFonts w:hint="eastAsia"/>
          <w:color w:val="000000"/>
          <w:spacing w:val="6"/>
          <w:kern w:val="0"/>
          <w:sz w:val="26"/>
          <w:szCs w:val="20"/>
        </w:rPr>
        <w:t>t</w:t>
      </w:r>
      <w:r>
        <w:rPr>
          <w:rFonts w:hint="eastAsia"/>
          <w:color w:val="000000"/>
          <w:spacing w:val="6"/>
          <w:kern w:val="0"/>
          <w:sz w:val="26"/>
          <w:szCs w:val="20"/>
        </w:rPr>
        <w:t>时刻主路到达车辆数，</w:t>
      </w:r>
      <w:r w:rsidRPr="00EA76C8">
        <w:rPr>
          <w:rFonts w:hint="eastAsia"/>
          <w:color w:val="000000"/>
          <w:spacing w:val="6"/>
          <w:kern w:val="0"/>
          <w:sz w:val="26"/>
          <w:szCs w:val="26"/>
        </w:rPr>
        <w:t>T</w:t>
      </w:r>
      <w:r w:rsidRPr="00EA76C8">
        <w:rPr>
          <w:rFonts w:hint="eastAsia"/>
          <w:color w:val="000000"/>
          <w:spacing w:val="6"/>
          <w:kern w:val="0"/>
          <w:sz w:val="26"/>
          <w:szCs w:val="26"/>
        </w:rPr>
        <w:t>为集计的周期</w:t>
      </w:r>
      <w:r>
        <w:rPr>
          <w:rFonts w:hint="eastAsia"/>
          <w:color w:val="000000"/>
          <w:spacing w:val="6"/>
          <w:kern w:val="0"/>
          <w:sz w:val="26"/>
          <w:szCs w:val="26"/>
        </w:rPr>
        <w:t>，</w:t>
      </w:r>
      <w:r w:rsidR="007F0D4C" w:rsidRPr="00EA76C8">
        <w:rPr>
          <w:rFonts w:hint="eastAsia"/>
          <w:i/>
          <w:iCs/>
          <w:color w:val="000000"/>
          <w:spacing w:val="6"/>
          <w:kern w:val="0"/>
          <w:sz w:val="26"/>
          <w:szCs w:val="26"/>
        </w:rPr>
        <w:t>D</w:t>
      </w:r>
      <w:r w:rsidR="007F0D4C">
        <w:rPr>
          <w:rFonts w:hint="eastAsia"/>
          <w:color w:val="000000"/>
          <w:spacing w:val="6"/>
          <w:kern w:val="0"/>
          <w:sz w:val="26"/>
          <w:szCs w:val="26"/>
        </w:rPr>
        <w:t>为</w:t>
      </w:r>
      <w:r w:rsidR="007F0D4C" w:rsidRPr="00EA76C8">
        <w:rPr>
          <w:rFonts w:hint="eastAsia"/>
          <w:color w:val="000000"/>
          <w:spacing w:val="6"/>
          <w:kern w:val="0"/>
          <w:sz w:val="26"/>
          <w:szCs w:val="26"/>
        </w:rPr>
        <w:t>车辆与</w:t>
      </w:r>
      <w:proofErr w:type="gramStart"/>
      <w:r w:rsidR="007F0D4C" w:rsidRPr="00EA76C8">
        <w:rPr>
          <w:rFonts w:hint="eastAsia"/>
          <w:color w:val="000000"/>
          <w:spacing w:val="6"/>
          <w:kern w:val="0"/>
          <w:sz w:val="26"/>
          <w:szCs w:val="26"/>
        </w:rPr>
        <w:t>匝道口</w:t>
      </w:r>
      <w:proofErr w:type="gramEnd"/>
      <w:r w:rsidR="007F0D4C" w:rsidRPr="00EA76C8">
        <w:rPr>
          <w:rFonts w:hint="eastAsia"/>
          <w:color w:val="000000"/>
          <w:spacing w:val="6"/>
          <w:kern w:val="0"/>
          <w:sz w:val="26"/>
          <w:szCs w:val="26"/>
        </w:rPr>
        <w:t>的相对距离</w:t>
      </w:r>
      <w:r w:rsidR="007F0D4C">
        <w:rPr>
          <w:rFonts w:hint="eastAsia"/>
          <w:color w:val="000000"/>
          <w:spacing w:val="6"/>
          <w:kern w:val="0"/>
          <w:sz w:val="26"/>
          <w:szCs w:val="26"/>
        </w:rPr>
        <w:t>，</w:t>
      </w:r>
      <w:r w:rsidRPr="00EA76C8">
        <w:rPr>
          <w:noProof/>
          <w:color w:val="000000"/>
          <w:spacing w:val="6"/>
          <w:kern w:val="0"/>
          <w:position w:val="-14"/>
          <w:sz w:val="26"/>
          <w:szCs w:val="26"/>
        </w:rPr>
        <w:object w:dxaOrig="560" w:dyaOrig="380" w14:anchorId="1E921878">
          <v:shape id="_x0000_i1184" type="#_x0000_t75" alt="" style="width:28.05pt;height:19.65pt;mso-width-percent:0;mso-height-percent:0;mso-width-percent:0;mso-height-percent:0" o:ole="">
            <v:imagedata r:id="rId39" o:title=""/>
          </v:shape>
          <o:OLEObject Type="Embed" ProgID="Equation.DSMT4" ShapeID="_x0000_i1184" DrawAspect="Content" ObjectID="_1773132634" r:id="rId40"/>
        </w:object>
      </w:r>
      <w:r w:rsidRPr="00EA76C8">
        <w:rPr>
          <w:rFonts w:hint="eastAsia"/>
          <w:color w:val="000000"/>
          <w:spacing w:val="6"/>
          <w:kern w:val="0"/>
          <w:sz w:val="26"/>
          <w:szCs w:val="26"/>
        </w:rPr>
        <w:t>和</w:t>
      </w:r>
      <w:r w:rsidRPr="00EA76C8">
        <w:rPr>
          <w:noProof/>
          <w:color w:val="000000"/>
          <w:spacing w:val="6"/>
          <w:kern w:val="0"/>
          <w:position w:val="-12"/>
          <w:sz w:val="26"/>
          <w:szCs w:val="26"/>
        </w:rPr>
        <w:object w:dxaOrig="460" w:dyaOrig="360" w14:anchorId="65C167F7">
          <v:shape id="_x0000_i1185" type="#_x0000_t75" alt="" style="width:24.3pt;height:19.65pt;mso-width-percent:0;mso-height-percent:0;mso-width-percent:0;mso-height-percent:0" o:ole="">
            <v:imagedata r:id="rId41" o:title=""/>
          </v:shape>
          <o:OLEObject Type="Embed" ProgID="Equation.DSMT4" ShapeID="_x0000_i1185" DrawAspect="Content" ObjectID="_1773132635" r:id="rId42"/>
        </w:object>
      </w:r>
      <w:r w:rsidRPr="00EA76C8">
        <w:rPr>
          <w:rFonts w:hint="eastAsia"/>
          <w:color w:val="000000"/>
          <w:spacing w:val="6"/>
          <w:kern w:val="0"/>
          <w:sz w:val="26"/>
          <w:szCs w:val="26"/>
        </w:rPr>
        <w:t>表示最近邻</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和车辆的位置坐标信息</w:t>
      </w:r>
      <w:r>
        <w:rPr>
          <w:rFonts w:hint="eastAsia"/>
          <w:color w:val="000000"/>
          <w:spacing w:val="6"/>
          <w:kern w:val="0"/>
          <w:sz w:val="26"/>
          <w:szCs w:val="26"/>
        </w:rPr>
        <w:t>。</w:t>
      </w:r>
      <w:r>
        <w:rPr>
          <w:kern w:val="0"/>
          <w:sz w:val="26"/>
          <w:szCs w:val="26"/>
        </w:rPr>
        <w:t xml:space="preserve"> </w:t>
      </w:r>
    </w:p>
    <w:p w14:paraId="0EF8EE73" w14:textId="5233E1E9" w:rsidR="00D40813" w:rsidRPr="00E95087" w:rsidRDefault="00E95087" w:rsidP="002375E7">
      <w:pPr>
        <w:spacing w:line="480" w:lineRule="atLeast"/>
        <w:ind w:firstLineChars="200" w:firstLine="520"/>
        <w:rPr>
          <w:kern w:val="0"/>
          <w:sz w:val="26"/>
          <w:szCs w:val="26"/>
        </w:rPr>
      </w:pPr>
      <w:r>
        <w:rPr>
          <w:sz w:val="26"/>
          <w:szCs w:val="26"/>
        </w:rPr>
        <w:t>8</w:t>
      </w:r>
      <w:r w:rsidRPr="00CF44C7">
        <w:rPr>
          <w:rFonts w:hAnsi="宋体"/>
          <w:sz w:val="26"/>
          <w:szCs w:val="26"/>
        </w:rPr>
        <w:t>．根据权利要求</w:t>
      </w:r>
      <w:r w:rsidRPr="00CF44C7">
        <w:rPr>
          <w:sz w:val="26"/>
          <w:szCs w:val="26"/>
        </w:rPr>
        <w:t>1</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sidR="008214CE">
        <w:rPr>
          <w:rFonts w:hint="eastAsia"/>
          <w:kern w:val="0"/>
          <w:sz w:val="26"/>
          <w:szCs w:val="26"/>
        </w:rPr>
        <w:t>所述换道意图识别模块包括</w:t>
      </w:r>
      <w:r w:rsidR="008214CE" w:rsidRPr="00AC3C7E">
        <w:rPr>
          <w:rFonts w:hint="eastAsia"/>
          <w:kern w:val="0"/>
          <w:sz w:val="26"/>
          <w:szCs w:val="26"/>
        </w:rPr>
        <w:t>三层的</w:t>
      </w:r>
      <w:r w:rsidR="008214CE" w:rsidRPr="00AC3C7E">
        <w:rPr>
          <w:rFonts w:hint="eastAsia"/>
          <w:kern w:val="0"/>
          <w:sz w:val="26"/>
          <w:szCs w:val="26"/>
        </w:rPr>
        <w:t>LSTM</w:t>
      </w:r>
      <w:r w:rsidR="008214CE" w:rsidRPr="00AC3C7E">
        <w:rPr>
          <w:rFonts w:hint="eastAsia"/>
          <w:kern w:val="0"/>
          <w:sz w:val="26"/>
          <w:szCs w:val="26"/>
        </w:rPr>
        <w:t>神经网络</w:t>
      </w:r>
      <w:r w:rsidR="008214CE">
        <w:rPr>
          <w:rFonts w:hint="eastAsia"/>
          <w:kern w:val="0"/>
          <w:sz w:val="26"/>
          <w:szCs w:val="26"/>
        </w:rPr>
        <w:t>以及</w:t>
      </w:r>
      <w:r w:rsidR="008214CE" w:rsidRPr="00AC3C7E">
        <w:rPr>
          <w:rFonts w:hint="eastAsia"/>
          <w:kern w:val="0"/>
          <w:sz w:val="26"/>
          <w:szCs w:val="26"/>
        </w:rPr>
        <w:t>激活函数</w:t>
      </w:r>
      <w:proofErr w:type="spellStart"/>
      <w:r w:rsidR="008214CE" w:rsidRPr="00AC3C7E">
        <w:rPr>
          <w:rFonts w:hint="eastAsia"/>
          <w:kern w:val="0"/>
          <w:sz w:val="26"/>
          <w:szCs w:val="26"/>
        </w:rPr>
        <w:t>softmax</w:t>
      </w:r>
      <w:proofErr w:type="spellEnd"/>
      <w:r w:rsidR="008214CE" w:rsidRPr="00AC3C7E">
        <w:rPr>
          <w:rFonts w:hint="eastAsia"/>
          <w:kern w:val="0"/>
          <w:sz w:val="26"/>
          <w:szCs w:val="26"/>
        </w:rPr>
        <w:t>层</w:t>
      </w:r>
      <w:r w:rsidR="008214CE">
        <w:rPr>
          <w:rFonts w:hint="eastAsia"/>
          <w:kern w:val="0"/>
          <w:sz w:val="26"/>
          <w:szCs w:val="26"/>
        </w:rPr>
        <w:t>。</w:t>
      </w:r>
      <w:r w:rsidR="008214CE" w:rsidRPr="00E95087">
        <w:rPr>
          <w:kern w:val="0"/>
          <w:sz w:val="26"/>
          <w:szCs w:val="26"/>
        </w:rPr>
        <w:t xml:space="preserve"> </w:t>
      </w:r>
    </w:p>
    <w:p w14:paraId="53B164CE" w14:textId="3668AD3D" w:rsidR="00446C53" w:rsidRPr="00E95087" w:rsidRDefault="00446C53" w:rsidP="00446C53">
      <w:pPr>
        <w:spacing w:line="480" w:lineRule="atLeast"/>
        <w:ind w:firstLineChars="200" w:firstLine="520"/>
        <w:rPr>
          <w:kern w:val="0"/>
          <w:sz w:val="26"/>
          <w:szCs w:val="26"/>
        </w:rPr>
      </w:pPr>
      <w:r>
        <w:rPr>
          <w:sz w:val="26"/>
          <w:szCs w:val="26"/>
        </w:rPr>
        <w:t>9</w:t>
      </w:r>
      <w:r w:rsidRPr="00CF44C7">
        <w:rPr>
          <w:rFonts w:hAnsi="宋体"/>
          <w:sz w:val="26"/>
          <w:szCs w:val="26"/>
        </w:rPr>
        <w:t>．根据权利要求</w:t>
      </w:r>
      <w:r w:rsidRPr="00CF44C7">
        <w:rPr>
          <w:sz w:val="26"/>
          <w:szCs w:val="26"/>
        </w:rPr>
        <w:t>1</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sidR="008214CE">
        <w:rPr>
          <w:rFonts w:hAnsi="宋体" w:hint="eastAsia"/>
          <w:sz w:val="26"/>
          <w:szCs w:val="26"/>
        </w:rPr>
        <w:t>所述</w:t>
      </w:r>
      <w:r w:rsidR="008214CE" w:rsidRPr="00853AC0">
        <w:rPr>
          <w:rFonts w:hint="eastAsia"/>
          <w:kern w:val="0"/>
          <w:sz w:val="26"/>
          <w:szCs w:val="26"/>
        </w:rPr>
        <w:t>轨迹预测模块输入输出分为三个部分：编码器输入、解码器输入、解码器输出</w:t>
      </w:r>
      <w:r w:rsidR="008214CE">
        <w:rPr>
          <w:rFonts w:hint="eastAsia"/>
          <w:kern w:val="0"/>
          <w:sz w:val="26"/>
          <w:szCs w:val="26"/>
        </w:rPr>
        <w:t>，</w:t>
      </w:r>
      <w:r w:rsidR="008214CE" w:rsidRPr="00853AC0">
        <w:rPr>
          <w:rFonts w:hint="eastAsia"/>
          <w:kern w:val="0"/>
          <w:sz w:val="26"/>
          <w:szCs w:val="26"/>
        </w:rPr>
        <w:t>其中编码器输入为车辆的位置、差分速度、换道意图三种特征连接后构建的张量。</w:t>
      </w:r>
    </w:p>
    <w:p w14:paraId="577519DC" w14:textId="568230F3" w:rsidR="00446C53" w:rsidRPr="00E95087" w:rsidRDefault="00446C53" w:rsidP="00446C53">
      <w:pPr>
        <w:spacing w:line="480" w:lineRule="atLeast"/>
        <w:ind w:firstLineChars="200" w:firstLine="520"/>
        <w:rPr>
          <w:kern w:val="0"/>
          <w:sz w:val="26"/>
          <w:szCs w:val="26"/>
        </w:rPr>
      </w:pPr>
      <w:r>
        <w:rPr>
          <w:sz w:val="26"/>
          <w:szCs w:val="26"/>
        </w:rPr>
        <w:t>10</w:t>
      </w:r>
      <w:r w:rsidRPr="00CF44C7">
        <w:rPr>
          <w:rFonts w:hAnsi="宋体"/>
          <w:sz w:val="26"/>
          <w:szCs w:val="26"/>
        </w:rPr>
        <w:t>．根据权利要求</w:t>
      </w:r>
      <w:r w:rsidRPr="00CF44C7">
        <w:rPr>
          <w:sz w:val="26"/>
          <w:szCs w:val="26"/>
        </w:rPr>
        <w:t>1</w:t>
      </w:r>
      <w:r>
        <w:rPr>
          <w:rFonts w:hAnsi="宋体"/>
          <w:sz w:val="26"/>
          <w:szCs w:val="26"/>
        </w:rPr>
        <w:t>所述的</w:t>
      </w:r>
      <w:r w:rsidRPr="00CF44C7">
        <w:rPr>
          <w:rFonts w:hAnsi="宋体"/>
          <w:sz w:val="26"/>
          <w:szCs w:val="26"/>
        </w:rPr>
        <w:t>一种</w:t>
      </w:r>
      <w:r w:rsidRPr="00072BEF">
        <w:rPr>
          <w:rFonts w:hint="eastAsia"/>
          <w:sz w:val="26"/>
          <w:szCs w:val="26"/>
        </w:rPr>
        <w:t>车路协同环境下的快速路车辆换道两阶段预测方法</w:t>
      </w:r>
      <w:r>
        <w:rPr>
          <w:rFonts w:hAnsi="宋体"/>
          <w:sz w:val="26"/>
          <w:szCs w:val="26"/>
        </w:rPr>
        <w:t>，其特征在于，</w:t>
      </w:r>
      <w:r w:rsidR="00B11929">
        <w:rPr>
          <w:rFonts w:hAnsi="宋体" w:hint="eastAsia"/>
          <w:sz w:val="26"/>
          <w:szCs w:val="26"/>
        </w:rPr>
        <w:t>所述</w:t>
      </w:r>
      <w:r w:rsidR="00B11929" w:rsidRPr="0051089A">
        <w:rPr>
          <w:rFonts w:hint="eastAsia"/>
          <w:kern w:val="0"/>
          <w:sz w:val="26"/>
          <w:szCs w:val="26"/>
        </w:rPr>
        <w:t>车辆的换道</w:t>
      </w:r>
      <w:r w:rsidR="00B11929">
        <w:rPr>
          <w:rFonts w:hint="eastAsia"/>
          <w:kern w:val="0"/>
          <w:sz w:val="26"/>
          <w:szCs w:val="26"/>
        </w:rPr>
        <w:t>预测结果</w:t>
      </w:r>
      <w:r w:rsidR="00B11929" w:rsidRPr="00B11929">
        <w:rPr>
          <w:rFonts w:hint="eastAsia"/>
          <w:kern w:val="0"/>
          <w:sz w:val="26"/>
          <w:szCs w:val="26"/>
        </w:rPr>
        <w:t>换道意图、概率、短时间的行驶轨迹。</w:t>
      </w:r>
    </w:p>
    <w:p w14:paraId="7EE0671F" w14:textId="77777777" w:rsidR="00D40813" w:rsidRPr="00446C53" w:rsidRDefault="00D40813" w:rsidP="002375E7">
      <w:pPr>
        <w:spacing w:line="480" w:lineRule="atLeast"/>
        <w:ind w:firstLineChars="200" w:firstLine="520"/>
        <w:rPr>
          <w:kern w:val="0"/>
          <w:sz w:val="26"/>
          <w:szCs w:val="26"/>
        </w:rPr>
      </w:pPr>
    </w:p>
    <w:p w14:paraId="01E11D0E" w14:textId="77777777" w:rsidR="00D40813" w:rsidRDefault="00D40813" w:rsidP="002375E7">
      <w:pPr>
        <w:spacing w:line="480" w:lineRule="atLeast"/>
        <w:ind w:firstLineChars="200" w:firstLine="520"/>
        <w:rPr>
          <w:kern w:val="0"/>
          <w:sz w:val="26"/>
          <w:szCs w:val="26"/>
        </w:rPr>
      </w:pPr>
    </w:p>
    <w:p w14:paraId="34246140" w14:textId="77777777" w:rsidR="00D40813" w:rsidRDefault="00D40813" w:rsidP="002375E7">
      <w:pPr>
        <w:spacing w:line="480" w:lineRule="atLeast"/>
        <w:ind w:firstLineChars="200" w:firstLine="520"/>
        <w:rPr>
          <w:kern w:val="0"/>
          <w:sz w:val="26"/>
          <w:szCs w:val="26"/>
        </w:rPr>
      </w:pPr>
    </w:p>
    <w:p w14:paraId="72B3B2CF" w14:textId="77777777" w:rsidR="00D40813" w:rsidRDefault="00D40813" w:rsidP="002375E7">
      <w:pPr>
        <w:spacing w:line="480" w:lineRule="atLeast"/>
        <w:ind w:firstLineChars="200" w:firstLine="520"/>
        <w:rPr>
          <w:kern w:val="0"/>
          <w:sz w:val="26"/>
          <w:szCs w:val="26"/>
        </w:rPr>
      </w:pPr>
    </w:p>
    <w:p w14:paraId="72DFA8E1" w14:textId="77777777" w:rsidR="00D40813" w:rsidRDefault="00D40813" w:rsidP="002375E7">
      <w:pPr>
        <w:spacing w:line="480" w:lineRule="atLeast"/>
        <w:sectPr w:rsidR="00D40813" w:rsidSect="00B23954">
          <w:headerReference w:type="default" r:id="rId43"/>
          <w:headerReference w:type="first" r:id="rId44"/>
          <w:pgSz w:w="11906" w:h="16838" w:code="9"/>
          <w:pgMar w:top="1321" w:right="1077" w:bottom="851" w:left="1588" w:header="726" w:footer="851" w:gutter="0"/>
          <w:pgNumType w:start="1"/>
          <w:cols w:space="425"/>
          <w:titlePg/>
          <w:docGrid w:linePitch="312"/>
        </w:sectPr>
      </w:pPr>
    </w:p>
    <w:p w14:paraId="095EBF58" w14:textId="77777777" w:rsidR="004168EC" w:rsidRPr="004168EC" w:rsidRDefault="004168EC" w:rsidP="002375E7">
      <w:pPr>
        <w:spacing w:line="480" w:lineRule="atLeast"/>
        <w:ind w:firstLine="567"/>
        <w:rPr>
          <w:rFonts w:ascii="宋体"/>
          <w:sz w:val="26"/>
          <w:szCs w:val="26"/>
        </w:rPr>
      </w:pPr>
    </w:p>
    <w:p w14:paraId="12DF5356" w14:textId="1C754EC0" w:rsidR="004168EC" w:rsidRPr="004168EC" w:rsidRDefault="004168EC" w:rsidP="002375E7">
      <w:pPr>
        <w:spacing w:line="480" w:lineRule="atLeast"/>
        <w:jc w:val="center"/>
        <w:rPr>
          <w:rFonts w:ascii="宋体"/>
          <w:sz w:val="26"/>
          <w:szCs w:val="26"/>
        </w:rPr>
      </w:pPr>
      <w:r w:rsidRPr="004168EC">
        <w:rPr>
          <w:rFonts w:hint="eastAsia"/>
          <w:sz w:val="26"/>
          <w:szCs w:val="26"/>
        </w:rPr>
        <w:t>一种</w:t>
      </w:r>
      <w:r w:rsidR="00072BEF" w:rsidRPr="00072BEF">
        <w:rPr>
          <w:rFonts w:hint="eastAsia"/>
          <w:sz w:val="26"/>
          <w:szCs w:val="26"/>
        </w:rPr>
        <w:t>车路协同环境下的快速路车辆换道两阶段预测方法</w:t>
      </w:r>
    </w:p>
    <w:p w14:paraId="1C8CBED8" w14:textId="77777777" w:rsidR="004168EC" w:rsidRPr="004168EC" w:rsidRDefault="004168EC" w:rsidP="002375E7">
      <w:pPr>
        <w:spacing w:line="480" w:lineRule="atLeast"/>
        <w:ind w:firstLine="567"/>
        <w:rPr>
          <w:rFonts w:ascii="宋体"/>
          <w:sz w:val="26"/>
          <w:szCs w:val="26"/>
        </w:rPr>
      </w:pPr>
    </w:p>
    <w:p w14:paraId="5E822B93" w14:textId="77777777" w:rsidR="004168EC" w:rsidRPr="004168EC" w:rsidRDefault="004168EC" w:rsidP="002375E7">
      <w:pPr>
        <w:snapToGrid w:val="0"/>
        <w:spacing w:line="480" w:lineRule="atLeast"/>
        <w:ind w:firstLine="567"/>
        <w:rPr>
          <w:sz w:val="26"/>
          <w:szCs w:val="26"/>
          <w:u w:val="single"/>
        </w:rPr>
      </w:pPr>
      <w:r w:rsidRPr="004168EC">
        <w:rPr>
          <w:rFonts w:hint="eastAsia"/>
          <w:sz w:val="26"/>
          <w:szCs w:val="26"/>
          <w:u w:val="single"/>
        </w:rPr>
        <w:t>技术领域</w:t>
      </w:r>
    </w:p>
    <w:p w14:paraId="42CE8EB4" w14:textId="6D38869F" w:rsidR="004168EC" w:rsidRPr="004168EC" w:rsidRDefault="004168EC" w:rsidP="002375E7">
      <w:pPr>
        <w:spacing w:line="480" w:lineRule="atLeast"/>
        <w:ind w:firstLine="567"/>
        <w:rPr>
          <w:sz w:val="26"/>
          <w:szCs w:val="26"/>
        </w:rPr>
      </w:pPr>
      <w:r w:rsidRPr="004168EC">
        <w:rPr>
          <w:sz w:val="26"/>
          <w:szCs w:val="26"/>
        </w:rPr>
        <w:t>本发明</w:t>
      </w:r>
      <w:r w:rsidRPr="004168EC">
        <w:rPr>
          <w:rFonts w:hint="eastAsia"/>
          <w:sz w:val="26"/>
          <w:szCs w:val="26"/>
        </w:rPr>
        <w:t>涉及</w:t>
      </w:r>
      <w:r w:rsidR="00072BEF" w:rsidRPr="00072BEF">
        <w:rPr>
          <w:rFonts w:hint="eastAsia"/>
          <w:sz w:val="26"/>
          <w:szCs w:val="26"/>
        </w:rPr>
        <w:t>交通大数据处理和预测领域</w:t>
      </w:r>
      <w:r w:rsidRPr="004168EC">
        <w:rPr>
          <w:sz w:val="26"/>
          <w:szCs w:val="26"/>
        </w:rPr>
        <w:t>，</w:t>
      </w:r>
      <w:r w:rsidRPr="004168EC">
        <w:rPr>
          <w:rFonts w:hint="eastAsia"/>
          <w:sz w:val="26"/>
          <w:szCs w:val="26"/>
        </w:rPr>
        <w:t>尤其是涉及一种</w:t>
      </w:r>
      <w:r w:rsidR="00072BEF" w:rsidRPr="00072BEF">
        <w:rPr>
          <w:rFonts w:hint="eastAsia"/>
          <w:sz w:val="26"/>
          <w:szCs w:val="26"/>
        </w:rPr>
        <w:t>车路协同环境下的快速路车辆换道两阶段预测方法</w:t>
      </w:r>
      <w:r w:rsidRPr="004168EC">
        <w:rPr>
          <w:rFonts w:hint="eastAsia"/>
          <w:sz w:val="26"/>
          <w:szCs w:val="26"/>
        </w:rPr>
        <w:t>。</w:t>
      </w:r>
    </w:p>
    <w:p w14:paraId="0945633D" w14:textId="77777777" w:rsidR="004168EC" w:rsidRPr="004168EC" w:rsidRDefault="004168EC" w:rsidP="002375E7">
      <w:pPr>
        <w:spacing w:line="480" w:lineRule="atLeast"/>
        <w:ind w:firstLine="567"/>
        <w:rPr>
          <w:rFonts w:ascii="宋体"/>
          <w:sz w:val="26"/>
          <w:szCs w:val="26"/>
        </w:rPr>
      </w:pPr>
    </w:p>
    <w:p w14:paraId="45FCD874" w14:textId="77777777" w:rsidR="004168EC" w:rsidRPr="004168EC" w:rsidRDefault="004168EC" w:rsidP="002375E7">
      <w:pPr>
        <w:spacing w:line="480" w:lineRule="atLeast"/>
        <w:ind w:firstLine="567"/>
        <w:rPr>
          <w:rFonts w:ascii="宋体"/>
          <w:sz w:val="26"/>
          <w:szCs w:val="26"/>
        </w:rPr>
      </w:pPr>
      <w:r w:rsidRPr="004168EC">
        <w:rPr>
          <w:rFonts w:hint="eastAsia"/>
          <w:sz w:val="26"/>
          <w:szCs w:val="26"/>
          <w:u w:val="single"/>
        </w:rPr>
        <w:t>背景技术</w:t>
      </w:r>
    </w:p>
    <w:p w14:paraId="3A2B8BBB" w14:textId="77777777" w:rsidR="00072BEF" w:rsidRPr="00072BEF" w:rsidRDefault="00072BEF" w:rsidP="00072BEF">
      <w:pPr>
        <w:spacing w:line="480" w:lineRule="atLeast"/>
        <w:ind w:firstLineChars="200" w:firstLine="520"/>
        <w:rPr>
          <w:sz w:val="26"/>
          <w:szCs w:val="26"/>
        </w:rPr>
      </w:pPr>
      <w:r w:rsidRPr="00072BEF">
        <w:rPr>
          <w:rFonts w:hint="eastAsia"/>
          <w:sz w:val="26"/>
          <w:szCs w:val="26"/>
        </w:rPr>
        <w:t>自动驾驶车辆的路径规划和驾驶决策是自动驾驶算法的重要环节，其中决策环节需要判断环境车辆的状态以给出精确的路径规划结果，实现安全高效的行驶。一种典型的场景是自动驾驶车辆的相邻车辆存在换道行为，需要自动驾驶车辆及时提前预判出相邻车辆换道行为以动态调整本车的路径规划结果。因此，高效准确的车辆换道预测算法对于自动驾驶发展是重要的。</w:t>
      </w:r>
    </w:p>
    <w:p w14:paraId="1008A3F3" w14:textId="339BB118" w:rsidR="004168EC" w:rsidRPr="00072BEF" w:rsidRDefault="00072BEF" w:rsidP="00072BEF">
      <w:pPr>
        <w:spacing w:line="480" w:lineRule="atLeast"/>
        <w:ind w:firstLineChars="200" w:firstLine="520"/>
        <w:rPr>
          <w:sz w:val="26"/>
          <w:szCs w:val="26"/>
        </w:rPr>
      </w:pPr>
      <w:r w:rsidRPr="00072BEF">
        <w:rPr>
          <w:rFonts w:hint="eastAsia"/>
          <w:sz w:val="26"/>
          <w:szCs w:val="26"/>
        </w:rPr>
        <w:t>目前，现有的车辆换道预测研究成果仍存在以下几个方面的局限。在数据基础方面，现有的研究大多只考虑了车载传感器的检测数据，未充分利用</w:t>
      </w:r>
      <w:r w:rsidRPr="00072BEF">
        <w:rPr>
          <w:rFonts w:hint="eastAsia"/>
          <w:sz w:val="26"/>
          <w:szCs w:val="26"/>
        </w:rPr>
        <w:t>V2X</w:t>
      </w:r>
      <w:r w:rsidR="00DC5A48" w:rsidRPr="00072BEF">
        <w:rPr>
          <w:rFonts w:hint="eastAsia"/>
          <w:sz w:val="26"/>
          <w:szCs w:val="26"/>
        </w:rPr>
        <w:t>（</w:t>
      </w:r>
      <w:r w:rsidR="00DC5A48" w:rsidRPr="00072BEF">
        <w:rPr>
          <w:rFonts w:hint="eastAsia"/>
          <w:sz w:val="26"/>
          <w:szCs w:val="26"/>
        </w:rPr>
        <w:t>Vehicle-to-Everything</w:t>
      </w:r>
      <w:r w:rsidR="00DC5A48" w:rsidRPr="00072BEF">
        <w:rPr>
          <w:rFonts w:hint="eastAsia"/>
          <w:sz w:val="26"/>
          <w:szCs w:val="26"/>
        </w:rPr>
        <w:t>）</w:t>
      </w:r>
      <w:r w:rsidR="00F37122">
        <w:rPr>
          <w:rFonts w:hint="eastAsia"/>
          <w:sz w:val="26"/>
          <w:szCs w:val="26"/>
        </w:rPr>
        <w:t>技术</w:t>
      </w:r>
      <w:r w:rsidRPr="00072BEF">
        <w:rPr>
          <w:rFonts w:hint="eastAsia"/>
          <w:sz w:val="26"/>
          <w:szCs w:val="26"/>
        </w:rPr>
        <w:t>发展背景下可获得的车端和路侧两种交通检测器监测数据作为换道预测的基础。在研究场景方面，现有的研究多面向基本路段，缺少针对交织区内换道预测的深入研究，无法高效应对城市快速路交织区段等复杂交通场景。在预测范围和准确率上，现有的针对交织区域内的换道预测研究给出的结果多在较小的时间窗内且准确率不够高，无法有效完成预测预警任务。</w:t>
      </w:r>
      <w:r w:rsidR="00F37122">
        <w:rPr>
          <w:rFonts w:hint="eastAsia"/>
          <w:sz w:val="26"/>
          <w:szCs w:val="26"/>
        </w:rPr>
        <w:t>因此，本发明提供</w:t>
      </w:r>
      <w:r w:rsidR="00F37122" w:rsidRPr="004168EC">
        <w:rPr>
          <w:rFonts w:hint="eastAsia"/>
          <w:sz w:val="26"/>
          <w:szCs w:val="26"/>
        </w:rPr>
        <w:t>一种</w:t>
      </w:r>
      <w:r w:rsidR="00F37122" w:rsidRPr="00072BEF">
        <w:rPr>
          <w:rFonts w:hint="eastAsia"/>
          <w:sz w:val="26"/>
          <w:szCs w:val="26"/>
        </w:rPr>
        <w:t>车路协同环境下的快速路车辆换道两阶段预测方法</w:t>
      </w:r>
      <w:r w:rsidR="00F37122">
        <w:rPr>
          <w:rFonts w:hint="eastAsia"/>
          <w:sz w:val="26"/>
          <w:szCs w:val="26"/>
        </w:rPr>
        <w:t>。</w:t>
      </w:r>
    </w:p>
    <w:p w14:paraId="36865188" w14:textId="77777777" w:rsidR="004168EC" w:rsidRPr="004168EC" w:rsidRDefault="004168EC" w:rsidP="002375E7">
      <w:pPr>
        <w:spacing w:line="480" w:lineRule="atLeast"/>
        <w:ind w:firstLine="200"/>
        <w:rPr>
          <w:sz w:val="26"/>
          <w:szCs w:val="26"/>
        </w:rPr>
      </w:pPr>
    </w:p>
    <w:p w14:paraId="59F2A758" w14:textId="77777777" w:rsidR="004168EC" w:rsidRPr="004168EC" w:rsidRDefault="004168EC" w:rsidP="002375E7">
      <w:pPr>
        <w:spacing w:line="480" w:lineRule="atLeast"/>
        <w:ind w:firstLine="567"/>
        <w:rPr>
          <w:sz w:val="26"/>
          <w:szCs w:val="26"/>
          <w:u w:val="single"/>
        </w:rPr>
      </w:pPr>
      <w:r w:rsidRPr="004168EC">
        <w:rPr>
          <w:rFonts w:hint="eastAsia"/>
          <w:sz w:val="26"/>
          <w:szCs w:val="26"/>
          <w:u w:val="single"/>
        </w:rPr>
        <w:t>发明内容</w:t>
      </w:r>
    </w:p>
    <w:p w14:paraId="4D0ACC1C" w14:textId="1144BAC8" w:rsidR="009965DA" w:rsidRPr="004168EC" w:rsidRDefault="009965DA" w:rsidP="002375E7">
      <w:pPr>
        <w:snapToGrid w:val="0"/>
        <w:spacing w:line="480" w:lineRule="atLeast"/>
        <w:ind w:firstLine="567"/>
        <w:rPr>
          <w:sz w:val="26"/>
          <w:szCs w:val="26"/>
        </w:rPr>
      </w:pPr>
      <w:r w:rsidRPr="004168EC">
        <w:rPr>
          <w:rFonts w:hint="eastAsia"/>
          <w:sz w:val="26"/>
          <w:szCs w:val="26"/>
        </w:rPr>
        <w:t>本发明的目的</w:t>
      </w:r>
      <w:r w:rsidRPr="004168EC">
        <w:rPr>
          <w:rFonts w:cs="Arial" w:hint="eastAsia"/>
          <w:sz w:val="26"/>
          <w:szCs w:val="26"/>
        </w:rPr>
        <w:t>就是为了克服上述</w:t>
      </w:r>
      <w:r w:rsidR="00FB4C57" w:rsidRPr="00FB4C57">
        <w:rPr>
          <w:rFonts w:cs="Arial" w:hint="eastAsia"/>
          <w:sz w:val="26"/>
          <w:szCs w:val="26"/>
        </w:rPr>
        <w:t>现有车辆换道预测的局限性，而提供一种车路协同环境下的快速路车辆换道两阶段预测方法，该方法能够根据车载传感器和路侧交通检测器的采集数据进行特征的提取，基于历史轨迹数据训练车辆换道预测的模型，得到目标车辆的换道意图和具体换道轨迹，形成最终的车辆换道预测结果</w:t>
      </w:r>
      <w:r w:rsidRPr="004168EC">
        <w:rPr>
          <w:rFonts w:hint="eastAsia"/>
          <w:sz w:val="26"/>
          <w:szCs w:val="26"/>
        </w:rPr>
        <w:t>。</w:t>
      </w:r>
    </w:p>
    <w:p w14:paraId="324532A7" w14:textId="76E5BAAF" w:rsidR="00EF327B" w:rsidRDefault="004168EC" w:rsidP="002375E7">
      <w:pPr>
        <w:spacing w:line="480" w:lineRule="atLeast"/>
        <w:ind w:firstLineChars="200" w:firstLine="520"/>
        <w:rPr>
          <w:sz w:val="26"/>
          <w:szCs w:val="26"/>
        </w:rPr>
      </w:pPr>
      <w:r w:rsidRPr="004168EC">
        <w:rPr>
          <w:rFonts w:hint="eastAsia"/>
          <w:sz w:val="26"/>
          <w:szCs w:val="26"/>
        </w:rPr>
        <w:t>本发明的目的可以通过以下技术方案来实现：</w:t>
      </w:r>
    </w:p>
    <w:p w14:paraId="552DC453" w14:textId="16EA0C9A" w:rsidR="005E4BF8" w:rsidRDefault="005E4BF8" w:rsidP="005E4BF8">
      <w:pPr>
        <w:spacing w:line="480" w:lineRule="atLeast"/>
        <w:ind w:firstLineChars="200" w:firstLine="520"/>
        <w:rPr>
          <w:rFonts w:hAnsi="宋体"/>
          <w:sz w:val="26"/>
          <w:szCs w:val="26"/>
        </w:rPr>
      </w:pPr>
      <w:r>
        <w:rPr>
          <w:rFonts w:hint="eastAsia"/>
          <w:sz w:val="26"/>
          <w:szCs w:val="26"/>
        </w:rPr>
        <w:t>本发明提供</w:t>
      </w:r>
      <w:r w:rsidRPr="00CF44C7">
        <w:rPr>
          <w:rFonts w:hAnsi="宋体"/>
          <w:sz w:val="26"/>
          <w:szCs w:val="26"/>
        </w:rPr>
        <w:t>一种</w:t>
      </w:r>
      <w:r w:rsidRPr="00072BEF">
        <w:rPr>
          <w:rFonts w:hint="eastAsia"/>
          <w:sz w:val="26"/>
          <w:szCs w:val="26"/>
        </w:rPr>
        <w:t>车路协同环境下的快速路车辆换道两阶段预测方法</w:t>
      </w:r>
      <w:r w:rsidRPr="00CF44C7">
        <w:rPr>
          <w:rFonts w:hAnsi="宋体"/>
          <w:sz w:val="26"/>
          <w:szCs w:val="26"/>
        </w:rPr>
        <w:t>，</w:t>
      </w:r>
      <w:r>
        <w:rPr>
          <w:rFonts w:hAnsi="宋体" w:hint="eastAsia"/>
          <w:sz w:val="26"/>
          <w:szCs w:val="26"/>
        </w:rPr>
        <w:t>包括以下</w:t>
      </w:r>
      <w:r>
        <w:rPr>
          <w:rFonts w:hAnsi="宋体" w:hint="eastAsia"/>
          <w:sz w:val="26"/>
          <w:szCs w:val="26"/>
        </w:rPr>
        <w:lastRenderedPageBreak/>
        <w:t>步骤：</w:t>
      </w:r>
    </w:p>
    <w:p w14:paraId="57D18A21" w14:textId="77777777" w:rsidR="005E4BF8" w:rsidRDefault="005E4BF8" w:rsidP="005E4BF8">
      <w:pPr>
        <w:spacing w:line="480" w:lineRule="atLeast"/>
        <w:ind w:firstLineChars="200" w:firstLine="520"/>
        <w:rPr>
          <w:rFonts w:hAnsi="宋体"/>
          <w:sz w:val="26"/>
          <w:szCs w:val="26"/>
        </w:rPr>
      </w:pPr>
      <w:r>
        <w:rPr>
          <w:rFonts w:hAnsi="宋体" w:hint="eastAsia"/>
          <w:sz w:val="26"/>
          <w:szCs w:val="26"/>
        </w:rPr>
        <w:t>步骤</w:t>
      </w:r>
      <w:r>
        <w:rPr>
          <w:rFonts w:hAnsi="宋体" w:hint="eastAsia"/>
          <w:sz w:val="26"/>
          <w:szCs w:val="26"/>
        </w:rPr>
        <w:t>1</w:t>
      </w:r>
      <w:r>
        <w:rPr>
          <w:rFonts w:hAnsi="宋体" w:hint="eastAsia"/>
          <w:sz w:val="26"/>
          <w:szCs w:val="26"/>
        </w:rPr>
        <w:t>、通过车载</w:t>
      </w:r>
      <w:r w:rsidRPr="003A03F8">
        <w:rPr>
          <w:rFonts w:hAnsi="宋体" w:hint="eastAsia"/>
          <w:sz w:val="26"/>
          <w:szCs w:val="26"/>
        </w:rPr>
        <w:t>传感器和路侧交通检测器</w:t>
      </w:r>
      <w:r>
        <w:rPr>
          <w:rFonts w:hAnsi="宋体" w:hint="eastAsia"/>
          <w:sz w:val="26"/>
          <w:szCs w:val="26"/>
        </w:rPr>
        <w:t>获取车辆换道行为的车端和路端数据信息；</w:t>
      </w:r>
    </w:p>
    <w:p w14:paraId="1CACF5FF" w14:textId="77777777" w:rsidR="005E4BF8" w:rsidRDefault="005E4BF8" w:rsidP="005E4BF8">
      <w:pPr>
        <w:spacing w:line="480" w:lineRule="atLeast"/>
        <w:ind w:firstLineChars="200" w:firstLine="520"/>
        <w:rPr>
          <w:rFonts w:hAnsi="宋体"/>
          <w:sz w:val="26"/>
          <w:szCs w:val="26"/>
        </w:rPr>
      </w:pPr>
      <w:r>
        <w:rPr>
          <w:rFonts w:hAnsi="宋体" w:hint="eastAsia"/>
          <w:sz w:val="26"/>
          <w:szCs w:val="26"/>
        </w:rPr>
        <w:t>步骤</w:t>
      </w:r>
      <w:r>
        <w:rPr>
          <w:rFonts w:hAnsi="宋体"/>
          <w:sz w:val="26"/>
          <w:szCs w:val="26"/>
        </w:rPr>
        <w:t>2</w:t>
      </w:r>
      <w:r>
        <w:rPr>
          <w:rFonts w:hAnsi="宋体" w:hint="eastAsia"/>
          <w:sz w:val="26"/>
          <w:szCs w:val="26"/>
        </w:rPr>
        <w:t>、构建</w:t>
      </w:r>
      <w:r>
        <w:rPr>
          <w:rFonts w:hint="eastAsia"/>
          <w:kern w:val="0"/>
          <w:sz w:val="26"/>
          <w:szCs w:val="26"/>
        </w:rPr>
        <w:t>换道意图识别和轨迹预测模型，包括换道意图识别模块和轨迹预测模块，将所述</w:t>
      </w:r>
      <w:r>
        <w:rPr>
          <w:rFonts w:hAnsi="宋体" w:hint="eastAsia"/>
          <w:sz w:val="26"/>
          <w:szCs w:val="26"/>
        </w:rPr>
        <w:t>车端和路端数据信息</w:t>
      </w:r>
      <w:r>
        <w:rPr>
          <w:rFonts w:hint="eastAsia"/>
          <w:kern w:val="0"/>
          <w:sz w:val="26"/>
          <w:szCs w:val="26"/>
        </w:rPr>
        <w:t>输入到所述换道意图识别模块中，</w:t>
      </w:r>
      <w:r w:rsidRPr="0051089A">
        <w:rPr>
          <w:rFonts w:hint="eastAsia"/>
          <w:kern w:val="0"/>
          <w:sz w:val="26"/>
          <w:szCs w:val="26"/>
        </w:rPr>
        <w:t>输出为预测车辆换道的意图类别概率</w:t>
      </w:r>
      <w:r>
        <w:rPr>
          <w:rFonts w:hint="eastAsia"/>
          <w:kern w:val="0"/>
          <w:sz w:val="26"/>
          <w:szCs w:val="26"/>
        </w:rPr>
        <w:t>，将所述</w:t>
      </w:r>
      <w:r w:rsidRPr="0051089A">
        <w:rPr>
          <w:rFonts w:hint="eastAsia"/>
          <w:kern w:val="0"/>
          <w:sz w:val="26"/>
          <w:szCs w:val="26"/>
        </w:rPr>
        <w:t>意图类别概率结合历史轨迹信息共同输入至</w:t>
      </w:r>
      <w:r>
        <w:rPr>
          <w:rFonts w:hint="eastAsia"/>
          <w:kern w:val="0"/>
          <w:sz w:val="26"/>
          <w:szCs w:val="26"/>
        </w:rPr>
        <w:t>所述</w:t>
      </w:r>
      <w:r w:rsidRPr="0051089A">
        <w:rPr>
          <w:rFonts w:hint="eastAsia"/>
          <w:kern w:val="0"/>
          <w:sz w:val="26"/>
          <w:szCs w:val="26"/>
        </w:rPr>
        <w:t>轨迹预测模块</w:t>
      </w:r>
      <w:r>
        <w:rPr>
          <w:rFonts w:hint="eastAsia"/>
          <w:kern w:val="0"/>
          <w:sz w:val="26"/>
          <w:szCs w:val="26"/>
        </w:rPr>
        <w:t>中</w:t>
      </w:r>
      <w:r w:rsidRPr="0051089A">
        <w:rPr>
          <w:rFonts w:hint="eastAsia"/>
          <w:kern w:val="0"/>
          <w:sz w:val="26"/>
          <w:szCs w:val="26"/>
        </w:rPr>
        <w:t>，</w:t>
      </w:r>
      <w:r>
        <w:rPr>
          <w:rFonts w:hint="eastAsia"/>
          <w:kern w:val="0"/>
          <w:sz w:val="26"/>
          <w:szCs w:val="26"/>
        </w:rPr>
        <w:t>输出</w:t>
      </w:r>
      <w:r w:rsidRPr="0051089A">
        <w:rPr>
          <w:rFonts w:hint="eastAsia"/>
          <w:kern w:val="0"/>
          <w:sz w:val="26"/>
          <w:szCs w:val="26"/>
        </w:rPr>
        <w:t>得到车辆的换道</w:t>
      </w:r>
      <w:r>
        <w:rPr>
          <w:rFonts w:hint="eastAsia"/>
          <w:kern w:val="0"/>
          <w:sz w:val="26"/>
          <w:szCs w:val="26"/>
        </w:rPr>
        <w:t>预测结果</w:t>
      </w:r>
      <w:r w:rsidRPr="0051089A">
        <w:rPr>
          <w:rFonts w:hint="eastAsia"/>
          <w:kern w:val="0"/>
          <w:sz w:val="26"/>
          <w:szCs w:val="26"/>
        </w:rPr>
        <w:t>。</w:t>
      </w:r>
    </w:p>
    <w:p w14:paraId="32660198" w14:textId="24C9D2A2" w:rsidR="005E4BF8" w:rsidRPr="00CF44C7" w:rsidRDefault="007B1F2A" w:rsidP="005E4BF8">
      <w:pPr>
        <w:spacing w:line="480" w:lineRule="atLeast"/>
        <w:ind w:firstLineChars="200" w:firstLine="520"/>
        <w:rPr>
          <w:sz w:val="26"/>
          <w:szCs w:val="26"/>
        </w:rPr>
      </w:pPr>
      <w:r>
        <w:rPr>
          <w:rFonts w:hAnsi="宋体" w:hint="eastAsia"/>
          <w:sz w:val="26"/>
          <w:szCs w:val="26"/>
        </w:rPr>
        <w:t>进一步地，</w:t>
      </w:r>
      <w:r w:rsidR="005E4BF8">
        <w:rPr>
          <w:rFonts w:hAnsi="宋体"/>
          <w:sz w:val="26"/>
          <w:szCs w:val="26"/>
        </w:rPr>
        <w:t>所述</w:t>
      </w:r>
      <w:proofErr w:type="gramStart"/>
      <w:r w:rsidR="005E4BF8">
        <w:rPr>
          <w:rFonts w:hAnsi="宋体" w:hint="eastAsia"/>
          <w:sz w:val="26"/>
          <w:szCs w:val="26"/>
        </w:rPr>
        <w:t>车端数据</w:t>
      </w:r>
      <w:proofErr w:type="gramEnd"/>
      <w:r w:rsidR="005E4BF8">
        <w:rPr>
          <w:rFonts w:hAnsi="宋体" w:hint="eastAsia"/>
          <w:sz w:val="26"/>
          <w:szCs w:val="26"/>
        </w:rPr>
        <w:t>信息包括</w:t>
      </w:r>
      <w:r w:rsidR="005E4BF8" w:rsidRPr="00CA1A2A">
        <w:rPr>
          <w:rFonts w:hAnsi="宋体" w:hint="eastAsia"/>
          <w:sz w:val="26"/>
          <w:szCs w:val="26"/>
        </w:rPr>
        <w:t>目标车辆和相邻车辆</w:t>
      </w:r>
      <w:r w:rsidR="005E4BF8">
        <w:rPr>
          <w:rFonts w:hAnsi="宋体" w:hint="eastAsia"/>
          <w:sz w:val="26"/>
          <w:szCs w:val="26"/>
        </w:rPr>
        <w:t>的数据信息，其中，所述</w:t>
      </w:r>
      <w:r w:rsidR="005E4BF8" w:rsidRPr="00CA1A2A">
        <w:rPr>
          <w:rFonts w:hAnsi="宋体" w:hint="eastAsia"/>
          <w:sz w:val="26"/>
          <w:szCs w:val="26"/>
        </w:rPr>
        <w:t>目标车辆</w:t>
      </w:r>
      <w:r w:rsidR="005E4BF8">
        <w:rPr>
          <w:rFonts w:hAnsi="宋体" w:hint="eastAsia"/>
          <w:sz w:val="26"/>
          <w:szCs w:val="26"/>
        </w:rPr>
        <w:t>的数据信息包括</w:t>
      </w:r>
      <w:r w:rsidR="005E4BF8" w:rsidRPr="00061366">
        <w:rPr>
          <w:rFonts w:hAnsi="宋体" w:hint="eastAsia"/>
          <w:sz w:val="26"/>
          <w:szCs w:val="26"/>
        </w:rPr>
        <w:t>车辆位置、速度、加减速度、行驶方向角和车型信息</w:t>
      </w:r>
      <w:r w:rsidR="005E4BF8">
        <w:rPr>
          <w:rFonts w:hAnsi="宋体" w:hint="eastAsia"/>
          <w:sz w:val="26"/>
          <w:szCs w:val="26"/>
        </w:rPr>
        <w:t>；所述</w:t>
      </w:r>
      <w:r w:rsidR="005E4BF8" w:rsidRPr="00CA1A2A">
        <w:rPr>
          <w:rFonts w:hAnsi="宋体" w:hint="eastAsia"/>
          <w:sz w:val="26"/>
          <w:szCs w:val="26"/>
        </w:rPr>
        <w:t>相邻车辆</w:t>
      </w:r>
      <w:r w:rsidR="005E4BF8">
        <w:rPr>
          <w:rFonts w:hAnsi="宋体" w:hint="eastAsia"/>
          <w:sz w:val="26"/>
          <w:szCs w:val="26"/>
        </w:rPr>
        <w:t>的数据信息包括</w:t>
      </w:r>
      <w:r w:rsidR="005E4BF8" w:rsidRPr="00CA1A2A">
        <w:rPr>
          <w:rFonts w:hAnsi="宋体" w:hint="eastAsia"/>
          <w:sz w:val="26"/>
          <w:szCs w:val="26"/>
        </w:rPr>
        <w:t>相邻车辆</w:t>
      </w:r>
      <w:r w:rsidR="005E4BF8" w:rsidRPr="00061366">
        <w:rPr>
          <w:rFonts w:hAnsi="宋体" w:hint="eastAsia"/>
          <w:sz w:val="26"/>
          <w:szCs w:val="26"/>
        </w:rPr>
        <w:t>与目标车辆的相对位置、与目标车辆的相对距离</w:t>
      </w:r>
      <w:r w:rsidR="005E4BF8">
        <w:rPr>
          <w:rFonts w:hAnsi="宋体" w:hint="eastAsia"/>
          <w:sz w:val="26"/>
          <w:szCs w:val="26"/>
        </w:rPr>
        <w:t>和</w:t>
      </w:r>
      <w:r w:rsidR="005E4BF8" w:rsidRPr="00061366">
        <w:rPr>
          <w:rFonts w:hAnsi="宋体" w:hint="eastAsia"/>
          <w:sz w:val="26"/>
          <w:szCs w:val="26"/>
        </w:rPr>
        <w:t>相邻车道的存在性</w:t>
      </w:r>
      <w:r w:rsidR="005E4BF8" w:rsidRPr="00CF44C7">
        <w:rPr>
          <w:rFonts w:hAnsi="宋体"/>
          <w:sz w:val="26"/>
          <w:szCs w:val="26"/>
        </w:rPr>
        <w:t>。</w:t>
      </w:r>
    </w:p>
    <w:p w14:paraId="0E57E26A" w14:textId="064C2EDF" w:rsidR="005E4BF8" w:rsidRDefault="007B1F2A" w:rsidP="005E4BF8">
      <w:pPr>
        <w:spacing w:line="480" w:lineRule="atLeast"/>
        <w:ind w:firstLineChars="200" w:firstLine="520"/>
        <w:rPr>
          <w:rFonts w:hAnsi="宋体"/>
          <w:sz w:val="26"/>
          <w:szCs w:val="26"/>
        </w:rPr>
      </w:pPr>
      <w:r>
        <w:rPr>
          <w:rFonts w:hAnsi="宋体" w:hint="eastAsia"/>
          <w:sz w:val="26"/>
          <w:szCs w:val="26"/>
        </w:rPr>
        <w:t>进一步地，</w:t>
      </w:r>
      <w:r w:rsidR="005E4BF8">
        <w:rPr>
          <w:rFonts w:hAnsi="宋体" w:hint="eastAsia"/>
          <w:sz w:val="26"/>
          <w:szCs w:val="26"/>
        </w:rPr>
        <w:t>所述</w:t>
      </w:r>
      <w:r w:rsidR="005E4BF8" w:rsidRPr="00CA1A2A">
        <w:rPr>
          <w:rFonts w:hAnsi="宋体" w:hint="eastAsia"/>
          <w:sz w:val="26"/>
          <w:szCs w:val="26"/>
        </w:rPr>
        <w:t>相邻车辆</w:t>
      </w:r>
      <w:r w:rsidR="005E4BF8" w:rsidRPr="00061366">
        <w:rPr>
          <w:rFonts w:hAnsi="宋体" w:hint="eastAsia"/>
          <w:sz w:val="26"/>
          <w:szCs w:val="26"/>
        </w:rPr>
        <w:t>与目标车辆的相对位置</w:t>
      </w:r>
      <w:r w:rsidR="005E4BF8">
        <w:rPr>
          <w:rFonts w:hAnsi="宋体" w:hint="eastAsia"/>
          <w:sz w:val="26"/>
          <w:szCs w:val="26"/>
        </w:rPr>
        <w:t>包括</w:t>
      </w:r>
      <w:r w:rsidR="005E4BF8" w:rsidRPr="005E3674">
        <w:rPr>
          <w:rFonts w:hAnsi="宋体" w:hint="eastAsia"/>
          <w:sz w:val="26"/>
          <w:szCs w:val="26"/>
        </w:rPr>
        <w:t>6</w:t>
      </w:r>
      <w:r w:rsidR="005E4BF8" w:rsidRPr="005E3674">
        <w:rPr>
          <w:rFonts w:hAnsi="宋体" w:hint="eastAsia"/>
          <w:sz w:val="26"/>
          <w:szCs w:val="26"/>
        </w:rPr>
        <w:t>个位置的车辆信息</w:t>
      </w:r>
      <w:r w:rsidR="005E4BF8">
        <w:rPr>
          <w:rFonts w:hAnsi="宋体" w:hint="eastAsia"/>
          <w:sz w:val="26"/>
          <w:szCs w:val="26"/>
        </w:rPr>
        <w:t>：</w:t>
      </w:r>
      <w:r w:rsidR="005E4BF8" w:rsidRPr="005E3674">
        <w:rPr>
          <w:rFonts w:hAnsi="宋体" w:hint="eastAsia"/>
          <w:sz w:val="26"/>
          <w:szCs w:val="26"/>
        </w:rPr>
        <w:t>本车道前后车、左侧车道前后车、右侧车道前后车</w:t>
      </w:r>
      <w:r w:rsidR="005E4BF8">
        <w:rPr>
          <w:rFonts w:hAnsi="宋体" w:hint="eastAsia"/>
          <w:sz w:val="26"/>
          <w:szCs w:val="26"/>
        </w:rPr>
        <w:t>。</w:t>
      </w:r>
    </w:p>
    <w:p w14:paraId="5C95A6D7" w14:textId="33AED1A4" w:rsidR="005E4BF8" w:rsidRDefault="007B1F2A" w:rsidP="005E4BF8">
      <w:pPr>
        <w:spacing w:line="480" w:lineRule="atLeast"/>
        <w:ind w:firstLineChars="200" w:firstLine="520"/>
        <w:rPr>
          <w:rFonts w:hAnsi="宋体"/>
          <w:sz w:val="26"/>
          <w:szCs w:val="26"/>
        </w:rPr>
      </w:pPr>
      <w:r>
        <w:rPr>
          <w:rFonts w:hAnsi="宋体" w:hint="eastAsia"/>
          <w:sz w:val="26"/>
          <w:szCs w:val="26"/>
        </w:rPr>
        <w:t>进一步地，</w:t>
      </w:r>
      <w:r w:rsidR="005E4BF8">
        <w:rPr>
          <w:rFonts w:hAnsi="宋体" w:hint="eastAsia"/>
          <w:sz w:val="26"/>
          <w:szCs w:val="26"/>
        </w:rPr>
        <w:t>所述</w:t>
      </w:r>
      <w:r w:rsidR="005E4BF8" w:rsidRPr="00CA1A2A">
        <w:rPr>
          <w:rFonts w:hAnsi="宋体" w:hint="eastAsia"/>
          <w:sz w:val="26"/>
          <w:szCs w:val="26"/>
        </w:rPr>
        <w:t>相邻车辆</w:t>
      </w:r>
      <w:r w:rsidR="005E4BF8" w:rsidRPr="00061366">
        <w:rPr>
          <w:rFonts w:hAnsi="宋体" w:hint="eastAsia"/>
          <w:sz w:val="26"/>
          <w:szCs w:val="26"/>
        </w:rPr>
        <w:t>与目标车辆的相对位置</w:t>
      </w:r>
      <w:r w:rsidR="005E4BF8">
        <w:rPr>
          <w:rFonts w:hAnsi="宋体" w:hint="eastAsia"/>
          <w:sz w:val="26"/>
          <w:szCs w:val="26"/>
        </w:rPr>
        <w:t>采用如下公式计算：</w:t>
      </w:r>
    </w:p>
    <w:p w14:paraId="742E77FE" w14:textId="77777777" w:rsidR="005E4BF8" w:rsidRPr="00CF44C7" w:rsidRDefault="005E4BF8" w:rsidP="005E4BF8">
      <w:pPr>
        <w:spacing w:line="480" w:lineRule="atLeast"/>
        <w:ind w:firstLineChars="200" w:firstLine="420"/>
        <w:jc w:val="center"/>
        <w:rPr>
          <w:kern w:val="0"/>
          <w:sz w:val="26"/>
          <w:szCs w:val="26"/>
        </w:rPr>
      </w:pPr>
      <w:r w:rsidRPr="00460188">
        <w:rPr>
          <w:noProof/>
          <w:position w:val="-12"/>
        </w:rPr>
        <w:object w:dxaOrig="1600" w:dyaOrig="380" w14:anchorId="0137F1AB">
          <v:shape id="_x0000_i1186" type="#_x0000_t75" alt="" style="width:80.4pt;height:19.65pt;mso-width-percent:0;mso-height-percent:0;mso-width-percent:0;mso-height-percent:0" o:ole="">
            <v:imagedata r:id="rId13" o:title=""/>
          </v:shape>
          <o:OLEObject Type="Embed" ProgID="Equation.DSMT4" ShapeID="_x0000_i1186" DrawAspect="Content" ObjectID="_1773132636" r:id="rId45"/>
        </w:object>
      </w:r>
      <w:r>
        <w:rPr>
          <w:rFonts w:hint="eastAsia"/>
          <w:noProof/>
        </w:rPr>
        <w:t>；</w:t>
      </w:r>
    </w:p>
    <w:p w14:paraId="35BE4F13" w14:textId="77777777" w:rsidR="005E4BF8" w:rsidRPr="00275CEC" w:rsidRDefault="005E4BF8" w:rsidP="005E4BF8">
      <w:pPr>
        <w:spacing w:line="480" w:lineRule="atLeast"/>
        <w:ind w:firstLineChars="200" w:firstLine="420"/>
        <w:jc w:val="center"/>
        <w:rPr>
          <w:kern w:val="0"/>
          <w:sz w:val="26"/>
          <w:szCs w:val="26"/>
        </w:rPr>
      </w:pPr>
      <w:r w:rsidRPr="00460188">
        <w:rPr>
          <w:noProof/>
          <w:position w:val="-12"/>
        </w:rPr>
        <w:object w:dxaOrig="1440" w:dyaOrig="380" w14:anchorId="5A3EEE62">
          <v:shape id="_x0000_i1187" type="#_x0000_t75" alt="" style="width:1in;height:19.65pt;mso-width-percent:0;mso-height-percent:0;mso-width-percent:0;mso-height-percent:0" o:ole="">
            <v:imagedata r:id="rId15" o:title=""/>
          </v:shape>
          <o:OLEObject Type="Embed" ProgID="Equation.DSMT4" ShapeID="_x0000_i1187" DrawAspect="Content" ObjectID="_1773132637" r:id="rId46"/>
        </w:object>
      </w:r>
      <w:r>
        <w:rPr>
          <w:rFonts w:hint="eastAsia"/>
          <w:noProof/>
        </w:rPr>
        <w:t>；</w:t>
      </w:r>
    </w:p>
    <w:p w14:paraId="60EC52DC" w14:textId="77777777" w:rsidR="005E4BF8" w:rsidRDefault="005E4BF8" w:rsidP="005E4BF8">
      <w:pPr>
        <w:spacing w:line="480" w:lineRule="atLeast"/>
        <w:ind w:firstLineChars="200" w:firstLine="520"/>
        <w:rPr>
          <w:color w:val="000000"/>
          <w:spacing w:val="6"/>
          <w:kern w:val="0"/>
          <w:sz w:val="26"/>
          <w:szCs w:val="26"/>
        </w:rPr>
      </w:pPr>
      <w:r>
        <w:rPr>
          <w:rFonts w:hint="eastAsia"/>
          <w:kern w:val="0"/>
          <w:sz w:val="26"/>
          <w:szCs w:val="26"/>
        </w:rPr>
        <w:t>其中，</w:t>
      </w:r>
      <w:r w:rsidRPr="00EE0D41">
        <w:rPr>
          <w:noProof/>
          <w:color w:val="000000"/>
          <w:spacing w:val="6"/>
          <w:kern w:val="0"/>
          <w:position w:val="-12"/>
          <w:sz w:val="26"/>
          <w:szCs w:val="26"/>
        </w:rPr>
        <w:object w:dxaOrig="360" w:dyaOrig="360" w14:anchorId="3B4C0776">
          <v:shape id="_x0000_i1188" type="#_x0000_t75" alt="" style="width:19.65pt;height:19.65pt;mso-width-percent:0;mso-height-percent:0;mso-width-percent:0;mso-height-percent:0" o:ole="">
            <v:imagedata r:id="rId17" o:title=""/>
          </v:shape>
          <o:OLEObject Type="Embed" ProgID="Equation.DSMT4" ShapeID="_x0000_i1188" DrawAspect="Content" ObjectID="_1773132638" r:id="rId47"/>
        </w:object>
      </w:r>
      <w:r w:rsidRPr="00EE0D41">
        <w:rPr>
          <w:rFonts w:hint="eastAsia"/>
          <w:color w:val="000000"/>
          <w:spacing w:val="6"/>
          <w:kern w:val="0"/>
          <w:sz w:val="26"/>
          <w:szCs w:val="26"/>
        </w:rPr>
        <w:t>，</w:t>
      </w:r>
      <w:r w:rsidRPr="00EE0D41">
        <w:rPr>
          <w:noProof/>
          <w:color w:val="000000"/>
          <w:spacing w:val="6"/>
          <w:kern w:val="0"/>
          <w:position w:val="-12"/>
          <w:sz w:val="26"/>
          <w:szCs w:val="26"/>
        </w:rPr>
        <w:object w:dxaOrig="279" w:dyaOrig="360" w14:anchorId="6EC70159">
          <v:shape id="_x0000_i1189" type="#_x0000_t75" alt="" style="width:14.05pt;height:19.65pt;mso-width-percent:0;mso-height-percent:0;mso-width-percent:0;mso-height-percent:0" o:ole="">
            <v:imagedata r:id="rId19" o:title=""/>
          </v:shape>
          <o:OLEObject Type="Embed" ProgID="Equation.DSMT4" ShapeID="_x0000_i1189" DrawAspect="Content" ObjectID="_1773132639" r:id="rId48"/>
        </w:object>
      </w:r>
      <w:r w:rsidRPr="00EE0D41">
        <w:rPr>
          <w:rFonts w:hint="eastAsia"/>
          <w:color w:val="000000"/>
          <w:spacing w:val="6"/>
          <w:kern w:val="0"/>
          <w:sz w:val="26"/>
          <w:szCs w:val="26"/>
        </w:rPr>
        <w:t>是目标车辆的位置，</w:t>
      </w:r>
      <w:r w:rsidRPr="00EE0D41">
        <w:rPr>
          <w:noProof/>
          <w:color w:val="000000"/>
          <w:spacing w:val="6"/>
          <w:kern w:val="0"/>
          <w:position w:val="-12"/>
          <w:sz w:val="26"/>
          <w:szCs w:val="26"/>
        </w:rPr>
        <w:object w:dxaOrig="360" w:dyaOrig="380" w14:anchorId="638B981C">
          <v:shape id="_x0000_i1190" type="#_x0000_t75" alt="" style="width:19.65pt;height:19.65pt;mso-width-percent:0;mso-height-percent:0;mso-width-percent:0;mso-height-percent:0" o:ole="">
            <v:imagedata r:id="rId21" o:title=""/>
          </v:shape>
          <o:OLEObject Type="Embed" ProgID="Equation.DSMT4" ShapeID="_x0000_i1190" DrawAspect="Content" ObjectID="_1773132640" r:id="rId49"/>
        </w:object>
      </w:r>
      <w:r w:rsidRPr="00EE0D41">
        <w:rPr>
          <w:rFonts w:hint="eastAsia"/>
          <w:color w:val="000000"/>
          <w:spacing w:val="6"/>
          <w:kern w:val="0"/>
          <w:sz w:val="26"/>
          <w:szCs w:val="26"/>
        </w:rPr>
        <w:t>和</w:t>
      </w:r>
      <w:r w:rsidRPr="00EE0D41">
        <w:rPr>
          <w:noProof/>
          <w:color w:val="000000"/>
          <w:spacing w:val="6"/>
          <w:kern w:val="0"/>
          <w:position w:val="-12"/>
          <w:sz w:val="26"/>
          <w:szCs w:val="26"/>
        </w:rPr>
        <w:object w:dxaOrig="300" w:dyaOrig="380" w14:anchorId="7D574FD9">
          <v:shape id="_x0000_i1191" type="#_x0000_t75" alt="" style="width:14.95pt;height:19.65pt;mso-width-percent:0;mso-height-percent:0;mso-width-percent:0;mso-height-percent:0" o:ole="">
            <v:imagedata r:id="rId23" o:title=""/>
          </v:shape>
          <o:OLEObject Type="Embed" ProgID="Equation.DSMT4" ShapeID="_x0000_i1191" DrawAspect="Content" ObjectID="_1773132641" r:id="rId50"/>
        </w:object>
      </w:r>
      <w:r w:rsidRPr="00EE0D41">
        <w:rPr>
          <w:rFonts w:hint="eastAsia"/>
          <w:color w:val="000000"/>
          <w:spacing w:val="6"/>
          <w:kern w:val="0"/>
          <w:sz w:val="26"/>
          <w:szCs w:val="26"/>
        </w:rPr>
        <w:t>表示的是相邻车辆的位置</w:t>
      </w:r>
      <w:r>
        <w:rPr>
          <w:rFonts w:hint="eastAsia"/>
          <w:color w:val="000000"/>
          <w:spacing w:val="6"/>
          <w:kern w:val="0"/>
          <w:sz w:val="26"/>
          <w:szCs w:val="26"/>
        </w:rPr>
        <w:t>，</w:t>
      </w:r>
      <w:proofErr w:type="spellStart"/>
      <w:r w:rsidRPr="00EE0D41">
        <w:rPr>
          <w:rFonts w:hint="eastAsia"/>
          <w:color w:val="000000"/>
          <w:spacing w:val="6"/>
          <w:kern w:val="0"/>
          <w:sz w:val="26"/>
          <w:szCs w:val="26"/>
        </w:rPr>
        <w:t>i</w:t>
      </w:r>
      <w:proofErr w:type="spellEnd"/>
      <w:r w:rsidRPr="00EE0D41">
        <w:rPr>
          <w:rFonts w:hint="eastAsia"/>
          <w:color w:val="000000"/>
          <w:spacing w:val="6"/>
          <w:kern w:val="0"/>
          <w:sz w:val="26"/>
          <w:szCs w:val="26"/>
        </w:rPr>
        <w:t>和</w:t>
      </w:r>
      <w:r w:rsidRPr="00EE0D41">
        <w:rPr>
          <w:rFonts w:hint="eastAsia"/>
          <w:color w:val="000000"/>
          <w:spacing w:val="6"/>
          <w:kern w:val="0"/>
          <w:sz w:val="26"/>
          <w:szCs w:val="26"/>
        </w:rPr>
        <w:t>j</w:t>
      </w:r>
      <w:r w:rsidRPr="00EE0D41">
        <w:rPr>
          <w:rFonts w:hint="eastAsia"/>
          <w:color w:val="000000"/>
          <w:spacing w:val="6"/>
          <w:kern w:val="0"/>
          <w:sz w:val="26"/>
          <w:szCs w:val="26"/>
        </w:rPr>
        <w:t>分别表示相邻车辆与目标车辆的相对方位，取值分别为</w:t>
      </w:r>
      <w:r w:rsidRPr="00EE0D41">
        <w:rPr>
          <w:rFonts w:hint="eastAsia"/>
          <w:color w:val="000000"/>
          <w:spacing w:val="6"/>
          <w:kern w:val="0"/>
          <w:sz w:val="26"/>
          <w:szCs w:val="26"/>
        </w:rPr>
        <w:t>1</w:t>
      </w:r>
      <w:r w:rsidRPr="00EE0D41">
        <w:rPr>
          <w:rFonts w:hint="eastAsia"/>
          <w:color w:val="000000"/>
          <w:spacing w:val="6"/>
          <w:kern w:val="0"/>
          <w:sz w:val="26"/>
          <w:szCs w:val="26"/>
        </w:rPr>
        <w:t>、</w:t>
      </w:r>
      <w:r w:rsidRPr="00EE0D41">
        <w:rPr>
          <w:rFonts w:hint="eastAsia"/>
          <w:color w:val="000000"/>
          <w:spacing w:val="6"/>
          <w:kern w:val="0"/>
          <w:sz w:val="26"/>
          <w:szCs w:val="26"/>
        </w:rPr>
        <w:t>2</w:t>
      </w:r>
      <w:r w:rsidRPr="00EE0D41">
        <w:rPr>
          <w:rFonts w:hint="eastAsia"/>
          <w:color w:val="000000"/>
          <w:spacing w:val="6"/>
          <w:kern w:val="0"/>
          <w:sz w:val="26"/>
          <w:szCs w:val="26"/>
        </w:rPr>
        <w:t>和</w:t>
      </w:r>
      <w:r w:rsidRPr="00EE0D41">
        <w:rPr>
          <w:rFonts w:hint="eastAsia"/>
          <w:color w:val="000000"/>
          <w:spacing w:val="6"/>
          <w:kern w:val="0"/>
          <w:sz w:val="26"/>
          <w:szCs w:val="26"/>
        </w:rPr>
        <w:t>1</w:t>
      </w:r>
      <w:r w:rsidRPr="00EE0D41">
        <w:rPr>
          <w:rFonts w:hint="eastAsia"/>
          <w:color w:val="000000"/>
          <w:spacing w:val="6"/>
          <w:kern w:val="0"/>
          <w:sz w:val="26"/>
          <w:szCs w:val="26"/>
        </w:rPr>
        <w:t>、</w:t>
      </w:r>
      <w:r w:rsidRPr="00EE0D41">
        <w:rPr>
          <w:rFonts w:hint="eastAsia"/>
          <w:color w:val="000000"/>
          <w:spacing w:val="6"/>
          <w:kern w:val="0"/>
          <w:sz w:val="26"/>
          <w:szCs w:val="26"/>
        </w:rPr>
        <w:t>2</w:t>
      </w:r>
      <w:r w:rsidRPr="00EE0D41">
        <w:rPr>
          <w:rFonts w:hint="eastAsia"/>
          <w:color w:val="000000"/>
          <w:spacing w:val="6"/>
          <w:kern w:val="0"/>
          <w:sz w:val="26"/>
          <w:szCs w:val="26"/>
        </w:rPr>
        <w:t>、</w:t>
      </w:r>
      <w:r w:rsidRPr="00EE0D41">
        <w:rPr>
          <w:rFonts w:hint="eastAsia"/>
          <w:color w:val="000000"/>
          <w:spacing w:val="6"/>
          <w:kern w:val="0"/>
          <w:sz w:val="26"/>
          <w:szCs w:val="26"/>
        </w:rPr>
        <w:t>3</w:t>
      </w:r>
      <w:r w:rsidRPr="00EE0D41">
        <w:rPr>
          <w:rFonts w:hint="eastAsia"/>
          <w:color w:val="000000"/>
          <w:spacing w:val="6"/>
          <w:kern w:val="0"/>
          <w:sz w:val="26"/>
          <w:szCs w:val="26"/>
        </w:rPr>
        <w:t>。</w:t>
      </w:r>
    </w:p>
    <w:p w14:paraId="65339C49" w14:textId="54AD55FF" w:rsidR="005E4BF8" w:rsidRPr="00275CEC" w:rsidRDefault="007B1F2A" w:rsidP="005E4BF8">
      <w:pPr>
        <w:spacing w:line="480" w:lineRule="atLeast"/>
        <w:ind w:firstLineChars="200" w:firstLine="520"/>
        <w:rPr>
          <w:kern w:val="0"/>
          <w:sz w:val="26"/>
          <w:szCs w:val="26"/>
        </w:rPr>
      </w:pPr>
      <w:r>
        <w:rPr>
          <w:rFonts w:hAnsi="宋体" w:hint="eastAsia"/>
          <w:sz w:val="26"/>
          <w:szCs w:val="26"/>
        </w:rPr>
        <w:t>进一步地，</w:t>
      </w:r>
      <w:r w:rsidR="005E4BF8">
        <w:rPr>
          <w:rFonts w:hAnsi="宋体" w:hint="eastAsia"/>
          <w:sz w:val="26"/>
          <w:szCs w:val="26"/>
        </w:rPr>
        <w:t>当</w:t>
      </w:r>
      <w:r w:rsidR="005E4BF8" w:rsidRPr="00EE0D41">
        <w:rPr>
          <w:rFonts w:hint="eastAsia"/>
          <w:color w:val="000000"/>
          <w:spacing w:val="6"/>
          <w:kern w:val="0"/>
          <w:sz w:val="26"/>
          <w:szCs w:val="26"/>
        </w:rPr>
        <w:t>目标车辆的相邻方位不存在相邻车辆的情况</w:t>
      </w:r>
      <w:r w:rsidR="005E4BF8">
        <w:rPr>
          <w:rFonts w:hint="eastAsia"/>
          <w:color w:val="000000"/>
          <w:spacing w:val="6"/>
          <w:kern w:val="0"/>
          <w:sz w:val="26"/>
          <w:szCs w:val="26"/>
        </w:rPr>
        <w:t>下</w:t>
      </w:r>
      <w:r w:rsidR="005E4BF8" w:rsidRPr="00EE0D41">
        <w:rPr>
          <w:rFonts w:hint="eastAsia"/>
          <w:color w:val="000000"/>
          <w:spacing w:val="6"/>
          <w:kern w:val="0"/>
          <w:sz w:val="26"/>
          <w:szCs w:val="26"/>
        </w:rPr>
        <w:t>，为了确保特征维度的一致性</w:t>
      </w:r>
      <w:r w:rsidR="005E4BF8">
        <w:rPr>
          <w:rFonts w:hint="eastAsia"/>
          <w:color w:val="000000"/>
          <w:spacing w:val="6"/>
          <w:kern w:val="0"/>
          <w:sz w:val="26"/>
          <w:szCs w:val="26"/>
        </w:rPr>
        <w:t>，</w:t>
      </w:r>
      <w:r w:rsidR="005E4BF8" w:rsidRPr="00EE0D41">
        <w:rPr>
          <w:rFonts w:hint="eastAsia"/>
          <w:color w:val="000000"/>
          <w:spacing w:val="6"/>
          <w:kern w:val="0"/>
          <w:sz w:val="26"/>
          <w:szCs w:val="26"/>
        </w:rPr>
        <w:t>设置相邻方位的虚拟车辆</w:t>
      </w:r>
      <w:r w:rsidR="005E4BF8">
        <w:rPr>
          <w:rFonts w:hint="eastAsia"/>
          <w:color w:val="000000"/>
          <w:spacing w:val="6"/>
          <w:kern w:val="0"/>
          <w:sz w:val="26"/>
          <w:szCs w:val="26"/>
        </w:rPr>
        <w:t>，所述</w:t>
      </w:r>
      <w:r w:rsidR="005E4BF8" w:rsidRPr="00EE0D41">
        <w:rPr>
          <w:rFonts w:hint="eastAsia"/>
          <w:color w:val="000000"/>
          <w:spacing w:val="6"/>
          <w:kern w:val="0"/>
          <w:sz w:val="26"/>
          <w:szCs w:val="26"/>
        </w:rPr>
        <w:t>虚拟车辆与目标车辆之间的相对距离设置为</w:t>
      </w:r>
      <w:r w:rsidR="005E4BF8" w:rsidRPr="00EE0D41">
        <w:rPr>
          <w:rFonts w:hint="eastAsia"/>
          <w:color w:val="000000"/>
          <w:spacing w:val="6"/>
          <w:kern w:val="0"/>
          <w:sz w:val="26"/>
          <w:szCs w:val="26"/>
        </w:rPr>
        <w:t>9</w:t>
      </w:r>
      <w:r w:rsidR="005E4BF8" w:rsidRPr="00EE0D41">
        <w:rPr>
          <w:color w:val="000000"/>
          <w:spacing w:val="6"/>
          <w:kern w:val="0"/>
          <w:sz w:val="26"/>
          <w:szCs w:val="26"/>
        </w:rPr>
        <w:t>99</w:t>
      </w:r>
      <w:r w:rsidR="005E4BF8" w:rsidRPr="00EE0D41">
        <w:rPr>
          <w:rFonts w:hint="eastAsia"/>
          <w:color w:val="000000"/>
          <w:spacing w:val="6"/>
          <w:kern w:val="0"/>
          <w:sz w:val="26"/>
          <w:szCs w:val="26"/>
        </w:rPr>
        <w:t>m</w:t>
      </w:r>
      <w:r w:rsidR="005E4BF8" w:rsidRPr="00EE0D41">
        <w:rPr>
          <w:rFonts w:hint="eastAsia"/>
          <w:color w:val="000000"/>
          <w:spacing w:val="6"/>
          <w:kern w:val="0"/>
          <w:sz w:val="26"/>
          <w:szCs w:val="26"/>
        </w:rPr>
        <w:t>。</w:t>
      </w:r>
    </w:p>
    <w:p w14:paraId="07FF789C" w14:textId="40F6F767" w:rsidR="005E4BF8" w:rsidRPr="00275CEC" w:rsidRDefault="005E4BF8" w:rsidP="005E4BF8">
      <w:pPr>
        <w:spacing w:line="480" w:lineRule="atLeast"/>
        <w:ind w:firstLineChars="200" w:firstLine="520"/>
        <w:rPr>
          <w:kern w:val="0"/>
          <w:sz w:val="26"/>
          <w:szCs w:val="26"/>
        </w:rPr>
      </w:pPr>
      <w:r>
        <w:rPr>
          <w:rFonts w:hAnsi="宋体" w:hint="eastAsia"/>
          <w:sz w:val="26"/>
          <w:szCs w:val="26"/>
        </w:rPr>
        <w:t>所述路端数据信息包括</w:t>
      </w:r>
      <w:r w:rsidRPr="00E95087">
        <w:rPr>
          <w:rFonts w:hAnsi="宋体" w:hint="eastAsia"/>
          <w:sz w:val="26"/>
          <w:szCs w:val="26"/>
        </w:rPr>
        <w:t>主路和匝道上集计的交通流量、车辆与</w:t>
      </w:r>
      <w:proofErr w:type="gramStart"/>
      <w:r w:rsidRPr="00E95087">
        <w:rPr>
          <w:rFonts w:hAnsi="宋体" w:hint="eastAsia"/>
          <w:sz w:val="26"/>
          <w:szCs w:val="26"/>
        </w:rPr>
        <w:t>匝道口</w:t>
      </w:r>
      <w:proofErr w:type="gramEnd"/>
      <w:r w:rsidRPr="00E95087">
        <w:rPr>
          <w:rFonts w:hAnsi="宋体" w:hint="eastAsia"/>
          <w:sz w:val="26"/>
          <w:szCs w:val="26"/>
        </w:rPr>
        <w:t>的相对距离</w:t>
      </w:r>
      <w:r>
        <w:rPr>
          <w:rFonts w:hAnsi="宋体" w:hint="eastAsia"/>
          <w:sz w:val="26"/>
          <w:szCs w:val="26"/>
        </w:rPr>
        <w:t>。</w:t>
      </w:r>
    </w:p>
    <w:p w14:paraId="6EC2B536" w14:textId="36CB48A7" w:rsidR="005E4BF8" w:rsidRPr="00EA76C8" w:rsidRDefault="005E4BF8" w:rsidP="005E4BF8">
      <w:pPr>
        <w:spacing w:line="480" w:lineRule="atLeast"/>
        <w:ind w:firstLineChars="200" w:firstLine="520"/>
        <w:rPr>
          <w:color w:val="000000"/>
          <w:spacing w:val="6"/>
          <w:kern w:val="0"/>
          <w:sz w:val="26"/>
          <w:szCs w:val="26"/>
        </w:rPr>
      </w:pPr>
      <w:r>
        <w:rPr>
          <w:rFonts w:hint="eastAsia"/>
          <w:sz w:val="26"/>
          <w:szCs w:val="26"/>
        </w:rPr>
        <w:t>进一步地，</w:t>
      </w:r>
      <w:r>
        <w:rPr>
          <w:rFonts w:hAnsi="宋体" w:hint="eastAsia"/>
          <w:sz w:val="26"/>
          <w:szCs w:val="26"/>
        </w:rPr>
        <w:t>所述</w:t>
      </w:r>
      <w:r w:rsidRPr="00EA76C8">
        <w:rPr>
          <w:rFonts w:hint="eastAsia"/>
          <w:color w:val="000000"/>
          <w:spacing w:val="6"/>
          <w:kern w:val="0"/>
          <w:sz w:val="26"/>
          <w:szCs w:val="26"/>
        </w:rPr>
        <w:t>主路和匝道上集计的交通流量、车辆与</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的相对距离</w:t>
      </w:r>
      <w:r>
        <w:rPr>
          <w:rFonts w:hint="eastAsia"/>
          <w:color w:val="000000"/>
          <w:spacing w:val="6"/>
          <w:kern w:val="0"/>
          <w:sz w:val="26"/>
          <w:szCs w:val="26"/>
        </w:rPr>
        <w:t>采用如下公式得到：</w:t>
      </w:r>
    </w:p>
    <w:p w14:paraId="3EAECFD4" w14:textId="77777777" w:rsidR="005E4BF8" w:rsidRPr="00EA76C8" w:rsidRDefault="005E4BF8" w:rsidP="005E4BF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28"/>
          <w:sz w:val="26"/>
          <w:szCs w:val="26"/>
        </w:rPr>
        <w:object w:dxaOrig="1880" w:dyaOrig="680" w14:anchorId="199F2455">
          <v:shape id="_x0000_i1192" type="#_x0000_t75" alt="" style="width:94.45pt;height:34.6pt;mso-width-percent:0;mso-height-percent:0;mso-width-percent:0;mso-height-percent:0" o:ole="">
            <v:imagedata r:id="rId25" o:title=""/>
          </v:shape>
          <o:OLEObject Type="Embed" ProgID="Equation.DSMT4" ShapeID="_x0000_i1192" DrawAspect="Content" ObjectID="_1773132642" r:id="rId51"/>
        </w:object>
      </w:r>
      <w:r w:rsidRPr="00EA76C8">
        <w:rPr>
          <w:color w:val="000000"/>
          <w:spacing w:val="6"/>
          <w:kern w:val="0"/>
          <w:sz w:val="26"/>
          <w:szCs w:val="26"/>
        </w:rPr>
        <w:tab/>
      </w:r>
    </w:p>
    <w:p w14:paraId="5367D18E" w14:textId="77777777" w:rsidR="005E4BF8" w:rsidRPr="00EA76C8" w:rsidRDefault="005E4BF8" w:rsidP="005E4BF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28"/>
          <w:sz w:val="26"/>
          <w:szCs w:val="26"/>
        </w:rPr>
        <w:object w:dxaOrig="1840" w:dyaOrig="680" w14:anchorId="094184F5">
          <v:shape id="_x0000_i1193" type="#_x0000_t75" alt="" style="width:91.65pt;height:34.6pt;mso-width-percent:0;mso-height-percent:0;mso-width-percent:0;mso-height-percent:0" o:ole="">
            <v:imagedata r:id="rId27" o:title=""/>
          </v:shape>
          <o:OLEObject Type="Embed" ProgID="Equation.DSMT4" ShapeID="_x0000_i1193" DrawAspect="Content" ObjectID="_1773132643" r:id="rId52"/>
        </w:object>
      </w:r>
      <w:r w:rsidRPr="00EA76C8">
        <w:rPr>
          <w:color w:val="000000"/>
          <w:spacing w:val="6"/>
          <w:kern w:val="0"/>
          <w:sz w:val="26"/>
          <w:szCs w:val="26"/>
        </w:rPr>
        <w:tab/>
      </w:r>
    </w:p>
    <w:p w14:paraId="50DF10BF" w14:textId="77777777" w:rsidR="005E4BF8" w:rsidRPr="00EA76C8" w:rsidRDefault="005E4BF8" w:rsidP="005E4BF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14"/>
          <w:sz w:val="26"/>
          <w:szCs w:val="26"/>
        </w:rPr>
        <w:object w:dxaOrig="1620" w:dyaOrig="380" w14:anchorId="319667B2">
          <v:shape id="_x0000_i1194" type="#_x0000_t75" alt="" style="width:81.35pt;height:19.65pt;mso-width-percent:0;mso-height-percent:0;mso-width-percent:0;mso-height-percent:0" o:ole="">
            <v:imagedata r:id="rId29" o:title=""/>
          </v:shape>
          <o:OLEObject Type="Embed" ProgID="Equation.DSMT4" ShapeID="_x0000_i1194" DrawAspect="Content" ObjectID="_1773132644" r:id="rId53"/>
        </w:object>
      </w:r>
      <w:r w:rsidRPr="00EA76C8">
        <w:rPr>
          <w:color w:val="000000"/>
          <w:spacing w:val="6"/>
          <w:kern w:val="0"/>
          <w:sz w:val="26"/>
          <w:szCs w:val="26"/>
        </w:rPr>
        <w:tab/>
      </w:r>
    </w:p>
    <w:p w14:paraId="18925943" w14:textId="77777777" w:rsidR="005E4BF8" w:rsidRDefault="005E4BF8" w:rsidP="005E4BF8">
      <w:pPr>
        <w:spacing w:line="480" w:lineRule="atLeast"/>
        <w:ind w:firstLineChars="200" w:firstLine="520"/>
        <w:rPr>
          <w:kern w:val="0"/>
          <w:sz w:val="26"/>
          <w:szCs w:val="26"/>
        </w:rPr>
      </w:pPr>
      <w:r>
        <w:rPr>
          <w:rFonts w:hint="eastAsia"/>
          <w:kern w:val="0"/>
          <w:sz w:val="26"/>
          <w:szCs w:val="26"/>
        </w:rPr>
        <w:lastRenderedPageBreak/>
        <w:t>其中，</w:t>
      </w:r>
      <w:r w:rsidRPr="00BE0A24">
        <w:rPr>
          <w:position w:val="-14"/>
        </w:rPr>
        <w:object w:dxaOrig="859" w:dyaOrig="380" w14:anchorId="7214F672">
          <v:shape id="_x0000_i1195" type="#_x0000_t75" style="width:43pt;height:18.7pt" o:ole="">
            <v:imagedata r:id="rId31" o:title=""/>
          </v:shape>
          <o:OLEObject Type="Embed" ProgID="Equation.DSMT4" ShapeID="_x0000_i1195" DrawAspect="Content" ObjectID="_1773132645" r:id="rId54"/>
        </w:object>
      </w:r>
      <w:r>
        <w:rPr>
          <w:rFonts w:hint="eastAsia"/>
          <w:color w:val="000000"/>
          <w:spacing w:val="6"/>
          <w:kern w:val="0"/>
          <w:sz w:val="26"/>
          <w:szCs w:val="20"/>
        </w:rPr>
        <w:t>为匝道车流量</w:t>
      </w:r>
      <w:r>
        <w:rPr>
          <w:rFonts w:hint="eastAsia"/>
        </w:rPr>
        <w:t>，</w:t>
      </w:r>
      <w:r w:rsidRPr="00BE0A24">
        <w:rPr>
          <w:position w:val="-12"/>
        </w:rPr>
        <w:object w:dxaOrig="859" w:dyaOrig="360" w14:anchorId="293F6B00">
          <v:shape id="_x0000_i1196" type="#_x0000_t75" style="width:43pt;height:17.75pt" o:ole="">
            <v:imagedata r:id="rId33" o:title=""/>
          </v:shape>
          <o:OLEObject Type="Embed" ProgID="Equation.DSMT4" ShapeID="_x0000_i1196" DrawAspect="Content" ObjectID="_1773132646" r:id="rId55"/>
        </w:object>
      </w:r>
      <w:proofErr w:type="gramStart"/>
      <w:r>
        <w:rPr>
          <w:rFonts w:hint="eastAsia"/>
          <w:color w:val="000000"/>
          <w:spacing w:val="6"/>
          <w:kern w:val="0"/>
          <w:sz w:val="26"/>
          <w:szCs w:val="20"/>
        </w:rPr>
        <w:t>为主路</w:t>
      </w:r>
      <w:proofErr w:type="gramEnd"/>
      <w:r>
        <w:rPr>
          <w:rFonts w:hint="eastAsia"/>
          <w:color w:val="000000"/>
          <w:spacing w:val="6"/>
          <w:kern w:val="0"/>
          <w:sz w:val="26"/>
          <w:szCs w:val="20"/>
        </w:rPr>
        <w:t>车流量</w:t>
      </w:r>
      <w:r>
        <w:rPr>
          <w:rFonts w:hint="eastAsia"/>
        </w:rPr>
        <w:t>，</w:t>
      </w:r>
      <w:r w:rsidRPr="00BE0A24">
        <w:rPr>
          <w:position w:val="-12"/>
        </w:rPr>
        <w:object w:dxaOrig="580" w:dyaOrig="380" w14:anchorId="00F8B4F2">
          <v:shape id="_x0000_i1197" type="#_x0000_t75" style="width:29pt;height:18.7pt" o:ole="">
            <v:imagedata r:id="rId35" o:title=""/>
          </v:shape>
          <o:OLEObject Type="Embed" ProgID="Equation.DSMT4" ShapeID="_x0000_i1197" DrawAspect="Content" ObjectID="_1773132647" r:id="rId56"/>
        </w:object>
      </w:r>
      <w:r>
        <w:rPr>
          <w:rFonts w:hint="eastAsia"/>
          <w:color w:val="000000"/>
          <w:spacing w:val="6"/>
          <w:kern w:val="0"/>
          <w:sz w:val="26"/>
          <w:szCs w:val="20"/>
        </w:rPr>
        <w:t>为</w:t>
      </w:r>
      <w:r>
        <w:rPr>
          <w:rFonts w:hint="eastAsia"/>
          <w:color w:val="000000"/>
          <w:spacing w:val="6"/>
          <w:kern w:val="0"/>
          <w:sz w:val="26"/>
          <w:szCs w:val="20"/>
        </w:rPr>
        <w:t>t</w:t>
      </w:r>
      <w:r>
        <w:rPr>
          <w:rFonts w:hint="eastAsia"/>
          <w:color w:val="000000"/>
          <w:spacing w:val="6"/>
          <w:kern w:val="0"/>
          <w:sz w:val="26"/>
          <w:szCs w:val="20"/>
        </w:rPr>
        <w:t>时刻匝道到达车辆数</w:t>
      </w:r>
      <w:r>
        <w:rPr>
          <w:rFonts w:hint="eastAsia"/>
        </w:rPr>
        <w:t>，</w:t>
      </w:r>
      <w:r w:rsidRPr="00BE0A24">
        <w:rPr>
          <w:position w:val="-12"/>
        </w:rPr>
        <w:object w:dxaOrig="560" w:dyaOrig="380" w14:anchorId="60426880">
          <v:shape id="_x0000_i1198" type="#_x0000_t75" style="width:28.05pt;height:18.7pt" o:ole="">
            <v:imagedata r:id="rId37" o:title=""/>
          </v:shape>
          <o:OLEObject Type="Embed" ProgID="Equation.DSMT4" ShapeID="_x0000_i1198" DrawAspect="Content" ObjectID="_1773132648" r:id="rId57"/>
        </w:object>
      </w:r>
      <w:r>
        <w:rPr>
          <w:rFonts w:hint="eastAsia"/>
          <w:color w:val="000000"/>
          <w:spacing w:val="6"/>
          <w:kern w:val="0"/>
          <w:sz w:val="26"/>
          <w:szCs w:val="20"/>
        </w:rPr>
        <w:t>为</w:t>
      </w:r>
      <w:r>
        <w:rPr>
          <w:rFonts w:hint="eastAsia"/>
          <w:color w:val="000000"/>
          <w:spacing w:val="6"/>
          <w:kern w:val="0"/>
          <w:sz w:val="26"/>
          <w:szCs w:val="20"/>
        </w:rPr>
        <w:t>t</w:t>
      </w:r>
      <w:r>
        <w:rPr>
          <w:rFonts w:hint="eastAsia"/>
          <w:color w:val="000000"/>
          <w:spacing w:val="6"/>
          <w:kern w:val="0"/>
          <w:sz w:val="26"/>
          <w:szCs w:val="20"/>
        </w:rPr>
        <w:t>时刻主路到达车辆数，</w:t>
      </w:r>
      <w:r w:rsidRPr="00EA76C8">
        <w:rPr>
          <w:rFonts w:hint="eastAsia"/>
          <w:color w:val="000000"/>
          <w:spacing w:val="6"/>
          <w:kern w:val="0"/>
          <w:sz w:val="26"/>
          <w:szCs w:val="26"/>
        </w:rPr>
        <w:t>T</w:t>
      </w:r>
      <w:r w:rsidRPr="00EA76C8">
        <w:rPr>
          <w:rFonts w:hint="eastAsia"/>
          <w:color w:val="000000"/>
          <w:spacing w:val="6"/>
          <w:kern w:val="0"/>
          <w:sz w:val="26"/>
          <w:szCs w:val="26"/>
        </w:rPr>
        <w:t>为集计的周期</w:t>
      </w:r>
      <w:r>
        <w:rPr>
          <w:rFonts w:hint="eastAsia"/>
          <w:color w:val="000000"/>
          <w:spacing w:val="6"/>
          <w:kern w:val="0"/>
          <w:sz w:val="26"/>
          <w:szCs w:val="26"/>
        </w:rPr>
        <w:t>，</w:t>
      </w:r>
      <w:r w:rsidRPr="00EA76C8">
        <w:rPr>
          <w:rFonts w:hint="eastAsia"/>
          <w:i/>
          <w:iCs/>
          <w:color w:val="000000"/>
          <w:spacing w:val="6"/>
          <w:kern w:val="0"/>
          <w:sz w:val="26"/>
          <w:szCs w:val="26"/>
        </w:rPr>
        <w:t>D</w:t>
      </w:r>
      <w:r>
        <w:rPr>
          <w:rFonts w:hint="eastAsia"/>
          <w:color w:val="000000"/>
          <w:spacing w:val="6"/>
          <w:kern w:val="0"/>
          <w:sz w:val="26"/>
          <w:szCs w:val="26"/>
        </w:rPr>
        <w:t>为</w:t>
      </w:r>
      <w:r w:rsidRPr="00EA76C8">
        <w:rPr>
          <w:rFonts w:hint="eastAsia"/>
          <w:color w:val="000000"/>
          <w:spacing w:val="6"/>
          <w:kern w:val="0"/>
          <w:sz w:val="26"/>
          <w:szCs w:val="26"/>
        </w:rPr>
        <w:t>车辆与</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的相对距离</w:t>
      </w:r>
      <w:r>
        <w:rPr>
          <w:rFonts w:hint="eastAsia"/>
          <w:color w:val="000000"/>
          <w:spacing w:val="6"/>
          <w:kern w:val="0"/>
          <w:sz w:val="26"/>
          <w:szCs w:val="26"/>
        </w:rPr>
        <w:t>，</w:t>
      </w:r>
      <w:r w:rsidRPr="00EA76C8">
        <w:rPr>
          <w:noProof/>
          <w:color w:val="000000"/>
          <w:spacing w:val="6"/>
          <w:kern w:val="0"/>
          <w:position w:val="-14"/>
          <w:sz w:val="26"/>
          <w:szCs w:val="26"/>
        </w:rPr>
        <w:object w:dxaOrig="560" w:dyaOrig="380" w14:anchorId="6EAFE65E">
          <v:shape id="_x0000_i1199" type="#_x0000_t75" alt="" style="width:28.05pt;height:19.65pt;mso-width-percent:0;mso-height-percent:0;mso-width-percent:0;mso-height-percent:0" o:ole="">
            <v:imagedata r:id="rId39" o:title=""/>
          </v:shape>
          <o:OLEObject Type="Embed" ProgID="Equation.DSMT4" ShapeID="_x0000_i1199" DrawAspect="Content" ObjectID="_1773132649" r:id="rId58"/>
        </w:object>
      </w:r>
      <w:r w:rsidRPr="00EA76C8">
        <w:rPr>
          <w:rFonts w:hint="eastAsia"/>
          <w:color w:val="000000"/>
          <w:spacing w:val="6"/>
          <w:kern w:val="0"/>
          <w:sz w:val="26"/>
          <w:szCs w:val="26"/>
        </w:rPr>
        <w:t>和</w:t>
      </w:r>
      <w:r w:rsidRPr="00EA76C8">
        <w:rPr>
          <w:noProof/>
          <w:color w:val="000000"/>
          <w:spacing w:val="6"/>
          <w:kern w:val="0"/>
          <w:position w:val="-12"/>
          <w:sz w:val="26"/>
          <w:szCs w:val="26"/>
        </w:rPr>
        <w:object w:dxaOrig="460" w:dyaOrig="360" w14:anchorId="6D2590B8">
          <v:shape id="_x0000_i1200" type="#_x0000_t75" alt="" style="width:24.3pt;height:19.65pt;mso-width-percent:0;mso-height-percent:0;mso-width-percent:0;mso-height-percent:0" o:ole="">
            <v:imagedata r:id="rId41" o:title=""/>
          </v:shape>
          <o:OLEObject Type="Embed" ProgID="Equation.DSMT4" ShapeID="_x0000_i1200" DrawAspect="Content" ObjectID="_1773132650" r:id="rId59"/>
        </w:object>
      </w:r>
      <w:r w:rsidRPr="00EA76C8">
        <w:rPr>
          <w:rFonts w:hint="eastAsia"/>
          <w:color w:val="000000"/>
          <w:spacing w:val="6"/>
          <w:kern w:val="0"/>
          <w:sz w:val="26"/>
          <w:szCs w:val="26"/>
        </w:rPr>
        <w:t>表示最近邻</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和车辆的位置坐标信息</w:t>
      </w:r>
      <w:r>
        <w:rPr>
          <w:rFonts w:hint="eastAsia"/>
          <w:color w:val="000000"/>
          <w:spacing w:val="6"/>
          <w:kern w:val="0"/>
          <w:sz w:val="26"/>
          <w:szCs w:val="26"/>
        </w:rPr>
        <w:t>。</w:t>
      </w:r>
      <w:r>
        <w:rPr>
          <w:kern w:val="0"/>
          <w:sz w:val="26"/>
          <w:szCs w:val="26"/>
        </w:rPr>
        <w:t xml:space="preserve"> </w:t>
      </w:r>
    </w:p>
    <w:p w14:paraId="41772C11" w14:textId="2FAF0955" w:rsidR="005E4BF8" w:rsidRPr="00E95087" w:rsidRDefault="005E4BF8" w:rsidP="005E4BF8">
      <w:pPr>
        <w:spacing w:line="480" w:lineRule="atLeast"/>
        <w:ind w:firstLineChars="200" w:firstLine="520"/>
        <w:rPr>
          <w:kern w:val="0"/>
          <w:sz w:val="26"/>
          <w:szCs w:val="26"/>
        </w:rPr>
      </w:pPr>
      <w:r>
        <w:rPr>
          <w:rFonts w:hint="eastAsia"/>
          <w:kern w:val="0"/>
          <w:sz w:val="26"/>
          <w:szCs w:val="26"/>
        </w:rPr>
        <w:t>所述换道意图识别模块包括</w:t>
      </w:r>
      <w:r w:rsidRPr="00AC3C7E">
        <w:rPr>
          <w:rFonts w:hint="eastAsia"/>
          <w:kern w:val="0"/>
          <w:sz w:val="26"/>
          <w:szCs w:val="26"/>
        </w:rPr>
        <w:t>三层的</w:t>
      </w:r>
      <w:r w:rsidRPr="00AC3C7E">
        <w:rPr>
          <w:rFonts w:hint="eastAsia"/>
          <w:kern w:val="0"/>
          <w:sz w:val="26"/>
          <w:szCs w:val="26"/>
        </w:rPr>
        <w:t>LSTM</w:t>
      </w:r>
      <w:r w:rsidRPr="00AC3C7E">
        <w:rPr>
          <w:rFonts w:hint="eastAsia"/>
          <w:kern w:val="0"/>
          <w:sz w:val="26"/>
          <w:szCs w:val="26"/>
        </w:rPr>
        <w:t>神经网络</w:t>
      </w:r>
      <w:r>
        <w:rPr>
          <w:rFonts w:hint="eastAsia"/>
          <w:kern w:val="0"/>
          <w:sz w:val="26"/>
          <w:szCs w:val="26"/>
        </w:rPr>
        <w:t>以及</w:t>
      </w:r>
      <w:r w:rsidRPr="00AC3C7E">
        <w:rPr>
          <w:rFonts w:hint="eastAsia"/>
          <w:kern w:val="0"/>
          <w:sz w:val="26"/>
          <w:szCs w:val="26"/>
        </w:rPr>
        <w:t>激活函数</w:t>
      </w:r>
      <w:proofErr w:type="spellStart"/>
      <w:r w:rsidRPr="00AC3C7E">
        <w:rPr>
          <w:rFonts w:hint="eastAsia"/>
          <w:kern w:val="0"/>
          <w:sz w:val="26"/>
          <w:szCs w:val="26"/>
        </w:rPr>
        <w:t>softmax</w:t>
      </w:r>
      <w:proofErr w:type="spellEnd"/>
      <w:r w:rsidRPr="00AC3C7E">
        <w:rPr>
          <w:rFonts w:hint="eastAsia"/>
          <w:kern w:val="0"/>
          <w:sz w:val="26"/>
          <w:szCs w:val="26"/>
        </w:rPr>
        <w:t>层</w:t>
      </w:r>
      <w:r>
        <w:rPr>
          <w:rFonts w:hint="eastAsia"/>
          <w:kern w:val="0"/>
          <w:sz w:val="26"/>
          <w:szCs w:val="26"/>
        </w:rPr>
        <w:t>。</w:t>
      </w:r>
      <w:r w:rsidRPr="00E95087">
        <w:rPr>
          <w:kern w:val="0"/>
          <w:sz w:val="26"/>
          <w:szCs w:val="26"/>
        </w:rPr>
        <w:t xml:space="preserve"> </w:t>
      </w:r>
    </w:p>
    <w:p w14:paraId="13E26205" w14:textId="6905D379" w:rsidR="005E4BF8" w:rsidRPr="00E95087" w:rsidRDefault="005E4BF8" w:rsidP="005E4BF8">
      <w:pPr>
        <w:spacing w:line="480" w:lineRule="atLeast"/>
        <w:ind w:firstLineChars="200" w:firstLine="520"/>
        <w:rPr>
          <w:kern w:val="0"/>
          <w:sz w:val="26"/>
          <w:szCs w:val="26"/>
        </w:rPr>
      </w:pPr>
      <w:r>
        <w:rPr>
          <w:rFonts w:hAnsi="宋体" w:hint="eastAsia"/>
          <w:sz w:val="26"/>
          <w:szCs w:val="26"/>
        </w:rPr>
        <w:t>所述</w:t>
      </w:r>
      <w:r w:rsidRPr="00853AC0">
        <w:rPr>
          <w:rFonts w:hint="eastAsia"/>
          <w:kern w:val="0"/>
          <w:sz w:val="26"/>
          <w:szCs w:val="26"/>
        </w:rPr>
        <w:t>轨迹预测模块输入输出分为三个部分：编码器输入、解码器输入、解码器输出</w:t>
      </w:r>
      <w:r>
        <w:rPr>
          <w:rFonts w:hint="eastAsia"/>
          <w:kern w:val="0"/>
          <w:sz w:val="26"/>
          <w:szCs w:val="26"/>
        </w:rPr>
        <w:t>，</w:t>
      </w:r>
      <w:r w:rsidRPr="00853AC0">
        <w:rPr>
          <w:rFonts w:hint="eastAsia"/>
          <w:kern w:val="0"/>
          <w:sz w:val="26"/>
          <w:szCs w:val="26"/>
        </w:rPr>
        <w:t>其中编码器输入为车辆的位置、差分速度、换道意图三种特征连接后构建的张量。</w:t>
      </w:r>
    </w:p>
    <w:p w14:paraId="6637CB06" w14:textId="42AB685F" w:rsidR="00F37122" w:rsidRPr="005E4BF8" w:rsidRDefault="005E4BF8" w:rsidP="002375E7">
      <w:pPr>
        <w:spacing w:line="480" w:lineRule="atLeast"/>
        <w:ind w:firstLineChars="200" w:firstLine="520"/>
        <w:rPr>
          <w:sz w:val="26"/>
          <w:szCs w:val="26"/>
        </w:rPr>
      </w:pPr>
      <w:r>
        <w:rPr>
          <w:rFonts w:hAnsi="宋体" w:hint="eastAsia"/>
          <w:sz w:val="26"/>
          <w:szCs w:val="26"/>
        </w:rPr>
        <w:t>所述</w:t>
      </w:r>
      <w:r w:rsidRPr="0051089A">
        <w:rPr>
          <w:rFonts w:hint="eastAsia"/>
          <w:kern w:val="0"/>
          <w:sz w:val="26"/>
          <w:szCs w:val="26"/>
        </w:rPr>
        <w:t>车辆的换道</w:t>
      </w:r>
      <w:r>
        <w:rPr>
          <w:rFonts w:hint="eastAsia"/>
          <w:kern w:val="0"/>
          <w:sz w:val="26"/>
          <w:szCs w:val="26"/>
        </w:rPr>
        <w:t>预测结果</w:t>
      </w:r>
      <w:r w:rsidRPr="00B11929">
        <w:rPr>
          <w:rFonts w:hint="eastAsia"/>
          <w:kern w:val="0"/>
          <w:sz w:val="26"/>
          <w:szCs w:val="26"/>
        </w:rPr>
        <w:t>换道意图、概率、短时间的行驶轨迹。</w:t>
      </w:r>
    </w:p>
    <w:p w14:paraId="23B4FA66" w14:textId="77777777" w:rsidR="00FC7707" w:rsidRDefault="004168EC" w:rsidP="002375E7">
      <w:pPr>
        <w:spacing w:line="480" w:lineRule="atLeast"/>
        <w:ind w:firstLineChars="200" w:firstLine="520"/>
        <w:rPr>
          <w:sz w:val="26"/>
          <w:szCs w:val="26"/>
        </w:rPr>
      </w:pPr>
      <w:r w:rsidRPr="004168EC">
        <w:rPr>
          <w:rFonts w:hint="eastAsia"/>
          <w:sz w:val="26"/>
          <w:szCs w:val="26"/>
        </w:rPr>
        <w:t>与现有技术相比，本发明</w:t>
      </w:r>
      <w:r w:rsidR="00FC7707">
        <w:rPr>
          <w:rFonts w:hint="eastAsia"/>
          <w:sz w:val="26"/>
          <w:szCs w:val="26"/>
        </w:rPr>
        <w:t>具有以下有益效果：</w:t>
      </w:r>
    </w:p>
    <w:p w14:paraId="70F6EAB3" w14:textId="16B19F8F" w:rsidR="004168EC" w:rsidRPr="00EF327B" w:rsidRDefault="00B81308" w:rsidP="002375E7">
      <w:pPr>
        <w:spacing w:line="480" w:lineRule="atLeast"/>
        <w:ind w:firstLineChars="200" w:firstLine="520"/>
        <w:rPr>
          <w:sz w:val="26"/>
          <w:szCs w:val="26"/>
        </w:rPr>
      </w:pPr>
      <w:r w:rsidRPr="00B81308">
        <w:rPr>
          <w:rFonts w:hint="eastAsia"/>
          <w:sz w:val="26"/>
          <w:szCs w:val="26"/>
        </w:rPr>
        <w:t>本发明针对车路协同场景下的多源感知数据特征，引入路侧检测器的感知信息并构造出“车端</w:t>
      </w:r>
      <w:r w:rsidRPr="00B81308">
        <w:rPr>
          <w:rFonts w:hint="eastAsia"/>
          <w:sz w:val="26"/>
          <w:szCs w:val="26"/>
        </w:rPr>
        <w:t>+</w:t>
      </w:r>
      <w:r w:rsidRPr="00B81308">
        <w:rPr>
          <w:rFonts w:hint="eastAsia"/>
          <w:sz w:val="26"/>
          <w:szCs w:val="26"/>
        </w:rPr>
        <w:t>路侧”的融合特征作为车辆换道预测的推断依据，采用深度学习方法构建了一体化的换道意图和轨迹预测模型，提升了车路协同场景下快速路交织区段内相邻车辆换道预测的效果，模型的预测结果有利于车路协同场景下车辆的主动安全性能提升、为自动驾驶车辆提供更为准确的决策行为。与传统仅</w:t>
      </w:r>
      <w:proofErr w:type="gramStart"/>
      <w:r w:rsidRPr="00B81308">
        <w:rPr>
          <w:rFonts w:hint="eastAsia"/>
          <w:sz w:val="26"/>
          <w:szCs w:val="26"/>
        </w:rPr>
        <w:t>使用车端传感器</w:t>
      </w:r>
      <w:proofErr w:type="gramEnd"/>
      <w:r w:rsidRPr="00B81308">
        <w:rPr>
          <w:rFonts w:hint="eastAsia"/>
          <w:sz w:val="26"/>
          <w:szCs w:val="26"/>
        </w:rPr>
        <w:t>数据作为车辆换道预测的推断依据的方法相比，本发明方法的换道预测准确率具有明显的提升</w:t>
      </w:r>
      <w:r w:rsidR="004168EC" w:rsidRPr="004168EC">
        <w:rPr>
          <w:rFonts w:hint="eastAsia"/>
          <w:sz w:val="26"/>
          <w:szCs w:val="26"/>
        </w:rPr>
        <w:t>。</w:t>
      </w:r>
    </w:p>
    <w:p w14:paraId="4B96D874" w14:textId="77777777" w:rsidR="005B594C" w:rsidRDefault="005B594C" w:rsidP="002375E7">
      <w:pPr>
        <w:spacing w:line="480" w:lineRule="atLeast"/>
        <w:ind w:firstLine="567"/>
        <w:rPr>
          <w:sz w:val="26"/>
          <w:szCs w:val="26"/>
          <w:u w:val="single"/>
        </w:rPr>
      </w:pPr>
    </w:p>
    <w:p w14:paraId="74FAA4B1" w14:textId="77777777" w:rsidR="005B594C" w:rsidRPr="004168EC" w:rsidRDefault="005B594C" w:rsidP="002375E7">
      <w:pPr>
        <w:spacing w:line="480" w:lineRule="atLeast"/>
        <w:ind w:firstLine="567"/>
        <w:rPr>
          <w:sz w:val="26"/>
          <w:szCs w:val="26"/>
          <w:u w:val="single"/>
        </w:rPr>
      </w:pPr>
      <w:r>
        <w:rPr>
          <w:rFonts w:hint="eastAsia"/>
          <w:sz w:val="26"/>
          <w:szCs w:val="26"/>
          <w:u w:val="single"/>
        </w:rPr>
        <w:t>附图说明</w:t>
      </w:r>
    </w:p>
    <w:p w14:paraId="203F4F45" w14:textId="31AB8100" w:rsidR="00B81308" w:rsidRPr="00B81308" w:rsidRDefault="00B81308" w:rsidP="00B81308">
      <w:pPr>
        <w:spacing w:line="480" w:lineRule="atLeast"/>
        <w:ind w:firstLine="567"/>
        <w:rPr>
          <w:sz w:val="26"/>
          <w:szCs w:val="26"/>
        </w:rPr>
      </w:pPr>
      <w:r w:rsidRPr="00B81308">
        <w:rPr>
          <w:rFonts w:hint="eastAsia"/>
          <w:sz w:val="26"/>
          <w:szCs w:val="26"/>
        </w:rPr>
        <w:t>图</w:t>
      </w:r>
      <w:r w:rsidRPr="00B81308">
        <w:rPr>
          <w:rFonts w:hint="eastAsia"/>
          <w:sz w:val="26"/>
          <w:szCs w:val="26"/>
        </w:rPr>
        <w:t>1</w:t>
      </w:r>
      <w:r w:rsidRPr="00B81308">
        <w:rPr>
          <w:rFonts w:hint="eastAsia"/>
          <w:sz w:val="26"/>
          <w:szCs w:val="26"/>
        </w:rPr>
        <w:t>为本发明的</w:t>
      </w:r>
      <w:r>
        <w:rPr>
          <w:rFonts w:hint="eastAsia"/>
          <w:sz w:val="26"/>
          <w:szCs w:val="26"/>
        </w:rPr>
        <w:t>步骤</w:t>
      </w:r>
      <w:r w:rsidRPr="00B81308">
        <w:rPr>
          <w:rFonts w:hint="eastAsia"/>
          <w:sz w:val="26"/>
          <w:szCs w:val="26"/>
        </w:rPr>
        <w:t>流程图；</w:t>
      </w:r>
    </w:p>
    <w:p w14:paraId="37D0C08A" w14:textId="77777777" w:rsidR="00B81308" w:rsidRPr="00B81308" w:rsidRDefault="00B81308" w:rsidP="00B81308">
      <w:pPr>
        <w:spacing w:line="480" w:lineRule="atLeast"/>
        <w:ind w:firstLine="567"/>
        <w:rPr>
          <w:sz w:val="26"/>
          <w:szCs w:val="26"/>
        </w:rPr>
      </w:pPr>
      <w:r w:rsidRPr="00B81308">
        <w:rPr>
          <w:rFonts w:hint="eastAsia"/>
          <w:sz w:val="26"/>
          <w:szCs w:val="26"/>
        </w:rPr>
        <w:t>图</w:t>
      </w:r>
      <w:r w:rsidRPr="00B81308">
        <w:rPr>
          <w:rFonts w:hint="eastAsia"/>
          <w:sz w:val="26"/>
          <w:szCs w:val="26"/>
        </w:rPr>
        <w:t>2</w:t>
      </w:r>
      <w:r w:rsidRPr="00B81308">
        <w:rPr>
          <w:rFonts w:hint="eastAsia"/>
          <w:sz w:val="26"/>
          <w:szCs w:val="26"/>
        </w:rPr>
        <w:t>为车辆换道场景示意图；</w:t>
      </w:r>
    </w:p>
    <w:p w14:paraId="5E7749FE" w14:textId="77777777" w:rsidR="00B81308" w:rsidRPr="00B81308" w:rsidRDefault="00B81308" w:rsidP="00B81308">
      <w:pPr>
        <w:spacing w:line="480" w:lineRule="atLeast"/>
        <w:ind w:firstLine="567"/>
        <w:rPr>
          <w:sz w:val="26"/>
          <w:szCs w:val="26"/>
        </w:rPr>
      </w:pPr>
      <w:r w:rsidRPr="00B81308">
        <w:rPr>
          <w:rFonts w:hint="eastAsia"/>
          <w:sz w:val="26"/>
          <w:szCs w:val="26"/>
        </w:rPr>
        <w:t>图</w:t>
      </w:r>
      <w:r w:rsidRPr="00B81308">
        <w:rPr>
          <w:rFonts w:hint="eastAsia"/>
          <w:sz w:val="26"/>
          <w:szCs w:val="26"/>
        </w:rPr>
        <w:t>3</w:t>
      </w:r>
      <w:r w:rsidRPr="00B81308">
        <w:rPr>
          <w:rFonts w:hint="eastAsia"/>
          <w:sz w:val="26"/>
          <w:szCs w:val="26"/>
        </w:rPr>
        <w:t>为本发明中构建的车辆换道预测模型的总体结构图；</w:t>
      </w:r>
    </w:p>
    <w:p w14:paraId="215E89A4" w14:textId="77777777" w:rsidR="00B81308" w:rsidRPr="00B81308" w:rsidRDefault="00B81308" w:rsidP="00B81308">
      <w:pPr>
        <w:spacing w:line="480" w:lineRule="atLeast"/>
        <w:ind w:firstLine="567"/>
        <w:rPr>
          <w:sz w:val="26"/>
          <w:szCs w:val="26"/>
        </w:rPr>
      </w:pPr>
      <w:r w:rsidRPr="00B81308">
        <w:rPr>
          <w:rFonts w:hint="eastAsia"/>
          <w:sz w:val="26"/>
          <w:szCs w:val="26"/>
        </w:rPr>
        <w:t>图</w:t>
      </w:r>
      <w:r w:rsidRPr="00B81308">
        <w:rPr>
          <w:rFonts w:hint="eastAsia"/>
          <w:sz w:val="26"/>
          <w:szCs w:val="26"/>
        </w:rPr>
        <w:t>4</w:t>
      </w:r>
      <w:r w:rsidRPr="00B81308">
        <w:rPr>
          <w:rFonts w:hint="eastAsia"/>
          <w:sz w:val="26"/>
          <w:szCs w:val="26"/>
        </w:rPr>
        <w:t>为换道意图识别预测模块的结构；</w:t>
      </w:r>
    </w:p>
    <w:p w14:paraId="4A2FB671" w14:textId="77777777" w:rsidR="008E1438" w:rsidRDefault="00B81308" w:rsidP="00B81308">
      <w:pPr>
        <w:spacing w:line="480" w:lineRule="atLeast"/>
        <w:ind w:firstLine="567"/>
        <w:rPr>
          <w:sz w:val="26"/>
          <w:szCs w:val="26"/>
        </w:rPr>
      </w:pPr>
      <w:r w:rsidRPr="00B81308">
        <w:rPr>
          <w:rFonts w:hint="eastAsia"/>
          <w:sz w:val="26"/>
          <w:szCs w:val="26"/>
        </w:rPr>
        <w:t>图</w:t>
      </w:r>
      <w:r w:rsidRPr="00B81308">
        <w:rPr>
          <w:rFonts w:hint="eastAsia"/>
          <w:sz w:val="26"/>
          <w:szCs w:val="26"/>
        </w:rPr>
        <w:t>5</w:t>
      </w:r>
      <w:r w:rsidRPr="00B81308">
        <w:rPr>
          <w:rFonts w:hint="eastAsia"/>
          <w:sz w:val="26"/>
          <w:szCs w:val="26"/>
        </w:rPr>
        <w:t>为换道轨迹预测模块的结构</w:t>
      </w:r>
      <w:r w:rsidR="008E1438">
        <w:rPr>
          <w:rFonts w:hint="eastAsia"/>
          <w:sz w:val="26"/>
          <w:szCs w:val="26"/>
        </w:rPr>
        <w:t>；</w:t>
      </w:r>
    </w:p>
    <w:p w14:paraId="14B4CA68" w14:textId="1D70DC10" w:rsidR="005B594C" w:rsidRDefault="008E1438" w:rsidP="00B81308">
      <w:pPr>
        <w:spacing w:line="480" w:lineRule="atLeast"/>
        <w:ind w:firstLine="567"/>
        <w:rPr>
          <w:sz w:val="26"/>
          <w:szCs w:val="26"/>
        </w:rPr>
      </w:pPr>
      <w:r>
        <w:rPr>
          <w:rFonts w:hint="eastAsia"/>
          <w:sz w:val="26"/>
          <w:szCs w:val="26"/>
        </w:rPr>
        <w:t>图</w:t>
      </w:r>
      <w:r>
        <w:rPr>
          <w:rFonts w:hint="eastAsia"/>
          <w:sz w:val="26"/>
          <w:szCs w:val="26"/>
        </w:rPr>
        <w:t>6</w:t>
      </w:r>
      <w:r>
        <w:rPr>
          <w:rFonts w:hint="eastAsia"/>
          <w:sz w:val="26"/>
          <w:szCs w:val="26"/>
        </w:rPr>
        <w:t>为本实施例的</w:t>
      </w:r>
      <w:r w:rsidRPr="008E1438">
        <w:rPr>
          <w:rFonts w:hint="eastAsia"/>
          <w:sz w:val="26"/>
          <w:szCs w:val="26"/>
        </w:rPr>
        <w:t>LSTM-T</w:t>
      </w:r>
      <w:r w:rsidRPr="008E1438">
        <w:rPr>
          <w:rFonts w:hint="eastAsia"/>
          <w:sz w:val="26"/>
          <w:szCs w:val="26"/>
        </w:rPr>
        <w:t>、</w:t>
      </w:r>
      <w:r w:rsidRPr="008E1438">
        <w:rPr>
          <w:rFonts w:hint="eastAsia"/>
          <w:sz w:val="26"/>
          <w:szCs w:val="26"/>
        </w:rPr>
        <w:t>LSTM-V</w:t>
      </w:r>
      <w:r w:rsidRPr="008E1438">
        <w:rPr>
          <w:rFonts w:hint="eastAsia"/>
          <w:sz w:val="26"/>
          <w:szCs w:val="26"/>
        </w:rPr>
        <w:t>和</w:t>
      </w:r>
      <w:r w:rsidRPr="008E1438">
        <w:rPr>
          <w:rFonts w:hint="eastAsia"/>
          <w:sz w:val="26"/>
          <w:szCs w:val="26"/>
        </w:rPr>
        <w:t>LSTM-C</w:t>
      </w:r>
      <w:r>
        <w:rPr>
          <w:rFonts w:hint="eastAsia"/>
          <w:sz w:val="26"/>
          <w:szCs w:val="26"/>
        </w:rPr>
        <w:t>三种模型</w:t>
      </w:r>
      <w:r w:rsidR="0017687E">
        <w:rPr>
          <w:rFonts w:hint="eastAsia"/>
          <w:sz w:val="26"/>
          <w:szCs w:val="26"/>
        </w:rPr>
        <w:t>预测准确率的对比图</w:t>
      </w:r>
      <w:r w:rsidR="00B81308" w:rsidRPr="00B81308">
        <w:rPr>
          <w:rFonts w:hint="eastAsia"/>
          <w:sz w:val="26"/>
          <w:szCs w:val="26"/>
        </w:rPr>
        <w:t>。</w:t>
      </w:r>
    </w:p>
    <w:p w14:paraId="4441F6F2" w14:textId="77777777" w:rsidR="00B81308" w:rsidRPr="00B81308" w:rsidRDefault="00B81308" w:rsidP="00B81308">
      <w:pPr>
        <w:spacing w:line="480" w:lineRule="atLeast"/>
        <w:ind w:firstLine="567"/>
        <w:rPr>
          <w:rFonts w:ascii="宋体"/>
          <w:sz w:val="26"/>
          <w:szCs w:val="26"/>
        </w:rPr>
      </w:pPr>
    </w:p>
    <w:p w14:paraId="76C5ADE0" w14:textId="77777777" w:rsidR="004168EC" w:rsidRPr="004168EC" w:rsidRDefault="004168EC" w:rsidP="002375E7">
      <w:pPr>
        <w:spacing w:line="480" w:lineRule="atLeast"/>
        <w:ind w:firstLine="567"/>
        <w:rPr>
          <w:sz w:val="26"/>
          <w:szCs w:val="26"/>
          <w:u w:val="single"/>
        </w:rPr>
      </w:pPr>
      <w:r w:rsidRPr="004168EC">
        <w:rPr>
          <w:rFonts w:hint="eastAsia"/>
          <w:sz w:val="26"/>
          <w:szCs w:val="26"/>
          <w:u w:val="single"/>
        </w:rPr>
        <w:t>具体实施方式</w:t>
      </w:r>
    </w:p>
    <w:p w14:paraId="18AC7020" w14:textId="77777777" w:rsidR="004168EC" w:rsidRPr="007823F8" w:rsidRDefault="004168EC" w:rsidP="002375E7">
      <w:pPr>
        <w:spacing w:line="480" w:lineRule="atLeast"/>
        <w:ind w:firstLineChars="200" w:firstLine="520"/>
        <w:rPr>
          <w:sz w:val="26"/>
          <w:szCs w:val="26"/>
        </w:rPr>
      </w:pPr>
      <w:r w:rsidRPr="004168EC">
        <w:rPr>
          <w:sz w:val="26"/>
          <w:szCs w:val="26"/>
        </w:rPr>
        <w:t>下面结合</w:t>
      </w:r>
      <w:r w:rsidR="00CF0373">
        <w:rPr>
          <w:rFonts w:hint="eastAsia"/>
          <w:sz w:val="26"/>
          <w:szCs w:val="26"/>
        </w:rPr>
        <w:t>附图和</w:t>
      </w:r>
      <w:r w:rsidRPr="004168EC">
        <w:rPr>
          <w:sz w:val="26"/>
          <w:szCs w:val="26"/>
        </w:rPr>
        <w:t>具体实施例</w:t>
      </w:r>
      <w:r w:rsidR="0068140C">
        <w:rPr>
          <w:rFonts w:hint="eastAsia"/>
          <w:sz w:val="26"/>
          <w:szCs w:val="26"/>
        </w:rPr>
        <w:t>对本发明进行</w:t>
      </w:r>
      <w:r w:rsidRPr="004168EC">
        <w:rPr>
          <w:sz w:val="26"/>
          <w:szCs w:val="26"/>
        </w:rPr>
        <w:t>详细</w:t>
      </w:r>
      <w:r w:rsidRPr="004168EC">
        <w:rPr>
          <w:rFonts w:hint="eastAsia"/>
          <w:sz w:val="26"/>
          <w:szCs w:val="26"/>
        </w:rPr>
        <w:t>说明。</w:t>
      </w:r>
      <w:r w:rsidR="007823F8" w:rsidRPr="007823F8">
        <w:rPr>
          <w:rFonts w:hint="eastAsia"/>
          <w:sz w:val="26"/>
          <w:szCs w:val="26"/>
        </w:rPr>
        <w:t>本实施例以本发明技术方案为前提进行实施，给出了详细的实施方式和具体的操作过程，但本发明的保护范围不限于下述的实施例。</w:t>
      </w:r>
    </w:p>
    <w:p w14:paraId="04B4EC86" w14:textId="43E7C2A3" w:rsidR="00B554D0" w:rsidRDefault="00B554D0" w:rsidP="00B554D0">
      <w:pPr>
        <w:spacing w:line="480" w:lineRule="atLeast"/>
        <w:ind w:firstLineChars="200" w:firstLine="520"/>
        <w:rPr>
          <w:sz w:val="26"/>
          <w:szCs w:val="26"/>
        </w:rPr>
      </w:pPr>
      <w:r w:rsidRPr="00072BEF">
        <w:rPr>
          <w:rFonts w:hint="eastAsia"/>
          <w:sz w:val="26"/>
          <w:szCs w:val="26"/>
        </w:rPr>
        <w:lastRenderedPageBreak/>
        <w:tab/>
        <w:t>V2X</w:t>
      </w:r>
      <w:r w:rsidRPr="00072BEF">
        <w:rPr>
          <w:rFonts w:hint="eastAsia"/>
          <w:sz w:val="26"/>
          <w:szCs w:val="26"/>
        </w:rPr>
        <w:t>（</w:t>
      </w:r>
      <w:r w:rsidRPr="00072BEF">
        <w:rPr>
          <w:rFonts w:hint="eastAsia"/>
          <w:sz w:val="26"/>
          <w:szCs w:val="26"/>
        </w:rPr>
        <w:t>Vehicle-to-Everything</w:t>
      </w:r>
      <w:r w:rsidRPr="00072BEF">
        <w:rPr>
          <w:rFonts w:hint="eastAsia"/>
          <w:sz w:val="26"/>
          <w:szCs w:val="26"/>
        </w:rPr>
        <w:t>）技术不同于传统的自动驾驶技术，在</w:t>
      </w:r>
      <w:r w:rsidRPr="00072BEF">
        <w:rPr>
          <w:rFonts w:hint="eastAsia"/>
          <w:sz w:val="26"/>
          <w:szCs w:val="26"/>
        </w:rPr>
        <w:t>V2X</w:t>
      </w:r>
      <w:r w:rsidRPr="00072BEF">
        <w:rPr>
          <w:rFonts w:hint="eastAsia"/>
          <w:sz w:val="26"/>
          <w:szCs w:val="26"/>
        </w:rPr>
        <w:t>技术框架下自动驾驶车辆除了可以获取车载传感器的检测数据，还可以进一步获得路侧交通检测单元的数据传输。在此背景下，充分利用</w:t>
      </w:r>
      <w:proofErr w:type="gramStart"/>
      <w:r w:rsidRPr="00072BEF">
        <w:rPr>
          <w:rFonts w:hint="eastAsia"/>
          <w:sz w:val="26"/>
          <w:szCs w:val="26"/>
        </w:rPr>
        <w:t>车端数据</w:t>
      </w:r>
      <w:proofErr w:type="gramEnd"/>
      <w:r w:rsidRPr="00072BEF">
        <w:rPr>
          <w:rFonts w:hint="eastAsia"/>
          <w:sz w:val="26"/>
          <w:szCs w:val="26"/>
        </w:rPr>
        <w:t>和路侧数据，实现车辆换道行为的准确和高效推断，以支撑更为可靠的自动驾驶车辆系统，是亟待解决的现实问题。</w:t>
      </w:r>
    </w:p>
    <w:p w14:paraId="5149ADC1" w14:textId="46D8009E" w:rsidR="00727494" w:rsidRPr="00072BEF" w:rsidRDefault="00AD50AD" w:rsidP="00B554D0">
      <w:pPr>
        <w:spacing w:line="480" w:lineRule="atLeast"/>
        <w:ind w:firstLineChars="200" w:firstLine="520"/>
        <w:rPr>
          <w:sz w:val="26"/>
          <w:szCs w:val="26"/>
        </w:rPr>
      </w:pPr>
      <w:r>
        <w:rPr>
          <w:rFonts w:hint="eastAsia"/>
          <w:kern w:val="0"/>
          <w:sz w:val="26"/>
          <w:szCs w:val="26"/>
        </w:rPr>
        <w:t>本实施</w:t>
      </w:r>
      <w:proofErr w:type="gramStart"/>
      <w:r>
        <w:rPr>
          <w:rFonts w:hint="eastAsia"/>
          <w:kern w:val="0"/>
          <w:sz w:val="26"/>
          <w:szCs w:val="26"/>
        </w:rPr>
        <w:t>例提供</w:t>
      </w:r>
      <w:proofErr w:type="gramEnd"/>
      <w:r w:rsidRPr="00070948">
        <w:rPr>
          <w:rFonts w:hint="eastAsia"/>
          <w:kern w:val="0"/>
          <w:sz w:val="26"/>
          <w:szCs w:val="26"/>
        </w:rPr>
        <w:t>针对快速路交织区段的一种车路协同环境下车辆换道两阶段预测方法</w:t>
      </w:r>
      <w:r>
        <w:rPr>
          <w:rFonts w:hint="eastAsia"/>
          <w:kern w:val="0"/>
          <w:sz w:val="26"/>
          <w:szCs w:val="26"/>
        </w:rPr>
        <w:t>。</w:t>
      </w:r>
      <w:r w:rsidR="00727494" w:rsidRPr="00727494">
        <w:rPr>
          <w:rFonts w:hint="eastAsia"/>
          <w:sz w:val="26"/>
          <w:szCs w:val="26"/>
        </w:rPr>
        <w:t>本</w:t>
      </w:r>
      <w:r>
        <w:rPr>
          <w:rFonts w:hint="eastAsia"/>
          <w:sz w:val="26"/>
          <w:szCs w:val="26"/>
        </w:rPr>
        <w:t>实施例</w:t>
      </w:r>
      <w:r w:rsidR="00727494" w:rsidRPr="00727494">
        <w:rPr>
          <w:rFonts w:hint="eastAsia"/>
          <w:sz w:val="26"/>
          <w:szCs w:val="26"/>
        </w:rPr>
        <w:t>测试实验的基础数据为上海市快速路的车辆轨迹数据，获取来源为同济大学</w:t>
      </w:r>
      <w:r w:rsidR="00727494" w:rsidRPr="00727494">
        <w:rPr>
          <w:rFonts w:hint="eastAsia"/>
          <w:sz w:val="26"/>
          <w:szCs w:val="26"/>
        </w:rPr>
        <w:t>Magic</w:t>
      </w:r>
      <w:r w:rsidR="00727494" w:rsidRPr="00727494">
        <w:rPr>
          <w:rFonts w:hint="eastAsia"/>
          <w:sz w:val="26"/>
          <w:szCs w:val="26"/>
        </w:rPr>
        <w:t>实验室的开源数据集</w:t>
      </w:r>
      <w:proofErr w:type="spellStart"/>
      <w:r w:rsidR="00727494" w:rsidRPr="00727494">
        <w:rPr>
          <w:rFonts w:hint="eastAsia"/>
          <w:sz w:val="26"/>
          <w:szCs w:val="26"/>
        </w:rPr>
        <w:t>MagicDataset</w:t>
      </w:r>
      <w:proofErr w:type="spellEnd"/>
      <w:r w:rsidR="00727494" w:rsidRPr="00727494">
        <w:rPr>
          <w:rFonts w:hint="eastAsia"/>
          <w:sz w:val="26"/>
          <w:szCs w:val="26"/>
        </w:rPr>
        <w:t>。车辆轨迹数据的更新频率为</w:t>
      </w:r>
      <w:r w:rsidR="00727494" w:rsidRPr="00727494">
        <w:rPr>
          <w:rFonts w:hint="eastAsia"/>
          <w:sz w:val="26"/>
          <w:szCs w:val="26"/>
        </w:rPr>
        <w:t>25hz</w:t>
      </w:r>
      <w:r w:rsidR="00727494" w:rsidRPr="00727494">
        <w:rPr>
          <w:rFonts w:hint="eastAsia"/>
          <w:sz w:val="26"/>
          <w:szCs w:val="26"/>
        </w:rPr>
        <w:t>，包含两个行车方向。实验选取了其中一个完整的交织区段，经过数据预处理和轨迹提取得到用于测试的轨迹样本中：直行样本数量为</w:t>
      </w:r>
      <w:r w:rsidR="00727494" w:rsidRPr="00727494">
        <w:rPr>
          <w:rFonts w:hint="eastAsia"/>
          <w:sz w:val="26"/>
          <w:szCs w:val="26"/>
        </w:rPr>
        <w:t>7688</w:t>
      </w:r>
      <w:r w:rsidR="00727494" w:rsidRPr="00727494">
        <w:rPr>
          <w:rFonts w:hint="eastAsia"/>
          <w:sz w:val="26"/>
          <w:szCs w:val="26"/>
        </w:rPr>
        <w:t>、左换道样本数量为</w:t>
      </w:r>
      <w:r w:rsidR="00727494" w:rsidRPr="00727494">
        <w:rPr>
          <w:rFonts w:hint="eastAsia"/>
          <w:sz w:val="26"/>
          <w:szCs w:val="26"/>
        </w:rPr>
        <w:t>4873</w:t>
      </w:r>
      <w:r w:rsidR="00727494" w:rsidRPr="00727494">
        <w:rPr>
          <w:rFonts w:hint="eastAsia"/>
          <w:sz w:val="26"/>
          <w:szCs w:val="26"/>
        </w:rPr>
        <w:t>、右换道样本数量为</w:t>
      </w:r>
      <w:r w:rsidR="00727494" w:rsidRPr="00727494">
        <w:rPr>
          <w:rFonts w:hint="eastAsia"/>
          <w:sz w:val="26"/>
          <w:szCs w:val="26"/>
        </w:rPr>
        <w:t>3399</w:t>
      </w:r>
      <w:r w:rsidR="00727494" w:rsidRPr="00727494">
        <w:rPr>
          <w:rFonts w:hint="eastAsia"/>
          <w:sz w:val="26"/>
          <w:szCs w:val="26"/>
        </w:rPr>
        <w:t>。</w:t>
      </w:r>
    </w:p>
    <w:p w14:paraId="2A5637F2" w14:textId="331C830A" w:rsidR="006B7CE5" w:rsidRDefault="00070948" w:rsidP="002375E7">
      <w:pPr>
        <w:spacing w:line="480" w:lineRule="atLeast"/>
        <w:ind w:firstLineChars="200" w:firstLine="520"/>
        <w:rPr>
          <w:kern w:val="0"/>
          <w:sz w:val="26"/>
          <w:szCs w:val="26"/>
        </w:rPr>
      </w:pPr>
      <w:r>
        <w:rPr>
          <w:rFonts w:hint="eastAsia"/>
          <w:kern w:val="0"/>
          <w:sz w:val="26"/>
          <w:szCs w:val="26"/>
        </w:rPr>
        <w:t>如图</w:t>
      </w:r>
      <w:r>
        <w:rPr>
          <w:rFonts w:hint="eastAsia"/>
          <w:kern w:val="0"/>
          <w:sz w:val="26"/>
          <w:szCs w:val="26"/>
        </w:rPr>
        <w:t>1</w:t>
      </w:r>
      <w:r>
        <w:rPr>
          <w:rFonts w:hint="eastAsia"/>
          <w:kern w:val="0"/>
          <w:sz w:val="26"/>
          <w:szCs w:val="26"/>
        </w:rPr>
        <w:t>所示，</w:t>
      </w:r>
      <w:r w:rsidR="00AD50AD">
        <w:rPr>
          <w:rFonts w:hint="eastAsia"/>
          <w:kern w:val="0"/>
          <w:sz w:val="26"/>
          <w:szCs w:val="26"/>
        </w:rPr>
        <w:t>该方法</w:t>
      </w:r>
      <w:r>
        <w:rPr>
          <w:rFonts w:hint="eastAsia"/>
          <w:kern w:val="0"/>
          <w:sz w:val="26"/>
          <w:szCs w:val="26"/>
        </w:rPr>
        <w:t>包括以下步骤：</w:t>
      </w:r>
    </w:p>
    <w:p w14:paraId="310D1271" w14:textId="7A121EBF" w:rsidR="00A00039" w:rsidRDefault="00AD50AD" w:rsidP="00A00039">
      <w:pPr>
        <w:spacing w:line="480" w:lineRule="atLeast"/>
        <w:ind w:firstLineChars="200" w:firstLine="520"/>
        <w:rPr>
          <w:kern w:val="0"/>
          <w:sz w:val="26"/>
          <w:szCs w:val="26"/>
        </w:rPr>
      </w:pPr>
      <w:r>
        <w:rPr>
          <w:rFonts w:hint="eastAsia"/>
          <w:kern w:val="0"/>
          <w:sz w:val="26"/>
          <w:szCs w:val="26"/>
        </w:rPr>
        <w:t>步骤</w:t>
      </w:r>
      <w:r w:rsidR="00916F60">
        <w:rPr>
          <w:rFonts w:hint="eastAsia"/>
          <w:kern w:val="0"/>
          <w:sz w:val="26"/>
          <w:szCs w:val="26"/>
        </w:rPr>
        <w:t>1</w:t>
      </w:r>
      <w:r w:rsidR="00916F60">
        <w:rPr>
          <w:rFonts w:hint="eastAsia"/>
          <w:kern w:val="0"/>
          <w:sz w:val="26"/>
          <w:szCs w:val="26"/>
        </w:rPr>
        <w:t>、</w:t>
      </w:r>
      <w:r w:rsidR="00A00039" w:rsidRPr="00727494">
        <w:rPr>
          <w:rFonts w:hint="eastAsia"/>
          <w:kern w:val="0"/>
          <w:sz w:val="26"/>
          <w:szCs w:val="26"/>
        </w:rPr>
        <w:t>针对目标车辆、相邻车辆、路侧</w:t>
      </w:r>
      <w:r w:rsidR="00916F60" w:rsidRPr="00AD50AD">
        <w:rPr>
          <w:rFonts w:hint="eastAsia"/>
          <w:kern w:val="0"/>
          <w:sz w:val="26"/>
          <w:szCs w:val="26"/>
        </w:rPr>
        <w:t>交通</w:t>
      </w:r>
      <w:r w:rsidR="00A00039" w:rsidRPr="00727494">
        <w:rPr>
          <w:rFonts w:hint="eastAsia"/>
          <w:kern w:val="0"/>
          <w:sz w:val="26"/>
          <w:szCs w:val="26"/>
        </w:rPr>
        <w:t>检测器分别构建用于车辆换道预测的特征集合。</w:t>
      </w:r>
    </w:p>
    <w:p w14:paraId="7B257128" w14:textId="678E59BE" w:rsidR="00AD50AD" w:rsidRDefault="00A00039" w:rsidP="00AD50AD">
      <w:pPr>
        <w:spacing w:line="480" w:lineRule="atLeast"/>
        <w:ind w:firstLineChars="200" w:firstLine="520"/>
        <w:rPr>
          <w:kern w:val="0"/>
          <w:sz w:val="26"/>
          <w:szCs w:val="26"/>
        </w:rPr>
      </w:pPr>
      <w:r>
        <w:rPr>
          <w:rFonts w:hint="eastAsia"/>
          <w:kern w:val="0"/>
          <w:sz w:val="26"/>
          <w:szCs w:val="26"/>
        </w:rPr>
        <w:t>具体地，</w:t>
      </w:r>
      <w:r w:rsidR="00AD50AD" w:rsidRPr="00AD50AD">
        <w:rPr>
          <w:rFonts w:hint="eastAsia"/>
          <w:kern w:val="0"/>
          <w:sz w:val="26"/>
          <w:szCs w:val="26"/>
        </w:rPr>
        <w:t>在车路协同的背景下，以车载传感器信息为基础，融合路侧交通检测器数据特征，构建用于车辆换道行为推断的特征集合。</w:t>
      </w:r>
    </w:p>
    <w:p w14:paraId="483EB23F" w14:textId="08F952C8" w:rsidR="00EA76C8" w:rsidRPr="00EA76C8" w:rsidRDefault="00EA76C8" w:rsidP="00EA76C8">
      <w:pPr>
        <w:spacing w:line="480" w:lineRule="atLeast"/>
        <w:ind w:firstLineChars="200" w:firstLine="544"/>
        <w:rPr>
          <w:color w:val="000000"/>
          <w:spacing w:val="6"/>
          <w:kern w:val="0"/>
          <w:sz w:val="26"/>
          <w:szCs w:val="26"/>
        </w:rPr>
      </w:pPr>
      <w:r w:rsidRPr="00EA76C8">
        <w:rPr>
          <w:rFonts w:hint="eastAsia"/>
          <w:color w:val="000000"/>
          <w:spacing w:val="6"/>
          <w:kern w:val="0"/>
          <w:sz w:val="26"/>
          <w:szCs w:val="26"/>
        </w:rPr>
        <w:t>车载传感器的数据主要提取的特征主要分为两个部分：本车的特征和相邻车辆的特征。其中本车的特征主要包括车辆的位置、速度、加减速度、行驶方向角和车型信息；相邻车辆的特征主要包括与目标车辆的相对位置、与目标车辆的相对距离、相邻车道的存在性。本研究中的相邻车辆考虑了共计</w:t>
      </w:r>
      <w:r w:rsidRPr="00EA76C8">
        <w:rPr>
          <w:rFonts w:hint="eastAsia"/>
          <w:color w:val="000000"/>
          <w:spacing w:val="6"/>
          <w:kern w:val="0"/>
          <w:sz w:val="26"/>
          <w:szCs w:val="26"/>
        </w:rPr>
        <w:t>6</w:t>
      </w:r>
      <w:r w:rsidRPr="00EA76C8">
        <w:rPr>
          <w:rFonts w:hint="eastAsia"/>
          <w:color w:val="000000"/>
          <w:spacing w:val="6"/>
          <w:kern w:val="0"/>
          <w:sz w:val="26"/>
          <w:szCs w:val="26"/>
        </w:rPr>
        <w:t>个位置的车辆信息：本车道前后车、左侧车道前后车、右侧车道前后车。以下为相对位置的计算公式：相邻车辆与本车之间的相对距离计算方式如下</w:t>
      </w:r>
      <w:r w:rsidR="00AB39C8">
        <w:rPr>
          <w:rFonts w:hint="eastAsia"/>
          <w:color w:val="000000"/>
          <w:spacing w:val="6"/>
          <w:kern w:val="0"/>
          <w:sz w:val="26"/>
          <w:szCs w:val="26"/>
        </w:rPr>
        <w:t>：</w:t>
      </w:r>
    </w:p>
    <w:p w14:paraId="2848EB70" w14:textId="77777777" w:rsidR="00EA76C8" w:rsidRPr="00EA76C8" w:rsidRDefault="00EA76C8" w:rsidP="00EA76C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12"/>
          <w:sz w:val="26"/>
          <w:szCs w:val="26"/>
        </w:rPr>
        <w:object w:dxaOrig="1600" w:dyaOrig="380" w14:anchorId="46AF473E">
          <v:shape id="_x0000_i1031" type="#_x0000_t75" alt="" style="width:80.4pt;height:19.65pt;mso-width-percent:0;mso-height-percent:0;mso-width-percent:0;mso-height-percent:0" o:ole="">
            <v:imagedata r:id="rId13" o:title=""/>
          </v:shape>
          <o:OLEObject Type="Embed" ProgID="Equation.DSMT4" ShapeID="_x0000_i1031" DrawAspect="Content" ObjectID="_1773132651" r:id="rId60"/>
        </w:object>
      </w:r>
      <w:r w:rsidRPr="00EA76C8">
        <w:rPr>
          <w:color w:val="000000"/>
          <w:spacing w:val="6"/>
          <w:kern w:val="0"/>
          <w:sz w:val="26"/>
          <w:szCs w:val="26"/>
        </w:rPr>
        <w:tab/>
      </w:r>
      <w:r w:rsidRPr="00EA76C8">
        <w:rPr>
          <w:color w:val="000000"/>
          <w:spacing w:val="6"/>
          <w:kern w:val="0"/>
          <w:sz w:val="26"/>
          <w:szCs w:val="26"/>
        </w:rPr>
        <w:fldChar w:fldCharType="begin"/>
      </w:r>
      <w:r w:rsidRPr="00EA76C8">
        <w:rPr>
          <w:color w:val="000000"/>
          <w:spacing w:val="6"/>
          <w:kern w:val="0"/>
          <w:sz w:val="26"/>
          <w:szCs w:val="26"/>
        </w:rPr>
        <w:instrText xml:space="preserve"> MACROBUTTON MTPlaceRef \* MERGEFORMAT </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\h \* MERGEFORMAT </w:instrText>
      </w:r>
      <w:r w:rsidRPr="00EA76C8">
        <w:rPr>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\c \* Arabic \* MERGEFORMAT </w:instrText>
      </w:r>
      <w:r w:rsidRPr="00EA76C8">
        <w:rPr>
          <w:color w:val="000000"/>
          <w:spacing w:val="6"/>
          <w:kern w:val="0"/>
          <w:sz w:val="26"/>
          <w:szCs w:val="26"/>
        </w:rPr>
        <w:fldChar w:fldCharType="separate"/>
      </w:r>
      <w:r w:rsidRPr="00EA76C8">
        <w:rPr>
          <w:noProof/>
          <w:color w:val="000000"/>
          <w:spacing w:val="6"/>
          <w:kern w:val="0"/>
          <w:sz w:val="26"/>
          <w:szCs w:val="26"/>
        </w:rPr>
        <w:instrText>1</w:instrText>
      </w:r>
      <w:r w:rsidRPr="00EA76C8">
        <w:rPr>
          <w:noProof/>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end"/>
      </w:r>
    </w:p>
    <w:p w14:paraId="107CE548" w14:textId="77777777" w:rsidR="00EA76C8" w:rsidRPr="00EA76C8" w:rsidRDefault="00EA76C8" w:rsidP="00EA76C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12"/>
          <w:sz w:val="26"/>
          <w:szCs w:val="26"/>
        </w:rPr>
        <w:object w:dxaOrig="1440" w:dyaOrig="380" w14:anchorId="4D4CF295">
          <v:shape id="_x0000_i1032" type="#_x0000_t75" alt="" style="width:1in;height:19.65pt;mso-width-percent:0;mso-height-percent:0;mso-width-percent:0;mso-height-percent:0" o:ole="">
            <v:imagedata r:id="rId15" o:title=""/>
          </v:shape>
          <o:OLEObject Type="Embed" ProgID="Equation.DSMT4" ShapeID="_x0000_i1032" DrawAspect="Content" ObjectID="_1773132652" r:id="rId61"/>
        </w:object>
      </w:r>
      <w:r w:rsidRPr="00EA76C8">
        <w:rPr>
          <w:color w:val="000000"/>
          <w:spacing w:val="6"/>
          <w:kern w:val="0"/>
          <w:sz w:val="26"/>
          <w:szCs w:val="26"/>
        </w:rPr>
        <w:tab/>
      </w:r>
      <w:r w:rsidRPr="00EA76C8">
        <w:rPr>
          <w:color w:val="000000"/>
          <w:spacing w:val="6"/>
          <w:kern w:val="0"/>
          <w:sz w:val="26"/>
          <w:szCs w:val="26"/>
        </w:rPr>
        <w:fldChar w:fldCharType="begin"/>
      </w:r>
      <w:r w:rsidRPr="00EA76C8">
        <w:rPr>
          <w:color w:val="000000"/>
          <w:spacing w:val="6"/>
          <w:kern w:val="0"/>
          <w:sz w:val="26"/>
          <w:szCs w:val="26"/>
        </w:rPr>
        <w:instrText xml:space="preserve"> MACROBUTTON MTPlaceRef \* MERGEFORMAT </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\h \* MERGEFORMAT </w:instrText>
      </w:r>
      <w:r w:rsidRPr="00EA76C8">
        <w:rPr>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\c \* Arabic \* MERGEFORMAT </w:instrText>
      </w:r>
      <w:r w:rsidRPr="00EA76C8">
        <w:rPr>
          <w:color w:val="000000"/>
          <w:spacing w:val="6"/>
          <w:kern w:val="0"/>
          <w:sz w:val="26"/>
          <w:szCs w:val="26"/>
        </w:rPr>
        <w:fldChar w:fldCharType="separate"/>
      </w:r>
      <w:r w:rsidRPr="00EA76C8">
        <w:rPr>
          <w:noProof/>
          <w:color w:val="000000"/>
          <w:spacing w:val="6"/>
          <w:kern w:val="0"/>
          <w:sz w:val="26"/>
          <w:szCs w:val="26"/>
        </w:rPr>
        <w:instrText>2</w:instrText>
      </w:r>
      <w:r w:rsidRPr="00EA76C8">
        <w:rPr>
          <w:noProof/>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end"/>
      </w:r>
    </w:p>
    <w:p w14:paraId="2274BA79" w14:textId="77777777" w:rsidR="00EA76C8" w:rsidRPr="00EA76C8" w:rsidRDefault="00EA76C8" w:rsidP="00AB39C8">
      <w:pPr>
        <w:spacing w:line="480" w:lineRule="atLeast"/>
        <w:ind w:firstLineChars="200" w:firstLine="544"/>
        <w:rPr>
          <w:color w:val="000000"/>
          <w:spacing w:val="6"/>
          <w:kern w:val="0"/>
          <w:sz w:val="26"/>
          <w:szCs w:val="26"/>
        </w:rPr>
      </w:pPr>
      <w:r w:rsidRPr="00EA76C8">
        <w:rPr>
          <w:rFonts w:hint="eastAsia"/>
          <w:color w:val="000000"/>
          <w:spacing w:val="6"/>
          <w:kern w:val="0"/>
          <w:sz w:val="26"/>
          <w:szCs w:val="26"/>
        </w:rPr>
        <w:t>其中，</w:t>
      </w:r>
      <w:r w:rsidRPr="00EA76C8">
        <w:rPr>
          <w:noProof/>
          <w:color w:val="000000"/>
          <w:spacing w:val="6"/>
          <w:kern w:val="0"/>
          <w:position w:val="-12"/>
          <w:sz w:val="26"/>
          <w:szCs w:val="26"/>
        </w:rPr>
        <w:object w:dxaOrig="360" w:dyaOrig="360" w14:anchorId="1C032EE6">
          <v:shape id="_x0000_i1033" type="#_x0000_t75" alt="" style="width:19.65pt;height:19.65pt;mso-width-percent:0;mso-height-percent:0;mso-width-percent:0;mso-height-percent:0" o:ole="">
            <v:imagedata r:id="rId17" o:title=""/>
          </v:shape>
          <o:OLEObject Type="Embed" ProgID="Equation.DSMT4" ShapeID="_x0000_i1033" DrawAspect="Content" ObjectID="_1773132653" r:id="rId62"/>
        </w:object>
      </w:r>
      <w:r w:rsidRPr="00EA76C8">
        <w:rPr>
          <w:rFonts w:hint="eastAsia"/>
          <w:color w:val="000000"/>
          <w:spacing w:val="6"/>
          <w:kern w:val="0"/>
          <w:sz w:val="26"/>
          <w:szCs w:val="26"/>
        </w:rPr>
        <w:t>，</w:t>
      </w:r>
      <w:r w:rsidRPr="00EA76C8">
        <w:rPr>
          <w:noProof/>
          <w:color w:val="000000"/>
          <w:spacing w:val="6"/>
          <w:kern w:val="0"/>
          <w:position w:val="-12"/>
          <w:sz w:val="26"/>
          <w:szCs w:val="26"/>
        </w:rPr>
        <w:object w:dxaOrig="279" w:dyaOrig="360" w14:anchorId="412AEF31">
          <v:shape id="_x0000_i1034" type="#_x0000_t75" alt="" style="width:14.05pt;height:19.65pt;mso-width-percent:0;mso-height-percent:0;mso-width-percent:0;mso-height-percent:0" o:ole="">
            <v:imagedata r:id="rId19" o:title=""/>
          </v:shape>
          <o:OLEObject Type="Embed" ProgID="Equation.DSMT4" ShapeID="_x0000_i1034" DrawAspect="Content" ObjectID="_1773132654" r:id="rId63"/>
        </w:object>
      </w:r>
      <w:r w:rsidRPr="00EA76C8">
        <w:rPr>
          <w:rFonts w:hint="eastAsia"/>
          <w:color w:val="000000"/>
          <w:spacing w:val="6"/>
          <w:kern w:val="0"/>
          <w:sz w:val="26"/>
          <w:szCs w:val="26"/>
        </w:rPr>
        <w:t>是目标车辆的位置，</w:t>
      </w:r>
      <w:r w:rsidRPr="00EA76C8">
        <w:rPr>
          <w:noProof/>
          <w:color w:val="000000"/>
          <w:spacing w:val="6"/>
          <w:kern w:val="0"/>
          <w:position w:val="-12"/>
          <w:sz w:val="26"/>
          <w:szCs w:val="26"/>
        </w:rPr>
        <w:object w:dxaOrig="360" w:dyaOrig="380" w14:anchorId="27270923">
          <v:shape id="_x0000_i1035" type="#_x0000_t75" alt="" style="width:19.65pt;height:19.65pt;mso-width-percent:0;mso-height-percent:0;mso-width-percent:0;mso-height-percent:0" o:ole="">
            <v:imagedata r:id="rId21" o:title=""/>
          </v:shape>
          <o:OLEObject Type="Embed" ProgID="Equation.DSMT4" ShapeID="_x0000_i1035" DrawAspect="Content" ObjectID="_1773132655" r:id="rId64"/>
        </w:object>
      </w:r>
      <w:r w:rsidRPr="00EA76C8">
        <w:rPr>
          <w:rFonts w:hint="eastAsia"/>
          <w:color w:val="000000"/>
          <w:spacing w:val="6"/>
          <w:kern w:val="0"/>
          <w:sz w:val="26"/>
          <w:szCs w:val="26"/>
        </w:rPr>
        <w:t>和</w:t>
      </w:r>
      <w:r w:rsidRPr="00EA76C8">
        <w:rPr>
          <w:noProof/>
          <w:color w:val="000000"/>
          <w:spacing w:val="6"/>
          <w:kern w:val="0"/>
          <w:position w:val="-12"/>
          <w:sz w:val="26"/>
          <w:szCs w:val="26"/>
        </w:rPr>
        <w:object w:dxaOrig="300" w:dyaOrig="380" w14:anchorId="1F96517E">
          <v:shape id="_x0000_i1036" type="#_x0000_t75" alt="" style="width:14.95pt;height:19.65pt;mso-width-percent:0;mso-height-percent:0;mso-width-percent:0;mso-height-percent:0" o:ole="">
            <v:imagedata r:id="rId23" o:title=""/>
          </v:shape>
          <o:OLEObject Type="Embed" ProgID="Equation.DSMT4" ShapeID="_x0000_i1036" DrawAspect="Content" ObjectID="_1773132656" r:id="rId65"/>
        </w:object>
      </w:r>
      <w:r w:rsidRPr="00EA76C8">
        <w:rPr>
          <w:rFonts w:hint="eastAsia"/>
          <w:color w:val="000000"/>
          <w:spacing w:val="6"/>
          <w:kern w:val="0"/>
          <w:sz w:val="26"/>
          <w:szCs w:val="26"/>
        </w:rPr>
        <w:t>表示的是相邻车辆的位置。</w:t>
      </w:r>
      <w:proofErr w:type="spellStart"/>
      <w:r w:rsidRPr="00EA76C8">
        <w:rPr>
          <w:rFonts w:hint="eastAsia"/>
          <w:color w:val="000000"/>
          <w:spacing w:val="6"/>
          <w:kern w:val="0"/>
          <w:sz w:val="26"/>
          <w:szCs w:val="26"/>
        </w:rPr>
        <w:t>i</w:t>
      </w:r>
      <w:proofErr w:type="spellEnd"/>
      <w:r w:rsidRPr="00EA76C8">
        <w:rPr>
          <w:rFonts w:hint="eastAsia"/>
          <w:color w:val="000000"/>
          <w:spacing w:val="6"/>
          <w:kern w:val="0"/>
          <w:sz w:val="26"/>
          <w:szCs w:val="26"/>
        </w:rPr>
        <w:t>和</w:t>
      </w:r>
      <w:r w:rsidRPr="00EA76C8">
        <w:rPr>
          <w:rFonts w:hint="eastAsia"/>
          <w:color w:val="000000"/>
          <w:spacing w:val="6"/>
          <w:kern w:val="0"/>
          <w:sz w:val="26"/>
          <w:szCs w:val="26"/>
        </w:rPr>
        <w:t>j</w:t>
      </w:r>
      <w:r w:rsidRPr="00EA76C8">
        <w:rPr>
          <w:rFonts w:hint="eastAsia"/>
          <w:color w:val="000000"/>
          <w:spacing w:val="6"/>
          <w:kern w:val="0"/>
          <w:sz w:val="26"/>
          <w:szCs w:val="26"/>
        </w:rPr>
        <w:t>分别表示相邻车辆与目标车辆的相对方位，取值分别为</w:t>
      </w:r>
      <w:r w:rsidRPr="00EA76C8">
        <w:rPr>
          <w:rFonts w:hint="eastAsia"/>
          <w:color w:val="000000"/>
          <w:spacing w:val="6"/>
          <w:kern w:val="0"/>
          <w:sz w:val="26"/>
          <w:szCs w:val="26"/>
        </w:rPr>
        <w:t>1</w:t>
      </w:r>
      <w:r w:rsidRPr="00EA76C8">
        <w:rPr>
          <w:rFonts w:hint="eastAsia"/>
          <w:color w:val="000000"/>
          <w:spacing w:val="6"/>
          <w:kern w:val="0"/>
          <w:sz w:val="26"/>
          <w:szCs w:val="26"/>
        </w:rPr>
        <w:t>、</w:t>
      </w:r>
      <w:r w:rsidRPr="00EA76C8">
        <w:rPr>
          <w:rFonts w:hint="eastAsia"/>
          <w:color w:val="000000"/>
          <w:spacing w:val="6"/>
          <w:kern w:val="0"/>
          <w:sz w:val="26"/>
          <w:szCs w:val="26"/>
        </w:rPr>
        <w:t>2</w:t>
      </w:r>
      <w:r w:rsidRPr="00EA76C8">
        <w:rPr>
          <w:rFonts w:hint="eastAsia"/>
          <w:color w:val="000000"/>
          <w:spacing w:val="6"/>
          <w:kern w:val="0"/>
          <w:sz w:val="26"/>
          <w:szCs w:val="26"/>
        </w:rPr>
        <w:t>和</w:t>
      </w:r>
      <w:r w:rsidRPr="00EA76C8">
        <w:rPr>
          <w:rFonts w:hint="eastAsia"/>
          <w:color w:val="000000"/>
          <w:spacing w:val="6"/>
          <w:kern w:val="0"/>
          <w:sz w:val="26"/>
          <w:szCs w:val="26"/>
        </w:rPr>
        <w:t>1</w:t>
      </w:r>
      <w:r w:rsidRPr="00EA76C8">
        <w:rPr>
          <w:rFonts w:hint="eastAsia"/>
          <w:color w:val="000000"/>
          <w:spacing w:val="6"/>
          <w:kern w:val="0"/>
          <w:sz w:val="26"/>
          <w:szCs w:val="26"/>
        </w:rPr>
        <w:t>、</w:t>
      </w:r>
      <w:r w:rsidRPr="00EA76C8">
        <w:rPr>
          <w:rFonts w:hint="eastAsia"/>
          <w:color w:val="000000"/>
          <w:spacing w:val="6"/>
          <w:kern w:val="0"/>
          <w:sz w:val="26"/>
          <w:szCs w:val="26"/>
        </w:rPr>
        <w:t>2</w:t>
      </w:r>
      <w:r w:rsidRPr="00EA76C8">
        <w:rPr>
          <w:rFonts w:hint="eastAsia"/>
          <w:color w:val="000000"/>
          <w:spacing w:val="6"/>
          <w:kern w:val="0"/>
          <w:sz w:val="26"/>
          <w:szCs w:val="26"/>
        </w:rPr>
        <w:t>、</w:t>
      </w:r>
      <w:r w:rsidRPr="00EA76C8">
        <w:rPr>
          <w:rFonts w:hint="eastAsia"/>
          <w:color w:val="000000"/>
          <w:spacing w:val="6"/>
          <w:kern w:val="0"/>
          <w:sz w:val="26"/>
          <w:szCs w:val="26"/>
        </w:rPr>
        <w:t>3</w:t>
      </w:r>
      <w:r w:rsidRPr="00EA76C8">
        <w:rPr>
          <w:rFonts w:hint="eastAsia"/>
          <w:color w:val="000000"/>
          <w:spacing w:val="6"/>
          <w:kern w:val="0"/>
          <w:sz w:val="26"/>
          <w:szCs w:val="26"/>
        </w:rPr>
        <w:t>。针对相邻方位不存在相邻车辆的情况，设置虚拟车辆确保不同车辆的特征维度一致。虚拟车辆与目标车辆之间的相对距离设置为</w:t>
      </w:r>
      <w:r w:rsidRPr="00EA76C8">
        <w:rPr>
          <w:rFonts w:hint="eastAsia"/>
          <w:color w:val="000000"/>
          <w:spacing w:val="6"/>
          <w:kern w:val="0"/>
          <w:sz w:val="26"/>
          <w:szCs w:val="26"/>
        </w:rPr>
        <w:t>9</w:t>
      </w:r>
      <w:r w:rsidRPr="00EA76C8">
        <w:rPr>
          <w:color w:val="000000"/>
          <w:spacing w:val="6"/>
          <w:kern w:val="0"/>
          <w:sz w:val="26"/>
          <w:szCs w:val="26"/>
        </w:rPr>
        <w:t>99</w:t>
      </w:r>
      <w:r w:rsidRPr="00EA76C8">
        <w:rPr>
          <w:rFonts w:hint="eastAsia"/>
          <w:color w:val="000000"/>
          <w:spacing w:val="6"/>
          <w:kern w:val="0"/>
          <w:sz w:val="26"/>
          <w:szCs w:val="26"/>
        </w:rPr>
        <w:t>m</w:t>
      </w:r>
      <w:r w:rsidRPr="00EA76C8">
        <w:rPr>
          <w:rFonts w:hint="eastAsia"/>
          <w:color w:val="000000"/>
          <w:spacing w:val="6"/>
          <w:kern w:val="0"/>
          <w:sz w:val="26"/>
          <w:szCs w:val="26"/>
        </w:rPr>
        <w:t>。</w:t>
      </w:r>
    </w:p>
    <w:p w14:paraId="73227A16" w14:textId="5D2160AA" w:rsidR="00EA76C8" w:rsidRPr="00EA76C8" w:rsidRDefault="00EA76C8" w:rsidP="00AB39C8">
      <w:pPr>
        <w:spacing w:line="480" w:lineRule="atLeast"/>
        <w:ind w:firstLineChars="200" w:firstLine="544"/>
        <w:rPr>
          <w:color w:val="000000"/>
          <w:spacing w:val="6"/>
          <w:kern w:val="0"/>
          <w:sz w:val="26"/>
          <w:szCs w:val="26"/>
        </w:rPr>
      </w:pPr>
      <w:r w:rsidRPr="00EA76C8">
        <w:rPr>
          <w:rFonts w:hint="eastAsia"/>
          <w:color w:val="000000"/>
          <w:spacing w:val="6"/>
          <w:kern w:val="0"/>
          <w:sz w:val="26"/>
          <w:szCs w:val="26"/>
        </w:rPr>
        <w:t>路侧交通检测器的数据中主要提取的特征包括：主路和匝道上集计的交通流量、车辆与</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的相对距离</w:t>
      </w:r>
      <w:r w:rsidRPr="00EA76C8">
        <w:rPr>
          <w:rFonts w:hint="eastAsia"/>
          <w:i/>
          <w:iCs/>
          <w:color w:val="000000"/>
          <w:spacing w:val="6"/>
          <w:kern w:val="0"/>
          <w:sz w:val="26"/>
          <w:szCs w:val="26"/>
        </w:rPr>
        <w:t>D</w:t>
      </w:r>
      <w:r w:rsidRPr="00EA76C8">
        <w:rPr>
          <w:rFonts w:hint="eastAsia"/>
          <w:color w:val="000000"/>
          <w:spacing w:val="6"/>
          <w:kern w:val="0"/>
          <w:sz w:val="26"/>
          <w:szCs w:val="26"/>
        </w:rPr>
        <w:t>。其中</w:t>
      </w:r>
      <w:r w:rsidR="00554841">
        <w:rPr>
          <w:rFonts w:hint="eastAsia"/>
          <w:color w:val="000000"/>
          <w:spacing w:val="6"/>
          <w:kern w:val="0"/>
          <w:sz w:val="26"/>
          <w:szCs w:val="26"/>
        </w:rPr>
        <w:t>，</w:t>
      </w:r>
      <w:r w:rsidRPr="00EA76C8">
        <w:rPr>
          <w:rFonts w:hint="eastAsia"/>
          <w:color w:val="000000"/>
          <w:spacing w:val="6"/>
          <w:kern w:val="0"/>
          <w:sz w:val="26"/>
          <w:szCs w:val="26"/>
        </w:rPr>
        <w:t>计算方法如下</w:t>
      </w:r>
      <w:r w:rsidR="000A13E1">
        <w:rPr>
          <w:rFonts w:hint="eastAsia"/>
          <w:color w:val="000000"/>
          <w:spacing w:val="6"/>
          <w:kern w:val="0"/>
          <w:sz w:val="26"/>
          <w:szCs w:val="26"/>
        </w:rPr>
        <w:t>：</w:t>
      </w:r>
    </w:p>
    <w:p w14:paraId="0CB29ECC" w14:textId="77777777" w:rsidR="00EA76C8" w:rsidRPr="00EA76C8" w:rsidRDefault="00EA76C8" w:rsidP="00EA76C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lastRenderedPageBreak/>
        <w:tab/>
      </w:r>
      <w:r w:rsidRPr="00EA76C8">
        <w:rPr>
          <w:noProof/>
          <w:color w:val="000000"/>
          <w:spacing w:val="6"/>
          <w:kern w:val="0"/>
          <w:position w:val="-28"/>
          <w:sz w:val="26"/>
          <w:szCs w:val="26"/>
        </w:rPr>
        <w:object w:dxaOrig="1880" w:dyaOrig="680" w14:anchorId="1E3F8EBB">
          <v:shape id="_x0000_i1037" type="#_x0000_t75" alt="" style="width:94.45pt;height:34.6pt;mso-width-percent:0;mso-height-percent:0;mso-width-percent:0;mso-height-percent:0" o:ole="">
            <v:imagedata r:id="rId25" o:title=""/>
          </v:shape>
          <o:OLEObject Type="Embed" ProgID="Equation.DSMT4" ShapeID="_x0000_i1037" DrawAspect="Content" ObjectID="_1773132657" r:id="rId66"/>
        </w:object>
      </w:r>
      <w:r w:rsidRPr="00EA76C8">
        <w:rPr>
          <w:color w:val="000000"/>
          <w:spacing w:val="6"/>
          <w:kern w:val="0"/>
          <w:sz w:val="26"/>
          <w:szCs w:val="26"/>
        </w:rPr>
        <w:tab/>
      </w:r>
      <w:r w:rsidRPr="00EA76C8">
        <w:rPr>
          <w:color w:val="000000"/>
          <w:spacing w:val="6"/>
          <w:kern w:val="0"/>
          <w:sz w:val="26"/>
          <w:szCs w:val="26"/>
        </w:rPr>
        <w:fldChar w:fldCharType="begin"/>
      </w:r>
      <w:r w:rsidRPr="00EA76C8">
        <w:rPr>
          <w:color w:val="000000"/>
          <w:spacing w:val="6"/>
          <w:kern w:val="0"/>
          <w:sz w:val="26"/>
          <w:szCs w:val="26"/>
        </w:rPr>
        <w:instrText xml:space="preserve"> MACROBUTTON MTPlaceRef \* MERGEFORMAT </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\h \* MERGEFORMAT </w:instrText>
      </w:r>
      <w:r w:rsidRPr="00EA76C8">
        <w:rPr>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\c \* Arabic \* MERGEFORMAT </w:instrText>
      </w:r>
      <w:r w:rsidRPr="00EA76C8">
        <w:rPr>
          <w:color w:val="000000"/>
          <w:spacing w:val="6"/>
          <w:kern w:val="0"/>
          <w:sz w:val="26"/>
          <w:szCs w:val="26"/>
        </w:rPr>
        <w:fldChar w:fldCharType="separate"/>
      </w:r>
      <w:r w:rsidRPr="00EA76C8">
        <w:rPr>
          <w:noProof/>
          <w:color w:val="000000"/>
          <w:spacing w:val="6"/>
          <w:kern w:val="0"/>
          <w:sz w:val="26"/>
          <w:szCs w:val="26"/>
        </w:rPr>
        <w:instrText>3</w:instrText>
      </w:r>
      <w:r w:rsidRPr="00EA76C8">
        <w:rPr>
          <w:noProof/>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end"/>
      </w:r>
    </w:p>
    <w:p w14:paraId="3B82B4E0" w14:textId="77777777" w:rsidR="00EA76C8" w:rsidRPr="00EA76C8" w:rsidRDefault="00EA76C8" w:rsidP="00EA76C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28"/>
          <w:sz w:val="26"/>
          <w:szCs w:val="26"/>
        </w:rPr>
        <w:object w:dxaOrig="1840" w:dyaOrig="680" w14:anchorId="07535F39">
          <v:shape id="_x0000_i1038" type="#_x0000_t75" alt="" style="width:91.65pt;height:34.6pt;mso-width-percent:0;mso-height-percent:0;mso-width-percent:0;mso-height-percent:0" o:ole="">
            <v:imagedata r:id="rId27" o:title=""/>
          </v:shape>
          <o:OLEObject Type="Embed" ProgID="Equation.DSMT4" ShapeID="_x0000_i1038" DrawAspect="Content" ObjectID="_1773132658" r:id="rId67"/>
        </w:object>
      </w:r>
      <w:r w:rsidRPr="00EA76C8">
        <w:rPr>
          <w:color w:val="000000"/>
          <w:spacing w:val="6"/>
          <w:kern w:val="0"/>
          <w:sz w:val="26"/>
          <w:szCs w:val="26"/>
        </w:rPr>
        <w:tab/>
      </w:r>
      <w:r w:rsidRPr="00EA76C8">
        <w:rPr>
          <w:color w:val="000000"/>
          <w:spacing w:val="6"/>
          <w:kern w:val="0"/>
          <w:sz w:val="26"/>
          <w:szCs w:val="26"/>
        </w:rPr>
        <w:fldChar w:fldCharType="begin"/>
      </w:r>
      <w:r w:rsidRPr="00EA76C8">
        <w:rPr>
          <w:color w:val="000000"/>
          <w:spacing w:val="6"/>
          <w:kern w:val="0"/>
          <w:sz w:val="26"/>
          <w:szCs w:val="26"/>
        </w:rPr>
        <w:instrText xml:space="preserve"> MACROBUTTON MTPlaceRef \* MERGEFORMAT </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\h \* MERGEFORMAT </w:instrText>
      </w:r>
      <w:r w:rsidRPr="00EA76C8">
        <w:rPr>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\c \* Arabic \* MERGEFORMAT </w:instrText>
      </w:r>
      <w:r w:rsidRPr="00EA76C8">
        <w:rPr>
          <w:color w:val="000000"/>
          <w:spacing w:val="6"/>
          <w:kern w:val="0"/>
          <w:sz w:val="26"/>
          <w:szCs w:val="26"/>
        </w:rPr>
        <w:fldChar w:fldCharType="separate"/>
      </w:r>
      <w:r w:rsidRPr="00EA76C8">
        <w:rPr>
          <w:noProof/>
          <w:color w:val="000000"/>
          <w:spacing w:val="6"/>
          <w:kern w:val="0"/>
          <w:sz w:val="26"/>
          <w:szCs w:val="26"/>
        </w:rPr>
        <w:instrText>4</w:instrText>
      </w:r>
      <w:r w:rsidRPr="00EA76C8">
        <w:rPr>
          <w:noProof/>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end"/>
      </w:r>
    </w:p>
    <w:p w14:paraId="2061DB21" w14:textId="77777777" w:rsidR="00EA76C8" w:rsidRPr="00EA76C8" w:rsidRDefault="00EA76C8" w:rsidP="00EA76C8">
      <w:pPr>
        <w:tabs>
          <w:tab w:val="center" w:pos="4620"/>
          <w:tab w:val="right" w:pos="9240"/>
        </w:tabs>
        <w:adjustRightInd w:val="0"/>
        <w:spacing w:line="300" w:lineRule="auto"/>
        <w:jc w:val="left"/>
        <w:textAlignment w:val="baseline"/>
        <w:rPr>
          <w:color w:val="000000"/>
          <w:spacing w:val="6"/>
          <w:kern w:val="0"/>
          <w:sz w:val="26"/>
          <w:szCs w:val="26"/>
        </w:rPr>
      </w:pPr>
      <w:r w:rsidRPr="00EA76C8">
        <w:rPr>
          <w:color w:val="000000"/>
          <w:spacing w:val="6"/>
          <w:kern w:val="0"/>
          <w:sz w:val="26"/>
          <w:szCs w:val="26"/>
        </w:rPr>
        <w:tab/>
      </w:r>
      <w:r w:rsidRPr="00EA76C8">
        <w:rPr>
          <w:noProof/>
          <w:color w:val="000000"/>
          <w:spacing w:val="6"/>
          <w:kern w:val="0"/>
          <w:position w:val="-14"/>
          <w:sz w:val="26"/>
          <w:szCs w:val="26"/>
        </w:rPr>
        <w:object w:dxaOrig="1620" w:dyaOrig="380" w14:anchorId="2478C588">
          <v:shape id="_x0000_i1039" type="#_x0000_t75" alt="" style="width:81.35pt;height:19.65pt;mso-width-percent:0;mso-height-percent:0;mso-width-percent:0;mso-height-percent:0" o:ole="">
            <v:imagedata r:id="rId29" o:title=""/>
          </v:shape>
          <o:OLEObject Type="Embed" ProgID="Equation.DSMT4" ShapeID="_x0000_i1039" DrawAspect="Content" ObjectID="_1773132659" r:id="rId68"/>
        </w:object>
      </w:r>
      <w:r w:rsidRPr="00EA76C8">
        <w:rPr>
          <w:color w:val="000000"/>
          <w:spacing w:val="6"/>
          <w:kern w:val="0"/>
          <w:sz w:val="26"/>
          <w:szCs w:val="26"/>
        </w:rPr>
        <w:tab/>
      </w:r>
      <w:r w:rsidRPr="00EA76C8">
        <w:rPr>
          <w:color w:val="000000"/>
          <w:spacing w:val="6"/>
          <w:kern w:val="0"/>
          <w:sz w:val="26"/>
          <w:szCs w:val="26"/>
        </w:rPr>
        <w:fldChar w:fldCharType="begin"/>
      </w:r>
      <w:r w:rsidRPr="00EA76C8">
        <w:rPr>
          <w:color w:val="000000"/>
          <w:spacing w:val="6"/>
          <w:kern w:val="0"/>
          <w:sz w:val="26"/>
          <w:szCs w:val="26"/>
        </w:rPr>
        <w:instrText xml:space="preserve"> MACROBUTTON MTPlaceRef \* MERGEFORMAT </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\h \* MERGEFORMAT </w:instrText>
      </w:r>
      <w:r w:rsidRPr="00EA76C8">
        <w:rPr>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begin"/>
      </w:r>
      <w:r w:rsidRPr="00EA76C8">
        <w:rPr>
          <w:color w:val="000000"/>
          <w:spacing w:val="6"/>
          <w:kern w:val="0"/>
          <w:sz w:val="26"/>
          <w:szCs w:val="26"/>
        </w:rPr>
        <w:instrText xml:space="preserve"> SEQ MTEqn \c \* Arabic \* MERGEFORMAT </w:instrText>
      </w:r>
      <w:r w:rsidRPr="00EA76C8">
        <w:rPr>
          <w:color w:val="000000"/>
          <w:spacing w:val="6"/>
          <w:kern w:val="0"/>
          <w:sz w:val="26"/>
          <w:szCs w:val="26"/>
        </w:rPr>
        <w:fldChar w:fldCharType="separate"/>
      </w:r>
      <w:r w:rsidRPr="00EA76C8">
        <w:rPr>
          <w:noProof/>
          <w:color w:val="000000"/>
          <w:spacing w:val="6"/>
          <w:kern w:val="0"/>
          <w:sz w:val="26"/>
          <w:szCs w:val="26"/>
        </w:rPr>
        <w:instrText>5</w:instrText>
      </w:r>
      <w:r w:rsidRPr="00EA76C8">
        <w:rPr>
          <w:noProof/>
          <w:color w:val="000000"/>
          <w:spacing w:val="6"/>
          <w:kern w:val="0"/>
          <w:sz w:val="26"/>
          <w:szCs w:val="26"/>
        </w:rPr>
        <w:fldChar w:fldCharType="end"/>
      </w:r>
      <w:r w:rsidRPr="00EA76C8">
        <w:rPr>
          <w:color w:val="000000"/>
          <w:spacing w:val="6"/>
          <w:kern w:val="0"/>
          <w:sz w:val="26"/>
          <w:szCs w:val="26"/>
        </w:rPr>
        <w:instrText>)</w:instrText>
      </w:r>
      <w:r w:rsidRPr="00EA76C8">
        <w:rPr>
          <w:color w:val="000000"/>
          <w:spacing w:val="6"/>
          <w:kern w:val="0"/>
          <w:sz w:val="26"/>
          <w:szCs w:val="26"/>
        </w:rPr>
        <w:fldChar w:fldCharType="end"/>
      </w:r>
    </w:p>
    <w:p w14:paraId="52A98E10" w14:textId="1AB03138" w:rsidR="00554841" w:rsidRDefault="00554841" w:rsidP="00AD50AD">
      <w:pPr>
        <w:spacing w:line="480" w:lineRule="atLeast"/>
        <w:ind w:firstLineChars="200" w:firstLine="520"/>
        <w:rPr>
          <w:kern w:val="0"/>
          <w:sz w:val="26"/>
          <w:szCs w:val="26"/>
        </w:rPr>
      </w:pPr>
      <w:r>
        <w:rPr>
          <w:rFonts w:hint="eastAsia"/>
          <w:kern w:val="0"/>
          <w:sz w:val="26"/>
          <w:szCs w:val="26"/>
        </w:rPr>
        <w:t>其中，</w:t>
      </w:r>
      <w:r w:rsidR="00A9565E" w:rsidRPr="00BE0A24">
        <w:rPr>
          <w:position w:val="-14"/>
        </w:rPr>
        <w:object w:dxaOrig="859" w:dyaOrig="380" w14:anchorId="4FA259C0">
          <v:shape id="_x0000_i1040" type="#_x0000_t75" style="width:43pt;height:18.7pt" o:ole="">
            <v:imagedata r:id="rId31" o:title=""/>
          </v:shape>
          <o:OLEObject Type="Embed" ProgID="Equation.DSMT4" ShapeID="_x0000_i1040" DrawAspect="Content" ObjectID="_1773132660" r:id="rId69"/>
        </w:object>
      </w:r>
      <w:r w:rsidR="00AF0C36">
        <w:rPr>
          <w:rFonts w:hint="eastAsia"/>
          <w:color w:val="000000"/>
          <w:spacing w:val="6"/>
          <w:kern w:val="0"/>
          <w:sz w:val="26"/>
          <w:szCs w:val="20"/>
        </w:rPr>
        <w:t>为</w:t>
      </w:r>
      <w:r w:rsidR="008956BA">
        <w:rPr>
          <w:rFonts w:hint="eastAsia"/>
          <w:color w:val="000000"/>
          <w:spacing w:val="6"/>
          <w:kern w:val="0"/>
          <w:sz w:val="26"/>
          <w:szCs w:val="20"/>
        </w:rPr>
        <w:t>匝道车流量</w:t>
      </w:r>
      <w:r w:rsidR="00AF0C36">
        <w:rPr>
          <w:rFonts w:hint="eastAsia"/>
        </w:rPr>
        <w:t>，</w:t>
      </w:r>
      <w:r w:rsidR="00AF0C36" w:rsidRPr="00BE0A24">
        <w:rPr>
          <w:position w:val="-12"/>
        </w:rPr>
        <w:object w:dxaOrig="859" w:dyaOrig="360" w14:anchorId="315AEFFB">
          <v:shape id="_x0000_i1041" type="#_x0000_t75" style="width:43pt;height:17.75pt" o:ole="">
            <v:imagedata r:id="rId33" o:title=""/>
          </v:shape>
          <o:OLEObject Type="Embed" ProgID="Equation.DSMT4" ShapeID="_x0000_i1041" DrawAspect="Content" ObjectID="_1773132661" r:id="rId70"/>
        </w:object>
      </w:r>
      <w:proofErr w:type="gramStart"/>
      <w:r w:rsidR="00AF0C36">
        <w:rPr>
          <w:rFonts w:hint="eastAsia"/>
          <w:color w:val="000000"/>
          <w:spacing w:val="6"/>
          <w:kern w:val="0"/>
          <w:sz w:val="26"/>
          <w:szCs w:val="20"/>
        </w:rPr>
        <w:t>为</w:t>
      </w:r>
      <w:r w:rsidR="008956BA">
        <w:rPr>
          <w:rFonts w:hint="eastAsia"/>
          <w:color w:val="000000"/>
          <w:spacing w:val="6"/>
          <w:kern w:val="0"/>
          <w:sz w:val="26"/>
          <w:szCs w:val="20"/>
        </w:rPr>
        <w:t>主路</w:t>
      </w:r>
      <w:proofErr w:type="gramEnd"/>
      <w:r w:rsidR="008956BA">
        <w:rPr>
          <w:rFonts w:hint="eastAsia"/>
          <w:color w:val="000000"/>
          <w:spacing w:val="6"/>
          <w:kern w:val="0"/>
          <w:sz w:val="26"/>
          <w:szCs w:val="20"/>
        </w:rPr>
        <w:t>车流量</w:t>
      </w:r>
      <w:r w:rsidR="00A9565E">
        <w:rPr>
          <w:rFonts w:hint="eastAsia"/>
        </w:rPr>
        <w:t>，</w:t>
      </w:r>
      <w:r w:rsidRPr="00BE0A24">
        <w:rPr>
          <w:position w:val="-12"/>
        </w:rPr>
        <w:object w:dxaOrig="580" w:dyaOrig="380" w14:anchorId="377F3F7E">
          <v:shape id="_x0000_i1042" type="#_x0000_t75" style="width:29pt;height:18.7pt" o:ole="">
            <v:imagedata r:id="rId35" o:title=""/>
          </v:shape>
          <o:OLEObject Type="Embed" ProgID="Equation.DSMT4" ShapeID="_x0000_i1042" DrawAspect="Content" ObjectID="_1773132662" r:id="rId71"/>
        </w:object>
      </w:r>
      <w:r w:rsidR="00446C53">
        <w:rPr>
          <w:rFonts w:hint="eastAsia"/>
          <w:color w:val="000000"/>
          <w:spacing w:val="6"/>
          <w:kern w:val="0"/>
          <w:sz w:val="26"/>
          <w:szCs w:val="20"/>
        </w:rPr>
        <w:t>为</w:t>
      </w:r>
      <w:r w:rsidR="008956BA">
        <w:rPr>
          <w:rFonts w:hint="eastAsia"/>
          <w:color w:val="000000"/>
          <w:spacing w:val="6"/>
          <w:kern w:val="0"/>
          <w:sz w:val="26"/>
          <w:szCs w:val="20"/>
        </w:rPr>
        <w:t>t</w:t>
      </w:r>
      <w:r w:rsidR="008956BA">
        <w:rPr>
          <w:rFonts w:hint="eastAsia"/>
          <w:color w:val="000000"/>
          <w:spacing w:val="6"/>
          <w:kern w:val="0"/>
          <w:sz w:val="26"/>
          <w:szCs w:val="20"/>
        </w:rPr>
        <w:t>时刻匝道</w:t>
      </w:r>
      <w:r w:rsidR="0011637F">
        <w:rPr>
          <w:rFonts w:hint="eastAsia"/>
          <w:color w:val="000000"/>
          <w:spacing w:val="6"/>
          <w:kern w:val="0"/>
          <w:sz w:val="26"/>
          <w:szCs w:val="20"/>
        </w:rPr>
        <w:t>到达车辆数</w:t>
      </w:r>
      <w:r>
        <w:rPr>
          <w:rFonts w:hint="eastAsia"/>
        </w:rPr>
        <w:t>，</w:t>
      </w:r>
      <w:r w:rsidRPr="00BE0A24">
        <w:rPr>
          <w:position w:val="-12"/>
        </w:rPr>
        <w:object w:dxaOrig="560" w:dyaOrig="380" w14:anchorId="5D9F8F53">
          <v:shape id="_x0000_i1043" type="#_x0000_t75" style="width:28.05pt;height:18.7pt" o:ole="">
            <v:imagedata r:id="rId37" o:title=""/>
          </v:shape>
          <o:OLEObject Type="Embed" ProgID="Equation.DSMT4" ShapeID="_x0000_i1043" DrawAspect="Content" ObjectID="_1773132663" r:id="rId72"/>
        </w:object>
      </w:r>
      <w:r w:rsidR="00446C53">
        <w:rPr>
          <w:rFonts w:hint="eastAsia"/>
          <w:color w:val="000000"/>
          <w:spacing w:val="6"/>
          <w:kern w:val="0"/>
          <w:sz w:val="26"/>
          <w:szCs w:val="20"/>
        </w:rPr>
        <w:t>为</w:t>
      </w:r>
      <w:r w:rsidR="0011637F">
        <w:rPr>
          <w:rFonts w:hint="eastAsia"/>
          <w:color w:val="000000"/>
          <w:spacing w:val="6"/>
          <w:kern w:val="0"/>
          <w:sz w:val="26"/>
          <w:szCs w:val="20"/>
        </w:rPr>
        <w:t>t</w:t>
      </w:r>
      <w:r w:rsidR="0011637F">
        <w:rPr>
          <w:rFonts w:hint="eastAsia"/>
          <w:color w:val="000000"/>
          <w:spacing w:val="6"/>
          <w:kern w:val="0"/>
          <w:sz w:val="26"/>
          <w:szCs w:val="20"/>
        </w:rPr>
        <w:t>时刻主路到达车辆数，</w:t>
      </w:r>
      <w:r w:rsidR="000A13E1" w:rsidRPr="00EA76C8">
        <w:rPr>
          <w:rFonts w:hint="eastAsia"/>
          <w:color w:val="000000"/>
          <w:spacing w:val="6"/>
          <w:kern w:val="0"/>
          <w:sz w:val="26"/>
          <w:szCs w:val="26"/>
        </w:rPr>
        <w:t>T</w:t>
      </w:r>
      <w:r w:rsidR="000A13E1" w:rsidRPr="00EA76C8">
        <w:rPr>
          <w:rFonts w:hint="eastAsia"/>
          <w:color w:val="000000"/>
          <w:spacing w:val="6"/>
          <w:kern w:val="0"/>
          <w:sz w:val="26"/>
          <w:szCs w:val="26"/>
        </w:rPr>
        <w:t>为集计的周期</w:t>
      </w:r>
      <w:r w:rsidR="000A13E1">
        <w:rPr>
          <w:rFonts w:hint="eastAsia"/>
          <w:color w:val="000000"/>
          <w:spacing w:val="6"/>
          <w:kern w:val="0"/>
          <w:sz w:val="26"/>
          <w:szCs w:val="26"/>
        </w:rPr>
        <w:t>，</w:t>
      </w:r>
      <w:r w:rsidRPr="00EA76C8">
        <w:rPr>
          <w:noProof/>
          <w:color w:val="000000"/>
          <w:spacing w:val="6"/>
          <w:kern w:val="0"/>
          <w:position w:val="-14"/>
          <w:sz w:val="26"/>
          <w:szCs w:val="26"/>
        </w:rPr>
        <w:object w:dxaOrig="560" w:dyaOrig="380" w14:anchorId="47E75645">
          <v:shape id="_x0000_i1044" type="#_x0000_t75" alt="" style="width:28.05pt;height:19.65pt;mso-width-percent:0;mso-height-percent:0;mso-width-percent:0;mso-height-percent:0" o:ole="">
            <v:imagedata r:id="rId39" o:title=""/>
          </v:shape>
          <o:OLEObject Type="Embed" ProgID="Equation.DSMT4" ShapeID="_x0000_i1044" DrawAspect="Content" ObjectID="_1773132664" r:id="rId73"/>
        </w:object>
      </w:r>
      <w:r w:rsidRPr="00EA76C8">
        <w:rPr>
          <w:rFonts w:hint="eastAsia"/>
          <w:color w:val="000000"/>
          <w:spacing w:val="6"/>
          <w:kern w:val="0"/>
          <w:sz w:val="26"/>
          <w:szCs w:val="26"/>
        </w:rPr>
        <w:t>和</w:t>
      </w:r>
      <w:r w:rsidRPr="00EA76C8">
        <w:rPr>
          <w:noProof/>
          <w:color w:val="000000"/>
          <w:spacing w:val="6"/>
          <w:kern w:val="0"/>
          <w:position w:val="-12"/>
          <w:sz w:val="26"/>
          <w:szCs w:val="26"/>
        </w:rPr>
        <w:object w:dxaOrig="460" w:dyaOrig="360" w14:anchorId="10E56BFD">
          <v:shape id="_x0000_i1045" type="#_x0000_t75" alt="" style="width:24.3pt;height:19.65pt;mso-width-percent:0;mso-height-percent:0;mso-width-percent:0;mso-height-percent:0" o:ole="">
            <v:imagedata r:id="rId41" o:title=""/>
          </v:shape>
          <o:OLEObject Type="Embed" ProgID="Equation.DSMT4" ShapeID="_x0000_i1045" DrawAspect="Content" ObjectID="_1773132665" r:id="rId74"/>
        </w:object>
      </w:r>
      <w:r w:rsidRPr="00EA76C8">
        <w:rPr>
          <w:rFonts w:hint="eastAsia"/>
          <w:color w:val="000000"/>
          <w:spacing w:val="6"/>
          <w:kern w:val="0"/>
          <w:sz w:val="26"/>
          <w:szCs w:val="26"/>
        </w:rPr>
        <w:t>表示最近邻</w:t>
      </w:r>
      <w:proofErr w:type="gramStart"/>
      <w:r w:rsidRPr="00EA76C8">
        <w:rPr>
          <w:rFonts w:hint="eastAsia"/>
          <w:color w:val="000000"/>
          <w:spacing w:val="6"/>
          <w:kern w:val="0"/>
          <w:sz w:val="26"/>
          <w:szCs w:val="26"/>
        </w:rPr>
        <w:t>匝道口</w:t>
      </w:r>
      <w:proofErr w:type="gramEnd"/>
      <w:r w:rsidRPr="00EA76C8">
        <w:rPr>
          <w:rFonts w:hint="eastAsia"/>
          <w:color w:val="000000"/>
          <w:spacing w:val="6"/>
          <w:kern w:val="0"/>
          <w:sz w:val="26"/>
          <w:szCs w:val="26"/>
        </w:rPr>
        <w:t>和车辆的位置坐标信息</w:t>
      </w:r>
      <w:r>
        <w:rPr>
          <w:rFonts w:hint="eastAsia"/>
          <w:color w:val="000000"/>
          <w:spacing w:val="6"/>
          <w:kern w:val="0"/>
          <w:sz w:val="26"/>
          <w:szCs w:val="26"/>
        </w:rPr>
        <w:t>。</w:t>
      </w:r>
    </w:p>
    <w:p w14:paraId="5789EC34" w14:textId="1856BD51" w:rsidR="004E1672" w:rsidRDefault="004E1672" w:rsidP="00AD50AD">
      <w:pPr>
        <w:spacing w:line="480" w:lineRule="atLeast"/>
        <w:ind w:firstLineChars="200" w:firstLine="520"/>
        <w:rPr>
          <w:kern w:val="0"/>
          <w:sz w:val="26"/>
          <w:szCs w:val="26"/>
        </w:rPr>
      </w:pPr>
      <w:r>
        <w:rPr>
          <w:rFonts w:hint="eastAsia"/>
          <w:kern w:val="0"/>
          <w:sz w:val="26"/>
          <w:szCs w:val="26"/>
        </w:rPr>
        <w:t>如图</w:t>
      </w:r>
      <w:r>
        <w:rPr>
          <w:rFonts w:hint="eastAsia"/>
          <w:kern w:val="0"/>
          <w:sz w:val="26"/>
          <w:szCs w:val="26"/>
        </w:rPr>
        <w:t>2</w:t>
      </w:r>
      <w:r>
        <w:rPr>
          <w:rFonts w:hint="eastAsia"/>
          <w:kern w:val="0"/>
          <w:sz w:val="26"/>
          <w:szCs w:val="26"/>
        </w:rPr>
        <w:t>所示，</w:t>
      </w:r>
      <w:r w:rsidRPr="004E1672">
        <w:rPr>
          <w:rFonts w:hint="eastAsia"/>
          <w:kern w:val="0"/>
          <w:sz w:val="26"/>
          <w:szCs w:val="26"/>
        </w:rPr>
        <w:t>展示了本发明应用的场景，其中快速路中布置了相应的路侧交通检测设备，本车能够通过车载传感器获得目标车辆和相邻车辆的部分状态信息，同时具备一定接受路侧信息的能力。</w:t>
      </w:r>
    </w:p>
    <w:p w14:paraId="0DD5FD47" w14:textId="3FCEDA8B" w:rsidR="00916F60" w:rsidRDefault="00132352" w:rsidP="00AD50AD">
      <w:pPr>
        <w:spacing w:line="480" w:lineRule="atLeast"/>
        <w:ind w:firstLineChars="200" w:firstLine="520"/>
        <w:rPr>
          <w:kern w:val="0"/>
          <w:sz w:val="26"/>
          <w:szCs w:val="26"/>
        </w:rPr>
      </w:pPr>
      <w:r>
        <w:rPr>
          <w:rFonts w:hint="eastAsia"/>
          <w:kern w:val="0"/>
          <w:sz w:val="26"/>
          <w:szCs w:val="26"/>
        </w:rPr>
        <w:t>步骤</w:t>
      </w:r>
      <w:r>
        <w:rPr>
          <w:kern w:val="0"/>
          <w:sz w:val="26"/>
          <w:szCs w:val="26"/>
        </w:rPr>
        <w:t>2</w:t>
      </w:r>
      <w:r>
        <w:rPr>
          <w:rFonts w:hint="eastAsia"/>
          <w:kern w:val="0"/>
          <w:sz w:val="26"/>
          <w:szCs w:val="26"/>
        </w:rPr>
        <w:t>、构建换道意图识别和轨迹预测模型。</w:t>
      </w:r>
      <w:r w:rsidR="008D07B1">
        <w:rPr>
          <w:rFonts w:hint="eastAsia"/>
          <w:kern w:val="0"/>
          <w:sz w:val="26"/>
          <w:szCs w:val="26"/>
        </w:rPr>
        <w:t>如图</w:t>
      </w:r>
      <w:r w:rsidR="008D07B1">
        <w:rPr>
          <w:kern w:val="0"/>
          <w:sz w:val="26"/>
          <w:szCs w:val="26"/>
        </w:rPr>
        <w:t>3</w:t>
      </w:r>
      <w:r w:rsidR="008D07B1">
        <w:rPr>
          <w:rFonts w:hint="eastAsia"/>
          <w:kern w:val="0"/>
          <w:sz w:val="26"/>
          <w:szCs w:val="26"/>
        </w:rPr>
        <w:t>所示，</w:t>
      </w:r>
      <w:r w:rsidR="00642804">
        <w:rPr>
          <w:rFonts w:hint="eastAsia"/>
          <w:kern w:val="0"/>
          <w:sz w:val="26"/>
          <w:szCs w:val="26"/>
        </w:rPr>
        <w:t>其中，</w:t>
      </w:r>
      <w:r>
        <w:rPr>
          <w:rFonts w:hint="eastAsia"/>
          <w:kern w:val="0"/>
          <w:sz w:val="26"/>
          <w:szCs w:val="26"/>
        </w:rPr>
        <w:t>该换道意图识别和轨迹预测模型包括换道意图识别模块和轨迹预测模块。</w:t>
      </w:r>
      <w:r w:rsidR="0051089A" w:rsidRPr="0051089A">
        <w:rPr>
          <w:rFonts w:hint="eastAsia"/>
          <w:kern w:val="0"/>
          <w:sz w:val="26"/>
          <w:szCs w:val="26"/>
        </w:rPr>
        <w:t>意图识别模块的主体是多层长短期记忆网络，轨迹预测模块的主体是基于注意力机制的神经网络。模型的输入为车辆的状态特征张量和交通状态特征张量。意图识别模块的输出为预测车辆换道的意图类别概率；最终预测的换道意图结合历史轨迹信息共同输入至轨迹预测模块，得到车辆的精确换道轨迹。</w:t>
      </w:r>
    </w:p>
    <w:p w14:paraId="6672F6AD" w14:textId="6D2EEDA8" w:rsidR="00AD50AD" w:rsidRDefault="00642804" w:rsidP="00AD50AD">
      <w:pPr>
        <w:spacing w:line="480" w:lineRule="atLeast"/>
        <w:ind w:firstLineChars="200" w:firstLine="520"/>
        <w:rPr>
          <w:kern w:val="0"/>
          <w:sz w:val="26"/>
          <w:szCs w:val="26"/>
        </w:rPr>
      </w:pPr>
      <w:r>
        <w:rPr>
          <w:rFonts w:hint="eastAsia"/>
          <w:kern w:val="0"/>
          <w:sz w:val="26"/>
          <w:szCs w:val="26"/>
        </w:rPr>
        <w:t>具体地，</w:t>
      </w:r>
      <w:r w:rsidR="00B56E9C">
        <w:rPr>
          <w:rFonts w:hint="eastAsia"/>
          <w:kern w:val="0"/>
          <w:sz w:val="26"/>
          <w:szCs w:val="26"/>
        </w:rPr>
        <w:t>步骤</w:t>
      </w:r>
      <w:r w:rsidR="00B56E9C">
        <w:rPr>
          <w:rFonts w:hint="eastAsia"/>
          <w:kern w:val="0"/>
          <w:sz w:val="26"/>
          <w:szCs w:val="26"/>
        </w:rPr>
        <w:t>2</w:t>
      </w:r>
      <w:r w:rsidR="00B56E9C">
        <w:rPr>
          <w:kern w:val="0"/>
          <w:sz w:val="26"/>
          <w:szCs w:val="26"/>
        </w:rPr>
        <w:t>.1</w:t>
      </w:r>
      <w:r w:rsidR="00B56E9C">
        <w:rPr>
          <w:rFonts w:hint="eastAsia"/>
          <w:kern w:val="0"/>
          <w:sz w:val="26"/>
          <w:szCs w:val="26"/>
        </w:rPr>
        <w:t>、</w:t>
      </w:r>
      <w:r w:rsidR="00AD50AD" w:rsidRPr="00AD50AD">
        <w:rPr>
          <w:rFonts w:hint="eastAsia"/>
          <w:kern w:val="0"/>
          <w:sz w:val="26"/>
          <w:szCs w:val="26"/>
        </w:rPr>
        <w:t>建立融合路侧感知信息的车辆换道意图预测模块，通过特征集合推断出车辆再未来短时间内换道意图，包括左换道、右换道和保持车道。</w:t>
      </w:r>
    </w:p>
    <w:p w14:paraId="7A0DA14A" w14:textId="62DFD47E" w:rsidR="00F83D3B" w:rsidRPr="00F83D3B" w:rsidRDefault="008D07B1" w:rsidP="00F83D3B">
      <w:pPr>
        <w:spacing w:line="480" w:lineRule="atLeast"/>
        <w:ind w:firstLineChars="200" w:firstLine="520"/>
        <w:rPr>
          <w:kern w:val="0"/>
          <w:sz w:val="26"/>
          <w:szCs w:val="26"/>
        </w:rPr>
      </w:pPr>
      <w:r w:rsidRPr="008D07B1">
        <w:rPr>
          <w:rFonts w:hint="eastAsia"/>
          <w:kern w:val="0"/>
          <w:sz w:val="26"/>
          <w:szCs w:val="26"/>
        </w:rPr>
        <w:t>如图</w:t>
      </w:r>
      <w:r w:rsidRPr="008D07B1">
        <w:rPr>
          <w:rFonts w:hint="eastAsia"/>
          <w:kern w:val="0"/>
          <w:sz w:val="26"/>
          <w:szCs w:val="26"/>
        </w:rPr>
        <w:t>4</w:t>
      </w:r>
      <w:r w:rsidRPr="008D07B1">
        <w:rPr>
          <w:rFonts w:hint="eastAsia"/>
          <w:kern w:val="0"/>
          <w:sz w:val="26"/>
          <w:szCs w:val="26"/>
        </w:rPr>
        <w:t>所示，</w:t>
      </w:r>
      <w:r w:rsidR="004E1672">
        <w:rPr>
          <w:rFonts w:hint="eastAsia"/>
          <w:kern w:val="0"/>
          <w:sz w:val="26"/>
          <w:szCs w:val="26"/>
        </w:rPr>
        <w:t>为</w:t>
      </w:r>
      <w:r w:rsidR="004E1672" w:rsidRPr="004E1672">
        <w:rPr>
          <w:rFonts w:hint="eastAsia"/>
          <w:kern w:val="0"/>
          <w:sz w:val="26"/>
          <w:szCs w:val="26"/>
        </w:rPr>
        <w:t>车辆换道</w:t>
      </w:r>
      <w:r w:rsidR="003E1BFF">
        <w:rPr>
          <w:rFonts w:hint="eastAsia"/>
          <w:kern w:val="0"/>
          <w:sz w:val="26"/>
          <w:szCs w:val="26"/>
        </w:rPr>
        <w:t>意图</w:t>
      </w:r>
      <w:r w:rsidR="004E1672" w:rsidRPr="004E1672">
        <w:rPr>
          <w:rFonts w:hint="eastAsia"/>
          <w:kern w:val="0"/>
          <w:sz w:val="26"/>
          <w:szCs w:val="26"/>
        </w:rPr>
        <w:t>预测模型的整体结构</w:t>
      </w:r>
      <w:r w:rsidR="004E1672">
        <w:rPr>
          <w:rFonts w:hint="eastAsia"/>
          <w:kern w:val="0"/>
          <w:sz w:val="26"/>
          <w:szCs w:val="26"/>
        </w:rPr>
        <w:t>，</w:t>
      </w:r>
      <w:r w:rsidR="0051089A">
        <w:rPr>
          <w:rFonts w:hint="eastAsia"/>
          <w:kern w:val="0"/>
          <w:sz w:val="26"/>
          <w:szCs w:val="26"/>
        </w:rPr>
        <w:t>包括</w:t>
      </w:r>
      <w:r w:rsidR="00F83D3B" w:rsidRPr="00F83D3B">
        <w:rPr>
          <w:rFonts w:hint="eastAsia"/>
          <w:kern w:val="0"/>
          <w:sz w:val="26"/>
          <w:szCs w:val="26"/>
        </w:rPr>
        <w:t>三层的</w:t>
      </w:r>
      <w:r w:rsidR="00F83D3B" w:rsidRPr="00F83D3B">
        <w:rPr>
          <w:rFonts w:hint="eastAsia"/>
          <w:kern w:val="0"/>
          <w:sz w:val="26"/>
          <w:szCs w:val="26"/>
        </w:rPr>
        <w:t>L</w:t>
      </w:r>
      <w:r w:rsidR="00F83D3B" w:rsidRPr="00F83D3B">
        <w:rPr>
          <w:kern w:val="0"/>
          <w:sz w:val="26"/>
          <w:szCs w:val="26"/>
        </w:rPr>
        <w:t>STM</w:t>
      </w:r>
      <w:r w:rsidR="00F83D3B" w:rsidRPr="00F83D3B">
        <w:rPr>
          <w:rFonts w:hint="eastAsia"/>
          <w:kern w:val="0"/>
          <w:sz w:val="26"/>
          <w:szCs w:val="26"/>
        </w:rPr>
        <w:t>（</w:t>
      </w:r>
      <w:r w:rsidR="00F83D3B" w:rsidRPr="00F83D3B">
        <w:rPr>
          <w:kern w:val="0"/>
          <w:sz w:val="26"/>
          <w:szCs w:val="26"/>
        </w:rPr>
        <w:t>Long short-term memory</w:t>
      </w:r>
      <w:r w:rsidR="00F83D3B" w:rsidRPr="00F83D3B">
        <w:rPr>
          <w:rFonts w:hint="eastAsia"/>
          <w:kern w:val="0"/>
          <w:sz w:val="26"/>
          <w:szCs w:val="26"/>
        </w:rPr>
        <w:t>）神经网络，最后连接激活函数</w:t>
      </w:r>
      <w:proofErr w:type="spellStart"/>
      <w:r w:rsidR="00F83D3B" w:rsidRPr="00F83D3B">
        <w:rPr>
          <w:rFonts w:hint="eastAsia"/>
          <w:kern w:val="0"/>
          <w:sz w:val="26"/>
          <w:szCs w:val="26"/>
        </w:rPr>
        <w:t>softmax</w:t>
      </w:r>
      <w:proofErr w:type="spellEnd"/>
      <w:proofErr w:type="gramStart"/>
      <w:r w:rsidR="00F83D3B" w:rsidRPr="00F83D3B">
        <w:rPr>
          <w:rFonts w:hint="eastAsia"/>
          <w:kern w:val="0"/>
          <w:sz w:val="26"/>
          <w:szCs w:val="26"/>
        </w:rPr>
        <w:t>层预测</w:t>
      </w:r>
      <w:proofErr w:type="gramEnd"/>
      <w:r w:rsidR="00F83D3B" w:rsidRPr="00F83D3B">
        <w:rPr>
          <w:rFonts w:hint="eastAsia"/>
          <w:kern w:val="0"/>
          <w:sz w:val="26"/>
          <w:szCs w:val="26"/>
        </w:rPr>
        <w:t>输出三种换道意图类别的概率，其中</w:t>
      </w:r>
      <w:proofErr w:type="spellStart"/>
      <w:r w:rsidR="00F83D3B" w:rsidRPr="00F83D3B">
        <w:rPr>
          <w:rFonts w:hint="eastAsia"/>
          <w:kern w:val="0"/>
          <w:sz w:val="26"/>
          <w:szCs w:val="26"/>
        </w:rPr>
        <w:t>softmax</w:t>
      </w:r>
      <w:proofErr w:type="spellEnd"/>
      <w:proofErr w:type="gramStart"/>
      <w:r w:rsidR="00F83D3B" w:rsidRPr="00F83D3B">
        <w:rPr>
          <w:rFonts w:hint="eastAsia"/>
          <w:kern w:val="0"/>
          <w:sz w:val="26"/>
          <w:szCs w:val="26"/>
        </w:rPr>
        <w:t>层计算</w:t>
      </w:r>
      <w:proofErr w:type="gramEnd"/>
      <w:r w:rsidR="00F83D3B" w:rsidRPr="00F83D3B">
        <w:rPr>
          <w:rFonts w:hint="eastAsia"/>
          <w:kern w:val="0"/>
          <w:sz w:val="26"/>
          <w:szCs w:val="26"/>
        </w:rPr>
        <w:t>的公式如下</w:t>
      </w:r>
      <w:r w:rsidR="00A41EC8">
        <w:rPr>
          <w:rFonts w:hint="eastAsia"/>
          <w:kern w:val="0"/>
          <w:sz w:val="26"/>
          <w:szCs w:val="26"/>
        </w:rPr>
        <w:t>：</w:t>
      </w:r>
    </w:p>
    <w:p w14:paraId="4DCDEA2D" w14:textId="77777777" w:rsidR="00AB39C8" w:rsidRPr="00AB39C8" w:rsidRDefault="00AB39C8" w:rsidP="00AB39C8">
      <w:pPr>
        <w:adjustRightInd w:val="0"/>
        <w:spacing w:line="300" w:lineRule="auto"/>
        <w:ind w:firstLine="397"/>
        <w:jc w:val="left"/>
        <w:textAlignment w:val="baseline"/>
        <w:rPr>
          <w:spacing w:val="6"/>
          <w:kern w:val="0"/>
          <w:sz w:val="26"/>
          <w:szCs w:val="20"/>
        </w:rPr>
      </w:pPr>
    </w:p>
    <w:p w14:paraId="6F9DB0AA" w14:textId="77777777" w:rsidR="00AB39C8" w:rsidRPr="00AB39C8" w:rsidRDefault="00AB39C8" w:rsidP="00AB39C8">
      <w:pPr>
        <w:tabs>
          <w:tab w:val="center" w:pos="4620"/>
          <w:tab w:val="right" w:pos="9240"/>
        </w:tabs>
        <w:adjustRightInd w:val="0"/>
        <w:spacing w:line="300" w:lineRule="auto"/>
        <w:jc w:val="left"/>
        <w:textAlignment w:val="baseline"/>
        <w:rPr>
          <w:color w:val="000000"/>
          <w:spacing w:val="6"/>
          <w:kern w:val="0"/>
          <w:sz w:val="26"/>
          <w:szCs w:val="26"/>
        </w:rPr>
      </w:pPr>
      <w:r w:rsidRPr="00AB39C8">
        <w:rPr>
          <w:color w:val="000000"/>
          <w:spacing w:val="6"/>
          <w:kern w:val="0"/>
          <w:sz w:val="26"/>
          <w:szCs w:val="26"/>
        </w:rPr>
        <w:tab/>
      </w:r>
      <w:r w:rsidRPr="00AB39C8">
        <w:rPr>
          <w:noProof/>
          <w:color w:val="000000"/>
          <w:spacing w:val="6"/>
          <w:kern w:val="0"/>
          <w:position w:val="-62"/>
          <w:sz w:val="26"/>
          <w:szCs w:val="26"/>
        </w:rPr>
        <w:object w:dxaOrig="1420" w:dyaOrig="1040" w14:anchorId="44A2828A">
          <v:shape id="_x0000_i1046" type="#_x0000_t75" alt="" style="width:71.05pt;height:51.45pt;mso-width-percent:0;mso-height-percent:0;mso-width-percent:0;mso-height-percent:0" o:ole="">
            <v:imagedata r:id="rId75" o:title=""/>
          </v:shape>
          <o:OLEObject Type="Embed" ProgID="Equation.DSMT4" ShapeID="_x0000_i1046" DrawAspect="Content" ObjectID="_1773132666" r:id="rId76"/>
        </w:object>
      </w:r>
      <w:r w:rsidRPr="00AB39C8">
        <w:rPr>
          <w:color w:val="000000"/>
          <w:spacing w:val="6"/>
          <w:kern w:val="0"/>
          <w:sz w:val="26"/>
          <w:szCs w:val="26"/>
        </w:rPr>
        <w:tab/>
      </w:r>
      <w:r w:rsidRPr="00AB39C8">
        <w:rPr>
          <w:color w:val="000000"/>
          <w:spacing w:val="6"/>
          <w:kern w:val="0"/>
          <w:sz w:val="26"/>
          <w:szCs w:val="26"/>
        </w:rPr>
        <w:fldChar w:fldCharType="begin"/>
      </w:r>
      <w:r w:rsidRPr="00AB39C8">
        <w:rPr>
          <w:color w:val="000000"/>
          <w:spacing w:val="6"/>
          <w:kern w:val="0"/>
          <w:sz w:val="26"/>
          <w:szCs w:val="26"/>
        </w:rPr>
        <w:instrText xml:space="preserve"> MACROBUTTON MTPlaceRef \* MERGEFORMAT </w:instrText>
      </w:r>
      <w:r w:rsidRPr="00AB39C8">
        <w:rPr>
          <w:color w:val="000000"/>
          <w:spacing w:val="6"/>
          <w:kern w:val="0"/>
          <w:sz w:val="26"/>
          <w:szCs w:val="26"/>
        </w:rPr>
        <w:fldChar w:fldCharType="begin"/>
      </w:r>
      <w:r w:rsidRPr="00AB39C8">
        <w:rPr>
          <w:color w:val="000000"/>
          <w:spacing w:val="6"/>
          <w:kern w:val="0"/>
          <w:sz w:val="26"/>
          <w:szCs w:val="26"/>
        </w:rPr>
        <w:instrText xml:space="preserve"> SEQ MTEqn \h \* MERGEFORMAT </w:instrText>
      </w:r>
      <w:r w:rsidRPr="00AB39C8">
        <w:rPr>
          <w:color w:val="000000"/>
          <w:spacing w:val="6"/>
          <w:kern w:val="0"/>
          <w:sz w:val="26"/>
          <w:szCs w:val="26"/>
        </w:rPr>
        <w:fldChar w:fldCharType="end"/>
      </w:r>
      <w:r w:rsidRPr="00AB39C8">
        <w:rPr>
          <w:color w:val="000000"/>
          <w:spacing w:val="6"/>
          <w:kern w:val="0"/>
          <w:sz w:val="26"/>
          <w:szCs w:val="26"/>
        </w:rPr>
        <w:instrText>(</w:instrText>
      </w:r>
      <w:r w:rsidRPr="00AB39C8">
        <w:rPr>
          <w:color w:val="000000"/>
          <w:spacing w:val="6"/>
          <w:kern w:val="0"/>
          <w:sz w:val="26"/>
          <w:szCs w:val="26"/>
        </w:rPr>
        <w:fldChar w:fldCharType="begin"/>
      </w:r>
      <w:r w:rsidRPr="00AB39C8">
        <w:rPr>
          <w:color w:val="000000"/>
          <w:spacing w:val="6"/>
          <w:kern w:val="0"/>
          <w:sz w:val="26"/>
          <w:szCs w:val="26"/>
        </w:rPr>
        <w:instrText xml:space="preserve"> SEQ MTEqn \c \* Arabic \* MERGEFORMAT </w:instrText>
      </w:r>
      <w:r w:rsidRPr="00AB39C8">
        <w:rPr>
          <w:color w:val="000000"/>
          <w:spacing w:val="6"/>
          <w:kern w:val="0"/>
          <w:sz w:val="26"/>
          <w:szCs w:val="26"/>
        </w:rPr>
        <w:fldChar w:fldCharType="separate"/>
      </w:r>
      <w:r w:rsidRPr="00AB39C8">
        <w:rPr>
          <w:noProof/>
          <w:color w:val="000000"/>
          <w:spacing w:val="6"/>
          <w:kern w:val="0"/>
          <w:sz w:val="26"/>
          <w:szCs w:val="26"/>
        </w:rPr>
        <w:instrText>6</w:instrText>
      </w:r>
      <w:r w:rsidRPr="00AB39C8">
        <w:rPr>
          <w:noProof/>
          <w:color w:val="000000"/>
          <w:spacing w:val="6"/>
          <w:kern w:val="0"/>
          <w:sz w:val="26"/>
          <w:szCs w:val="26"/>
        </w:rPr>
        <w:fldChar w:fldCharType="end"/>
      </w:r>
      <w:r w:rsidRPr="00AB39C8">
        <w:rPr>
          <w:color w:val="000000"/>
          <w:spacing w:val="6"/>
          <w:kern w:val="0"/>
          <w:sz w:val="26"/>
          <w:szCs w:val="26"/>
        </w:rPr>
        <w:instrText>)</w:instrText>
      </w:r>
      <w:r w:rsidRPr="00AB39C8">
        <w:rPr>
          <w:color w:val="000000"/>
          <w:spacing w:val="6"/>
          <w:kern w:val="0"/>
          <w:sz w:val="26"/>
          <w:szCs w:val="26"/>
        </w:rPr>
        <w:fldChar w:fldCharType="end"/>
      </w:r>
    </w:p>
    <w:p w14:paraId="07BC23EA" w14:textId="3C00C4CE" w:rsidR="00AB39C8" w:rsidRPr="00AB39C8" w:rsidRDefault="00AB39C8" w:rsidP="00AB39C8">
      <w:pPr>
        <w:spacing w:line="480" w:lineRule="atLeast"/>
        <w:ind w:firstLineChars="200" w:firstLine="544"/>
        <w:rPr>
          <w:spacing w:val="6"/>
          <w:kern w:val="0"/>
          <w:sz w:val="26"/>
          <w:szCs w:val="20"/>
        </w:rPr>
      </w:pPr>
      <w:r w:rsidRPr="00AB39C8">
        <w:rPr>
          <w:rFonts w:hint="eastAsia"/>
          <w:spacing w:val="6"/>
          <w:kern w:val="0"/>
          <w:sz w:val="26"/>
          <w:szCs w:val="20"/>
        </w:rPr>
        <w:t>其中，</w:t>
      </w:r>
      <w:r w:rsidRPr="00AB39C8">
        <w:rPr>
          <w:noProof/>
          <w:spacing w:val="6"/>
          <w:kern w:val="0"/>
          <w:position w:val="-12"/>
          <w:sz w:val="26"/>
          <w:szCs w:val="20"/>
        </w:rPr>
        <w:object w:dxaOrig="240" w:dyaOrig="360" w14:anchorId="2976CE1D">
          <v:shape id="_x0000_i1047" type="#_x0000_t75" alt="" style="width:12.15pt;height:19.65pt;mso-width-percent:0;mso-height-percent:0;mso-width-percent:0;mso-height-percent:0" o:ole="">
            <v:imagedata r:id="rId77" o:title=""/>
          </v:shape>
          <o:OLEObject Type="Embed" ProgID="Equation.DSMT4" ShapeID="_x0000_i1047" DrawAspect="Content" ObjectID="_1773132667" r:id="rId78"/>
        </w:object>
      </w:r>
      <w:r w:rsidRPr="00AB39C8">
        <w:rPr>
          <w:rFonts w:hint="eastAsia"/>
          <w:spacing w:val="6"/>
          <w:kern w:val="0"/>
          <w:sz w:val="26"/>
          <w:szCs w:val="20"/>
        </w:rPr>
        <w:t>是</w:t>
      </w:r>
      <w:r w:rsidRPr="00AB39C8">
        <w:rPr>
          <w:rFonts w:hint="eastAsia"/>
          <w:kern w:val="0"/>
          <w:sz w:val="26"/>
          <w:szCs w:val="26"/>
        </w:rPr>
        <w:t>输入向量</w:t>
      </w:r>
      <w:r w:rsidRPr="00AB39C8">
        <w:rPr>
          <w:rFonts w:hint="eastAsia"/>
          <w:spacing w:val="6"/>
          <w:kern w:val="0"/>
          <w:sz w:val="26"/>
          <w:szCs w:val="20"/>
        </w:rPr>
        <w:t>的第</w:t>
      </w:r>
      <w:proofErr w:type="spellStart"/>
      <w:r w:rsidRPr="00AB39C8">
        <w:rPr>
          <w:rFonts w:hint="eastAsia"/>
          <w:spacing w:val="6"/>
          <w:kern w:val="0"/>
          <w:sz w:val="26"/>
          <w:szCs w:val="20"/>
        </w:rPr>
        <w:t>i</w:t>
      </w:r>
      <w:proofErr w:type="spellEnd"/>
      <w:proofErr w:type="gramStart"/>
      <w:r w:rsidRPr="00AB39C8">
        <w:rPr>
          <w:rFonts w:hint="eastAsia"/>
          <w:spacing w:val="6"/>
          <w:kern w:val="0"/>
          <w:sz w:val="26"/>
          <w:szCs w:val="20"/>
        </w:rPr>
        <w:t>个</w:t>
      </w:r>
      <w:proofErr w:type="gramEnd"/>
      <w:r w:rsidRPr="00AB39C8">
        <w:rPr>
          <w:rFonts w:hint="eastAsia"/>
          <w:spacing w:val="6"/>
          <w:kern w:val="0"/>
          <w:sz w:val="26"/>
          <w:szCs w:val="20"/>
        </w:rPr>
        <w:t>元素</w:t>
      </w:r>
      <w:r w:rsidR="000A13E1">
        <w:rPr>
          <w:rFonts w:hint="eastAsia"/>
          <w:spacing w:val="6"/>
          <w:kern w:val="0"/>
          <w:sz w:val="26"/>
          <w:szCs w:val="20"/>
        </w:rPr>
        <w:t>，</w:t>
      </w:r>
      <w:r w:rsidR="000A13E1" w:rsidRPr="00F83D3B">
        <w:rPr>
          <w:rFonts w:hint="eastAsia"/>
          <w:kern w:val="0"/>
          <w:sz w:val="26"/>
          <w:szCs w:val="26"/>
        </w:rPr>
        <w:t>j</w:t>
      </w:r>
      <w:r w:rsidR="000A13E1" w:rsidRPr="00F83D3B">
        <w:rPr>
          <w:rFonts w:hint="eastAsia"/>
          <w:kern w:val="0"/>
          <w:sz w:val="26"/>
          <w:szCs w:val="26"/>
        </w:rPr>
        <w:t>表示换道意图的类别</w:t>
      </w:r>
      <w:r w:rsidRPr="00AB39C8">
        <w:rPr>
          <w:rFonts w:hint="eastAsia"/>
          <w:spacing w:val="6"/>
          <w:kern w:val="0"/>
          <w:sz w:val="26"/>
          <w:szCs w:val="20"/>
        </w:rPr>
        <w:t>。这个公式对输入向量中的每个元素进行指数运算，然后将结果归一化为概率分布，确保输出向量的元素都在</w:t>
      </w:r>
      <w:r w:rsidRPr="00AB39C8">
        <w:rPr>
          <w:rFonts w:hint="eastAsia"/>
          <w:spacing w:val="6"/>
          <w:kern w:val="0"/>
          <w:sz w:val="26"/>
          <w:szCs w:val="20"/>
        </w:rPr>
        <w:t xml:space="preserve"> (0, 1) </w:t>
      </w:r>
      <w:r w:rsidRPr="00AB39C8">
        <w:rPr>
          <w:rFonts w:hint="eastAsia"/>
          <w:spacing w:val="6"/>
          <w:kern w:val="0"/>
          <w:sz w:val="26"/>
          <w:szCs w:val="20"/>
        </w:rPr>
        <w:t>范围内，并且它们的和为</w:t>
      </w:r>
      <w:r w:rsidRPr="00AB39C8">
        <w:rPr>
          <w:rFonts w:hint="eastAsia"/>
          <w:spacing w:val="6"/>
          <w:kern w:val="0"/>
          <w:sz w:val="26"/>
          <w:szCs w:val="20"/>
        </w:rPr>
        <w:t>1</w:t>
      </w:r>
      <w:r w:rsidRPr="00AB39C8">
        <w:rPr>
          <w:rFonts w:hint="eastAsia"/>
          <w:spacing w:val="6"/>
          <w:kern w:val="0"/>
          <w:sz w:val="26"/>
          <w:szCs w:val="20"/>
        </w:rPr>
        <w:t>。换道预测模型选取最大的概率作为最终的预测输出。</w:t>
      </w:r>
    </w:p>
    <w:p w14:paraId="1B361D1D" w14:textId="38EA8A9E" w:rsidR="00853AC0" w:rsidRDefault="003E1BFF" w:rsidP="00853AC0">
      <w:pPr>
        <w:spacing w:line="480" w:lineRule="atLeast"/>
        <w:ind w:firstLineChars="200" w:firstLine="520"/>
        <w:rPr>
          <w:kern w:val="0"/>
          <w:sz w:val="26"/>
          <w:szCs w:val="26"/>
        </w:rPr>
      </w:pPr>
      <w:r>
        <w:rPr>
          <w:rFonts w:hint="eastAsia"/>
          <w:kern w:val="0"/>
          <w:sz w:val="26"/>
          <w:szCs w:val="26"/>
        </w:rPr>
        <w:t>步骤</w:t>
      </w:r>
      <w:r>
        <w:rPr>
          <w:rFonts w:hint="eastAsia"/>
          <w:kern w:val="0"/>
          <w:sz w:val="26"/>
          <w:szCs w:val="26"/>
        </w:rPr>
        <w:t>2</w:t>
      </w:r>
      <w:r>
        <w:rPr>
          <w:kern w:val="0"/>
          <w:sz w:val="26"/>
          <w:szCs w:val="26"/>
        </w:rPr>
        <w:t>.2</w:t>
      </w:r>
      <w:r>
        <w:rPr>
          <w:rFonts w:hint="eastAsia"/>
          <w:kern w:val="0"/>
          <w:sz w:val="26"/>
          <w:szCs w:val="26"/>
        </w:rPr>
        <w:t>、</w:t>
      </w:r>
      <w:r w:rsidR="002571B4" w:rsidRPr="004204DD">
        <w:rPr>
          <w:rFonts w:hint="eastAsia"/>
          <w:color w:val="000000"/>
          <w:spacing w:val="6"/>
          <w:kern w:val="0"/>
          <w:sz w:val="26"/>
          <w:szCs w:val="20"/>
        </w:rPr>
        <w:t>构建以注意力</w:t>
      </w:r>
      <w:r w:rsidR="002571B4" w:rsidRPr="004204DD">
        <w:rPr>
          <w:rFonts w:hint="eastAsia"/>
          <w:kern w:val="0"/>
          <w:sz w:val="26"/>
          <w:szCs w:val="26"/>
        </w:rPr>
        <w:t>机制</w:t>
      </w:r>
      <w:r w:rsidR="002571B4" w:rsidRPr="004204DD">
        <w:rPr>
          <w:rFonts w:hint="eastAsia"/>
          <w:color w:val="000000"/>
          <w:spacing w:val="6"/>
          <w:kern w:val="0"/>
          <w:sz w:val="26"/>
          <w:szCs w:val="20"/>
        </w:rPr>
        <w:t>神经网络为基础的车辆换道轨迹预测</w:t>
      </w:r>
      <w:r w:rsidRPr="00AD50AD">
        <w:rPr>
          <w:rFonts w:hint="eastAsia"/>
          <w:kern w:val="0"/>
          <w:sz w:val="26"/>
          <w:szCs w:val="26"/>
        </w:rPr>
        <w:t>模块，</w:t>
      </w:r>
      <w:r w:rsidR="00853AC0" w:rsidRPr="00853AC0">
        <w:rPr>
          <w:rFonts w:hint="eastAsia"/>
          <w:kern w:val="0"/>
          <w:sz w:val="26"/>
          <w:szCs w:val="26"/>
        </w:rPr>
        <w:t>如</w:t>
      </w:r>
      <w:r w:rsidR="00853AC0" w:rsidRPr="00853AC0">
        <w:rPr>
          <w:rFonts w:hint="eastAsia"/>
          <w:kern w:val="0"/>
          <w:sz w:val="26"/>
          <w:szCs w:val="26"/>
        </w:rPr>
        <w:lastRenderedPageBreak/>
        <w:t>图</w:t>
      </w:r>
      <w:r w:rsidR="00853AC0" w:rsidRPr="00853AC0">
        <w:rPr>
          <w:kern w:val="0"/>
          <w:sz w:val="26"/>
          <w:szCs w:val="26"/>
        </w:rPr>
        <w:t>5</w:t>
      </w:r>
      <w:r w:rsidR="00853AC0" w:rsidRPr="00853AC0">
        <w:rPr>
          <w:rFonts w:hint="eastAsia"/>
          <w:kern w:val="0"/>
          <w:sz w:val="26"/>
          <w:szCs w:val="26"/>
        </w:rPr>
        <w:t>所示，展示了换道轨迹预测模块的详细结构，轨迹预测模块的主体为</w:t>
      </w:r>
      <w:r w:rsidR="00853AC0" w:rsidRPr="00853AC0">
        <w:rPr>
          <w:rFonts w:hint="eastAsia"/>
          <w:kern w:val="0"/>
          <w:sz w:val="26"/>
          <w:szCs w:val="26"/>
        </w:rPr>
        <w:t>Transformer</w:t>
      </w:r>
      <w:r w:rsidR="00853AC0" w:rsidRPr="00853AC0">
        <w:rPr>
          <w:rFonts w:hint="eastAsia"/>
          <w:kern w:val="0"/>
          <w:sz w:val="26"/>
          <w:szCs w:val="26"/>
        </w:rPr>
        <w:t>。其主要结构包括编码器和解码器两个部分。网络的输入输出分为三个部分：编码器输入、解码器输入、解码器输出。其中编码器输入为车辆的</w:t>
      </w:r>
      <w:r w:rsidR="00915F54">
        <w:rPr>
          <w:rFonts w:hint="eastAsia"/>
          <w:kern w:val="0"/>
          <w:sz w:val="26"/>
          <w:szCs w:val="26"/>
        </w:rPr>
        <w:t>历史轨迹状态信息，包括</w:t>
      </w:r>
      <w:r w:rsidR="00853AC0" w:rsidRPr="00853AC0">
        <w:rPr>
          <w:rFonts w:hint="eastAsia"/>
          <w:kern w:val="0"/>
          <w:sz w:val="26"/>
          <w:szCs w:val="26"/>
        </w:rPr>
        <w:t>位置、差分速度、换道意图三种特征连接后构建的张量</w:t>
      </w:r>
      <w:r w:rsidR="003B6A3B">
        <w:rPr>
          <w:rFonts w:hint="eastAsia"/>
          <w:kern w:val="0"/>
          <w:sz w:val="26"/>
          <w:szCs w:val="26"/>
        </w:rPr>
        <w:t>，</w:t>
      </w:r>
      <w:r w:rsidR="003B6A3B" w:rsidRPr="00853AC0">
        <w:rPr>
          <w:rFonts w:hint="eastAsia"/>
          <w:kern w:val="0"/>
          <w:sz w:val="26"/>
          <w:szCs w:val="26"/>
        </w:rPr>
        <w:t>解码器输入</w:t>
      </w:r>
      <w:r w:rsidR="00915F54">
        <w:rPr>
          <w:rFonts w:hint="eastAsia"/>
          <w:kern w:val="0"/>
          <w:sz w:val="26"/>
          <w:szCs w:val="26"/>
        </w:rPr>
        <w:t>为</w:t>
      </w:r>
      <w:r w:rsidR="00A0781F">
        <w:rPr>
          <w:rFonts w:hint="eastAsia"/>
          <w:kern w:val="0"/>
          <w:sz w:val="26"/>
          <w:szCs w:val="26"/>
        </w:rPr>
        <w:t>已知轨迹样本的</w:t>
      </w:r>
      <w:proofErr w:type="gramStart"/>
      <w:r w:rsidR="00915F54">
        <w:rPr>
          <w:rFonts w:hint="eastAsia"/>
          <w:kern w:val="0"/>
          <w:sz w:val="26"/>
          <w:szCs w:val="26"/>
        </w:rPr>
        <w:t>待预测</w:t>
      </w:r>
      <w:proofErr w:type="gramEnd"/>
      <w:r w:rsidR="00915F54">
        <w:rPr>
          <w:rFonts w:hint="eastAsia"/>
          <w:kern w:val="0"/>
          <w:sz w:val="26"/>
          <w:szCs w:val="26"/>
        </w:rPr>
        <w:t>轨迹</w:t>
      </w:r>
      <w:r w:rsidR="00A0781F">
        <w:rPr>
          <w:rFonts w:hint="eastAsia"/>
          <w:kern w:val="0"/>
          <w:sz w:val="26"/>
          <w:szCs w:val="26"/>
        </w:rPr>
        <w:t>部分</w:t>
      </w:r>
      <w:r w:rsidR="00915F54">
        <w:rPr>
          <w:rFonts w:hint="eastAsia"/>
          <w:kern w:val="0"/>
          <w:sz w:val="26"/>
          <w:szCs w:val="26"/>
        </w:rPr>
        <w:t>的</w:t>
      </w:r>
      <w:r w:rsidR="009B64C5">
        <w:rPr>
          <w:rFonts w:hint="eastAsia"/>
          <w:kern w:val="0"/>
          <w:sz w:val="26"/>
          <w:szCs w:val="26"/>
        </w:rPr>
        <w:t>差分速度信息</w:t>
      </w:r>
      <w:r w:rsidR="00A0781F">
        <w:rPr>
          <w:rFonts w:hint="eastAsia"/>
          <w:kern w:val="0"/>
          <w:sz w:val="26"/>
          <w:szCs w:val="26"/>
        </w:rPr>
        <w:t>用于模型的参数训练</w:t>
      </w:r>
      <w:r w:rsidR="003B6A3B" w:rsidRPr="00853AC0">
        <w:rPr>
          <w:rFonts w:hint="eastAsia"/>
          <w:kern w:val="0"/>
          <w:sz w:val="26"/>
          <w:szCs w:val="26"/>
        </w:rPr>
        <w:t>、解码器输出</w:t>
      </w:r>
      <w:r w:rsidR="009B64C5">
        <w:rPr>
          <w:rFonts w:hint="eastAsia"/>
          <w:kern w:val="0"/>
          <w:sz w:val="26"/>
          <w:szCs w:val="26"/>
        </w:rPr>
        <w:t>为预测轨迹的差分速度信息</w:t>
      </w:r>
      <w:r w:rsidR="00A0781F">
        <w:rPr>
          <w:rFonts w:hint="eastAsia"/>
          <w:kern w:val="0"/>
          <w:sz w:val="26"/>
          <w:szCs w:val="26"/>
        </w:rPr>
        <w:t>作为最终预测输出</w:t>
      </w:r>
      <w:r w:rsidR="00853AC0" w:rsidRPr="00853AC0">
        <w:rPr>
          <w:rFonts w:hint="eastAsia"/>
          <w:kern w:val="0"/>
          <w:sz w:val="26"/>
          <w:szCs w:val="26"/>
        </w:rPr>
        <w:t>。</w:t>
      </w:r>
    </w:p>
    <w:p w14:paraId="02474C3E" w14:textId="4F80D86F" w:rsidR="004204DD" w:rsidRPr="004204DD" w:rsidRDefault="00C81161" w:rsidP="004204DD">
      <w:pPr>
        <w:spacing w:line="480" w:lineRule="atLeast"/>
        <w:ind w:firstLineChars="200" w:firstLine="544"/>
        <w:rPr>
          <w:color w:val="000000"/>
          <w:spacing w:val="6"/>
          <w:kern w:val="0"/>
          <w:sz w:val="26"/>
          <w:szCs w:val="20"/>
        </w:rPr>
      </w:pPr>
      <w:r w:rsidRPr="004204DD">
        <w:rPr>
          <w:rFonts w:hint="eastAsia"/>
          <w:color w:val="000000"/>
          <w:spacing w:val="6"/>
          <w:kern w:val="0"/>
          <w:sz w:val="26"/>
          <w:szCs w:val="20"/>
        </w:rPr>
        <w:t>车辆换道轨迹预测</w:t>
      </w:r>
      <w:r w:rsidRPr="00AD50AD">
        <w:rPr>
          <w:rFonts w:hint="eastAsia"/>
          <w:kern w:val="0"/>
          <w:sz w:val="26"/>
          <w:szCs w:val="26"/>
        </w:rPr>
        <w:t>模块</w:t>
      </w:r>
      <w:r w:rsidR="004204DD" w:rsidRPr="004204DD">
        <w:rPr>
          <w:rFonts w:hint="eastAsia"/>
          <w:color w:val="000000"/>
          <w:spacing w:val="6"/>
          <w:kern w:val="0"/>
          <w:sz w:val="26"/>
          <w:szCs w:val="20"/>
        </w:rPr>
        <w:t>以</w:t>
      </w:r>
      <w:r w:rsidR="004204DD" w:rsidRPr="004204DD">
        <w:rPr>
          <w:rFonts w:hint="eastAsia"/>
          <w:color w:val="000000"/>
          <w:spacing w:val="6"/>
          <w:kern w:val="0"/>
          <w:sz w:val="26"/>
          <w:szCs w:val="20"/>
        </w:rPr>
        <w:t>Transformer</w:t>
      </w:r>
      <w:r w:rsidR="004204DD" w:rsidRPr="004204DD">
        <w:rPr>
          <w:rFonts w:hint="eastAsia"/>
          <w:color w:val="000000"/>
          <w:spacing w:val="6"/>
          <w:kern w:val="0"/>
          <w:sz w:val="26"/>
          <w:szCs w:val="20"/>
        </w:rPr>
        <w:t>网络作为换道轨迹预测模型的主体，其主要输入为步骤</w:t>
      </w:r>
      <w:r>
        <w:rPr>
          <w:rFonts w:hint="eastAsia"/>
          <w:kern w:val="0"/>
          <w:sz w:val="26"/>
          <w:szCs w:val="26"/>
        </w:rPr>
        <w:t>2</w:t>
      </w:r>
      <w:r>
        <w:rPr>
          <w:kern w:val="0"/>
          <w:sz w:val="26"/>
          <w:szCs w:val="26"/>
        </w:rPr>
        <w:t>.1</w:t>
      </w:r>
      <w:r w:rsidR="004204DD" w:rsidRPr="004204DD">
        <w:rPr>
          <w:rFonts w:hint="eastAsia"/>
          <w:color w:val="000000"/>
          <w:spacing w:val="6"/>
          <w:kern w:val="0"/>
          <w:sz w:val="26"/>
          <w:szCs w:val="20"/>
        </w:rPr>
        <w:t>中预测得到的换道意图和目标车辆的历史行驶轨迹。将车辆的差分速度作为模型的输入，以得到预测的速度并累计得到预测的换道轨迹。</w:t>
      </w:r>
    </w:p>
    <w:p w14:paraId="044494D5" w14:textId="1CFBF836" w:rsidR="004204DD" w:rsidRPr="004204DD" w:rsidRDefault="004204DD" w:rsidP="004204DD">
      <w:pPr>
        <w:spacing w:line="480" w:lineRule="atLeast"/>
        <w:ind w:firstLineChars="200" w:firstLine="544"/>
        <w:rPr>
          <w:color w:val="000000"/>
          <w:spacing w:val="6"/>
          <w:kern w:val="0"/>
          <w:sz w:val="26"/>
          <w:szCs w:val="20"/>
        </w:rPr>
      </w:pPr>
      <w:r w:rsidRPr="004204DD">
        <w:rPr>
          <w:rFonts w:hint="eastAsia"/>
          <w:color w:val="000000"/>
          <w:spacing w:val="6"/>
          <w:kern w:val="0"/>
          <w:sz w:val="26"/>
          <w:szCs w:val="20"/>
        </w:rPr>
        <w:t>换道预测</w:t>
      </w:r>
      <w:r w:rsidRPr="004204DD">
        <w:rPr>
          <w:rFonts w:hint="eastAsia"/>
          <w:kern w:val="0"/>
          <w:sz w:val="26"/>
          <w:szCs w:val="26"/>
        </w:rPr>
        <w:t>模块</w:t>
      </w:r>
      <w:r w:rsidRPr="004204DD">
        <w:rPr>
          <w:rFonts w:hint="eastAsia"/>
          <w:color w:val="000000"/>
          <w:spacing w:val="6"/>
          <w:kern w:val="0"/>
          <w:sz w:val="26"/>
          <w:szCs w:val="20"/>
        </w:rPr>
        <w:t>中的注意力机制为多头注意力，</w:t>
      </w:r>
      <w:r w:rsidRPr="004204DD">
        <w:rPr>
          <w:color w:val="000000"/>
          <w:spacing w:val="6"/>
          <w:kern w:val="0"/>
          <w:sz w:val="26"/>
          <w:szCs w:val="20"/>
        </w:rPr>
        <w:t>给定一个查询向量</w:t>
      </w:r>
      <w:r w:rsidRPr="004204DD">
        <w:rPr>
          <w:i/>
          <w:iCs/>
          <w:color w:val="000000"/>
          <w:spacing w:val="6"/>
          <w:kern w:val="0"/>
          <w:sz w:val="26"/>
          <w:szCs w:val="20"/>
        </w:rPr>
        <w:t>Q</w:t>
      </w:r>
      <w:r w:rsidRPr="004204DD">
        <w:rPr>
          <w:color w:val="000000"/>
          <w:spacing w:val="6"/>
          <w:kern w:val="0"/>
          <w:sz w:val="26"/>
          <w:szCs w:val="20"/>
        </w:rPr>
        <w:t>、键向量</w:t>
      </w:r>
      <w:r w:rsidRPr="004204DD">
        <w:rPr>
          <w:color w:val="000000"/>
          <w:spacing w:val="6"/>
          <w:kern w:val="0"/>
          <w:sz w:val="26"/>
          <w:szCs w:val="20"/>
        </w:rPr>
        <w:t xml:space="preserve"> </w:t>
      </w:r>
      <w:r w:rsidRPr="004204DD">
        <w:rPr>
          <w:i/>
          <w:iCs/>
          <w:color w:val="000000"/>
          <w:spacing w:val="6"/>
          <w:kern w:val="0"/>
          <w:sz w:val="26"/>
          <w:szCs w:val="20"/>
        </w:rPr>
        <w:t>K</w:t>
      </w:r>
      <w:r w:rsidRPr="004204DD">
        <w:rPr>
          <w:color w:val="000000"/>
          <w:spacing w:val="6"/>
          <w:kern w:val="0"/>
          <w:sz w:val="26"/>
          <w:szCs w:val="20"/>
        </w:rPr>
        <w:t xml:space="preserve"> </w:t>
      </w:r>
      <w:r w:rsidRPr="004204DD">
        <w:rPr>
          <w:rFonts w:hint="eastAsia"/>
          <w:color w:val="000000"/>
          <w:spacing w:val="6"/>
          <w:kern w:val="0"/>
          <w:sz w:val="26"/>
          <w:szCs w:val="20"/>
        </w:rPr>
        <w:t>以及</w:t>
      </w:r>
      <w:r w:rsidRPr="004204DD">
        <w:rPr>
          <w:color w:val="000000"/>
          <w:spacing w:val="6"/>
          <w:kern w:val="0"/>
          <w:sz w:val="26"/>
          <w:szCs w:val="20"/>
        </w:rPr>
        <w:t>查询向量</w:t>
      </w:r>
      <w:r w:rsidRPr="004204DD">
        <w:rPr>
          <w:i/>
          <w:iCs/>
          <w:color w:val="000000"/>
          <w:spacing w:val="6"/>
          <w:kern w:val="0"/>
          <w:sz w:val="26"/>
          <w:szCs w:val="20"/>
        </w:rPr>
        <w:t>Q</w:t>
      </w:r>
      <w:r w:rsidRPr="004204DD">
        <w:rPr>
          <w:rFonts w:hint="eastAsia"/>
          <w:color w:val="000000"/>
          <w:spacing w:val="6"/>
          <w:kern w:val="0"/>
          <w:sz w:val="26"/>
          <w:szCs w:val="20"/>
        </w:rPr>
        <w:t>的维度</w:t>
      </w:r>
      <w:r w:rsidRPr="004204DD">
        <w:rPr>
          <w:noProof/>
          <w:color w:val="000000"/>
          <w:spacing w:val="6"/>
          <w:kern w:val="0"/>
          <w:position w:val="-12"/>
          <w:sz w:val="26"/>
          <w:szCs w:val="20"/>
        </w:rPr>
        <w:object w:dxaOrig="279" w:dyaOrig="360" w14:anchorId="1CB067C5">
          <v:shape id="_x0000_i1048" type="#_x0000_t75" alt="" style="width:14.05pt;height:19.65pt;mso-width-percent:0;mso-height-percent:0;mso-width-percent:0;mso-height-percent:0" o:ole="">
            <v:imagedata r:id="rId79" o:title=""/>
          </v:shape>
          <o:OLEObject Type="Embed" ProgID="Equation.DSMT4" ShapeID="_x0000_i1048" DrawAspect="Content" ObjectID="_1773132668" r:id="rId80"/>
        </w:object>
      </w:r>
      <w:r w:rsidRPr="004204DD">
        <w:rPr>
          <w:rFonts w:hint="eastAsia"/>
          <w:color w:val="000000"/>
          <w:spacing w:val="6"/>
          <w:kern w:val="0"/>
          <w:sz w:val="26"/>
          <w:szCs w:val="20"/>
        </w:rPr>
        <w:t>，通过</w:t>
      </w:r>
      <w:proofErr w:type="spellStart"/>
      <w:r w:rsidRPr="004204DD">
        <w:rPr>
          <w:rFonts w:hint="eastAsia"/>
          <w:color w:val="000000"/>
          <w:spacing w:val="6"/>
          <w:kern w:val="0"/>
          <w:sz w:val="26"/>
          <w:szCs w:val="20"/>
        </w:rPr>
        <w:t>s</w:t>
      </w:r>
      <w:r w:rsidRPr="004204DD">
        <w:rPr>
          <w:color w:val="000000"/>
          <w:spacing w:val="6"/>
          <w:kern w:val="0"/>
          <w:sz w:val="26"/>
          <w:szCs w:val="20"/>
        </w:rPr>
        <w:t>oftmax</w:t>
      </w:r>
      <w:proofErr w:type="spellEnd"/>
      <w:r w:rsidRPr="004204DD">
        <w:rPr>
          <w:rFonts w:hint="eastAsia"/>
          <w:color w:val="000000"/>
          <w:spacing w:val="6"/>
          <w:kern w:val="0"/>
          <w:sz w:val="26"/>
          <w:szCs w:val="20"/>
        </w:rPr>
        <w:t>计算出对应的注意力权重。然后，将这些权重与相应的数值向量</w:t>
      </w:r>
      <w:r w:rsidRPr="004204DD">
        <w:rPr>
          <w:i/>
          <w:iCs/>
          <w:color w:val="000000"/>
          <w:spacing w:val="6"/>
          <w:kern w:val="0"/>
          <w:sz w:val="26"/>
          <w:szCs w:val="20"/>
        </w:rPr>
        <w:t>V</w:t>
      </w:r>
      <w:r w:rsidRPr="004204DD">
        <w:rPr>
          <w:rFonts w:hint="eastAsia"/>
          <w:color w:val="000000"/>
          <w:spacing w:val="6"/>
          <w:kern w:val="0"/>
          <w:sz w:val="26"/>
          <w:szCs w:val="20"/>
        </w:rPr>
        <w:t>相乘并求和，得到最终的输出：</w:t>
      </w:r>
    </w:p>
    <w:p w14:paraId="560E6C99" w14:textId="77777777" w:rsidR="004204DD" w:rsidRPr="004204DD" w:rsidRDefault="004204DD" w:rsidP="004204DD">
      <w:pPr>
        <w:tabs>
          <w:tab w:val="center" w:pos="4620"/>
          <w:tab w:val="right" w:pos="9240"/>
        </w:tabs>
        <w:adjustRightInd w:val="0"/>
        <w:spacing w:line="300" w:lineRule="auto"/>
        <w:jc w:val="left"/>
        <w:textAlignment w:val="baseline"/>
        <w:rPr>
          <w:color w:val="000000"/>
          <w:spacing w:val="6"/>
          <w:kern w:val="0"/>
          <w:sz w:val="26"/>
          <w:szCs w:val="26"/>
        </w:rPr>
      </w:pPr>
      <w:r w:rsidRPr="004204DD">
        <w:rPr>
          <w:color w:val="000000"/>
          <w:spacing w:val="6"/>
          <w:kern w:val="0"/>
          <w:sz w:val="26"/>
          <w:szCs w:val="26"/>
        </w:rPr>
        <w:tab/>
      </w:r>
      <w:r w:rsidRPr="004204DD">
        <w:rPr>
          <w:noProof/>
          <w:color w:val="000000"/>
          <w:spacing w:val="6"/>
          <w:kern w:val="0"/>
          <w:position w:val="-36"/>
          <w:sz w:val="26"/>
          <w:szCs w:val="26"/>
        </w:rPr>
        <w:object w:dxaOrig="3820" w:dyaOrig="840" w14:anchorId="3689B4AD">
          <v:shape id="_x0000_i1049" type="#_x0000_t75" alt="" style="width:190.75pt;height:42.1pt;mso-width-percent:0;mso-height-percent:0;mso-width-percent:0;mso-height-percent:0" o:ole="">
            <v:imagedata r:id="rId81" o:title=""/>
          </v:shape>
          <o:OLEObject Type="Embed" ProgID="Equation.DSMT4" ShapeID="_x0000_i1049" DrawAspect="Content" ObjectID="_1773132669" r:id="rId82"/>
        </w:object>
      </w:r>
      <w:r w:rsidRPr="004204DD">
        <w:rPr>
          <w:color w:val="000000"/>
          <w:spacing w:val="6"/>
          <w:kern w:val="0"/>
          <w:sz w:val="26"/>
          <w:szCs w:val="26"/>
        </w:rPr>
        <w:tab/>
      </w:r>
      <w:r w:rsidRPr="004204DD">
        <w:rPr>
          <w:color w:val="000000"/>
          <w:spacing w:val="6"/>
          <w:kern w:val="0"/>
          <w:sz w:val="26"/>
          <w:szCs w:val="26"/>
        </w:rPr>
        <w:fldChar w:fldCharType="begin"/>
      </w:r>
      <w:r w:rsidRPr="004204DD">
        <w:rPr>
          <w:color w:val="000000"/>
          <w:spacing w:val="6"/>
          <w:kern w:val="0"/>
          <w:sz w:val="26"/>
          <w:szCs w:val="26"/>
        </w:rPr>
        <w:instrText xml:space="preserve"> MACROBUTTON MTPlaceRef \* MERGEFORMAT </w:instrText>
      </w:r>
      <w:r w:rsidRPr="004204DD">
        <w:rPr>
          <w:color w:val="000000"/>
          <w:spacing w:val="6"/>
          <w:kern w:val="0"/>
          <w:sz w:val="26"/>
          <w:szCs w:val="26"/>
        </w:rPr>
        <w:fldChar w:fldCharType="begin"/>
      </w:r>
      <w:r w:rsidRPr="004204DD">
        <w:rPr>
          <w:color w:val="000000"/>
          <w:spacing w:val="6"/>
          <w:kern w:val="0"/>
          <w:sz w:val="26"/>
          <w:szCs w:val="26"/>
        </w:rPr>
        <w:instrText xml:space="preserve"> SEQ MTEqn \h \* MERGEFORMAT </w:instrText>
      </w:r>
      <w:r w:rsidRPr="004204DD">
        <w:rPr>
          <w:color w:val="000000"/>
          <w:spacing w:val="6"/>
          <w:kern w:val="0"/>
          <w:sz w:val="26"/>
          <w:szCs w:val="26"/>
        </w:rPr>
        <w:fldChar w:fldCharType="end"/>
      </w:r>
      <w:r w:rsidRPr="004204DD">
        <w:rPr>
          <w:color w:val="000000"/>
          <w:spacing w:val="6"/>
          <w:kern w:val="0"/>
          <w:sz w:val="26"/>
          <w:szCs w:val="26"/>
        </w:rPr>
        <w:instrText>(</w:instrText>
      </w:r>
      <w:r w:rsidRPr="004204DD">
        <w:rPr>
          <w:color w:val="000000"/>
          <w:spacing w:val="6"/>
          <w:kern w:val="0"/>
          <w:sz w:val="26"/>
          <w:szCs w:val="26"/>
        </w:rPr>
        <w:fldChar w:fldCharType="begin"/>
      </w:r>
      <w:r w:rsidRPr="004204DD">
        <w:rPr>
          <w:color w:val="000000"/>
          <w:spacing w:val="6"/>
          <w:kern w:val="0"/>
          <w:sz w:val="26"/>
          <w:szCs w:val="26"/>
        </w:rPr>
        <w:instrText xml:space="preserve"> SEQ MTEqn \c \* Arabic \* MERGEFORMAT </w:instrText>
      </w:r>
      <w:r w:rsidRPr="004204DD">
        <w:rPr>
          <w:color w:val="000000"/>
          <w:spacing w:val="6"/>
          <w:kern w:val="0"/>
          <w:sz w:val="26"/>
          <w:szCs w:val="26"/>
        </w:rPr>
        <w:fldChar w:fldCharType="separate"/>
      </w:r>
      <w:r w:rsidRPr="004204DD">
        <w:rPr>
          <w:noProof/>
          <w:color w:val="000000"/>
          <w:spacing w:val="6"/>
          <w:kern w:val="0"/>
          <w:sz w:val="26"/>
          <w:szCs w:val="26"/>
        </w:rPr>
        <w:instrText>7</w:instrText>
      </w:r>
      <w:r w:rsidRPr="004204DD">
        <w:rPr>
          <w:noProof/>
          <w:color w:val="000000"/>
          <w:spacing w:val="6"/>
          <w:kern w:val="0"/>
          <w:sz w:val="26"/>
          <w:szCs w:val="26"/>
        </w:rPr>
        <w:fldChar w:fldCharType="end"/>
      </w:r>
      <w:r w:rsidRPr="004204DD">
        <w:rPr>
          <w:color w:val="000000"/>
          <w:spacing w:val="6"/>
          <w:kern w:val="0"/>
          <w:sz w:val="26"/>
          <w:szCs w:val="26"/>
        </w:rPr>
        <w:instrText>)</w:instrText>
      </w:r>
      <w:r w:rsidRPr="004204DD">
        <w:rPr>
          <w:color w:val="000000"/>
          <w:spacing w:val="6"/>
          <w:kern w:val="0"/>
          <w:sz w:val="26"/>
          <w:szCs w:val="26"/>
        </w:rPr>
        <w:fldChar w:fldCharType="end"/>
      </w:r>
    </w:p>
    <w:p w14:paraId="0269036A" w14:textId="77777777" w:rsidR="004204DD" w:rsidRPr="004204DD" w:rsidRDefault="004204DD" w:rsidP="004204DD">
      <w:pPr>
        <w:spacing w:line="480" w:lineRule="atLeast"/>
        <w:ind w:firstLineChars="200" w:firstLine="544"/>
        <w:rPr>
          <w:color w:val="000000"/>
          <w:spacing w:val="6"/>
          <w:kern w:val="0"/>
          <w:sz w:val="26"/>
          <w:szCs w:val="20"/>
        </w:rPr>
      </w:pPr>
      <w:r w:rsidRPr="004204DD">
        <w:rPr>
          <w:rFonts w:hint="eastAsia"/>
          <w:color w:val="000000"/>
          <w:spacing w:val="6"/>
          <w:kern w:val="0"/>
          <w:sz w:val="26"/>
          <w:szCs w:val="20"/>
        </w:rPr>
        <w:t>这个</w:t>
      </w:r>
      <w:r w:rsidRPr="004204DD">
        <w:rPr>
          <w:rFonts w:hint="eastAsia"/>
          <w:kern w:val="0"/>
          <w:sz w:val="26"/>
          <w:szCs w:val="26"/>
        </w:rPr>
        <w:t>过程</w:t>
      </w:r>
      <w:r w:rsidRPr="004204DD">
        <w:rPr>
          <w:rFonts w:hint="eastAsia"/>
          <w:color w:val="000000"/>
          <w:spacing w:val="6"/>
          <w:kern w:val="0"/>
          <w:sz w:val="26"/>
          <w:szCs w:val="20"/>
        </w:rPr>
        <w:t>可以并行应用到所有的查询向量，形成最终的输出序列。在模型中，采用多头注意力的机制且多头注意力的数目设置为</w:t>
      </w:r>
      <w:r w:rsidRPr="004204DD">
        <w:rPr>
          <w:rFonts w:hint="eastAsia"/>
          <w:color w:val="000000"/>
          <w:spacing w:val="6"/>
          <w:kern w:val="0"/>
          <w:sz w:val="26"/>
          <w:szCs w:val="20"/>
        </w:rPr>
        <w:t>8</w:t>
      </w:r>
      <w:r w:rsidRPr="004204DD">
        <w:rPr>
          <w:rFonts w:hint="eastAsia"/>
          <w:color w:val="000000"/>
          <w:spacing w:val="6"/>
          <w:kern w:val="0"/>
          <w:sz w:val="26"/>
          <w:szCs w:val="20"/>
        </w:rPr>
        <w:t>，其中查询、键、值被投影到多个子空间，然后独立地进行注意力计算，最后将结果合并。</w:t>
      </w:r>
    </w:p>
    <w:p w14:paraId="11B4BBE6" w14:textId="149B25F1" w:rsidR="004204DD" w:rsidRPr="004204DD" w:rsidRDefault="004204DD" w:rsidP="004204DD">
      <w:pPr>
        <w:spacing w:line="480" w:lineRule="atLeast"/>
        <w:ind w:firstLineChars="200" w:firstLine="544"/>
        <w:rPr>
          <w:color w:val="000000"/>
          <w:spacing w:val="6"/>
          <w:kern w:val="0"/>
          <w:sz w:val="26"/>
          <w:szCs w:val="20"/>
        </w:rPr>
      </w:pPr>
      <w:r w:rsidRPr="004204DD">
        <w:rPr>
          <w:rFonts w:hint="eastAsia"/>
          <w:color w:val="000000"/>
          <w:spacing w:val="6"/>
          <w:kern w:val="0"/>
          <w:sz w:val="26"/>
          <w:szCs w:val="20"/>
        </w:rPr>
        <w:t>在换道</w:t>
      </w:r>
      <w:r w:rsidRPr="004204DD">
        <w:rPr>
          <w:rFonts w:hint="eastAsia"/>
          <w:kern w:val="0"/>
          <w:sz w:val="26"/>
          <w:szCs w:val="26"/>
        </w:rPr>
        <w:t>轨迹</w:t>
      </w:r>
      <w:r w:rsidRPr="004204DD">
        <w:rPr>
          <w:rFonts w:hint="eastAsia"/>
          <w:color w:val="000000"/>
          <w:spacing w:val="6"/>
          <w:kern w:val="0"/>
          <w:sz w:val="26"/>
          <w:szCs w:val="20"/>
        </w:rPr>
        <w:t>预测模块中，模型训练的损失函数</w:t>
      </w:r>
      <w:r w:rsidRPr="004204DD">
        <w:rPr>
          <w:rFonts w:hint="eastAsia"/>
          <w:color w:val="000000"/>
          <w:spacing w:val="6"/>
          <w:kern w:val="0"/>
          <w:sz w:val="26"/>
          <w:szCs w:val="20"/>
        </w:rPr>
        <w:t>L</w:t>
      </w:r>
      <w:r w:rsidRPr="004204DD">
        <w:rPr>
          <w:rFonts w:hint="eastAsia"/>
          <w:color w:val="000000"/>
          <w:spacing w:val="6"/>
          <w:kern w:val="0"/>
          <w:sz w:val="26"/>
          <w:szCs w:val="20"/>
        </w:rPr>
        <w:t>设置为真实数据速度张量与预测数据速度张量之间的欧几里得距离，如公式（</w:t>
      </w:r>
      <w:r w:rsidRPr="004204DD">
        <w:rPr>
          <w:rFonts w:hint="eastAsia"/>
          <w:color w:val="000000"/>
          <w:spacing w:val="6"/>
          <w:kern w:val="0"/>
          <w:sz w:val="26"/>
          <w:szCs w:val="20"/>
        </w:rPr>
        <w:t>4</w:t>
      </w:r>
      <w:r w:rsidRPr="004204DD">
        <w:rPr>
          <w:rFonts w:hint="eastAsia"/>
          <w:color w:val="000000"/>
          <w:spacing w:val="6"/>
          <w:kern w:val="0"/>
          <w:sz w:val="26"/>
          <w:szCs w:val="20"/>
        </w:rPr>
        <w:t>）所示，其中</w:t>
      </w:r>
      <w:r w:rsidRPr="004204DD">
        <w:rPr>
          <w:rFonts w:hint="eastAsia"/>
          <w:color w:val="000000"/>
          <w:spacing w:val="6"/>
          <w:kern w:val="0"/>
          <w:sz w:val="26"/>
          <w:szCs w:val="20"/>
        </w:rPr>
        <w:t>t</w:t>
      </w:r>
      <w:r w:rsidRPr="004204DD">
        <w:rPr>
          <w:rFonts w:hint="eastAsia"/>
          <w:color w:val="000000"/>
          <w:spacing w:val="6"/>
          <w:kern w:val="0"/>
          <w:sz w:val="26"/>
          <w:szCs w:val="20"/>
        </w:rPr>
        <w:t>表示序列中的时间，</w:t>
      </w:r>
      <w:r w:rsidRPr="004204DD">
        <w:rPr>
          <w:rFonts w:hint="eastAsia"/>
          <w:color w:val="000000"/>
          <w:spacing w:val="6"/>
          <w:kern w:val="0"/>
          <w:sz w:val="26"/>
          <w:szCs w:val="20"/>
        </w:rPr>
        <w:t>n</w:t>
      </w:r>
      <w:r w:rsidRPr="004204DD">
        <w:rPr>
          <w:rFonts w:hint="eastAsia"/>
          <w:color w:val="000000"/>
          <w:spacing w:val="6"/>
          <w:kern w:val="0"/>
          <w:sz w:val="26"/>
          <w:szCs w:val="20"/>
        </w:rPr>
        <w:t>为输入序列的总长度，</w:t>
      </w:r>
      <w:r w:rsidRPr="004204DD">
        <w:rPr>
          <w:rFonts w:hint="eastAsia"/>
          <w:color w:val="000000"/>
          <w:spacing w:val="6"/>
          <w:kern w:val="0"/>
          <w:sz w:val="26"/>
          <w:szCs w:val="20"/>
        </w:rPr>
        <w:t>P</w:t>
      </w:r>
      <w:r w:rsidRPr="004204DD">
        <w:rPr>
          <w:rFonts w:hint="eastAsia"/>
          <w:color w:val="000000"/>
          <w:spacing w:val="6"/>
          <w:kern w:val="0"/>
          <w:sz w:val="26"/>
          <w:szCs w:val="20"/>
        </w:rPr>
        <w:t>表示起始标志。损失函数的第一项表示提高预测差分速度序列和真实差分速度之间的相似度，第二部分表示约束输出序列的起始标志列。</w:t>
      </w:r>
    </w:p>
    <w:p w14:paraId="5D99177C" w14:textId="5826B730" w:rsidR="004204DD" w:rsidRPr="004204DD" w:rsidRDefault="004204DD" w:rsidP="004204DD">
      <w:pPr>
        <w:tabs>
          <w:tab w:val="center" w:pos="4620"/>
          <w:tab w:val="right" w:pos="9240"/>
        </w:tabs>
        <w:adjustRightInd w:val="0"/>
        <w:spacing w:line="300" w:lineRule="auto"/>
        <w:jc w:val="left"/>
        <w:textAlignment w:val="baseline"/>
        <w:rPr>
          <w:color w:val="000000"/>
          <w:spacing w:val="6"/>
          <w:kern w:val="0"/>
          <w:sz w:val="26"/>
          <w:szCs w:val="26"/>
        </w:rPr>
      </w:pPr>
      <w:r w:rsidRPr="004204DD">
        <w:rPr>
          <w:color w:val="000000"/>
          <w:spacing w:val="6"/>
          <w:kern w:val="0"/>
          <w:sz w:val="26"/>
          <w:szCs w:val="26"/>
        </w:rPr>
        <w:tab/>
      </w:r>
      <w:r w:rsidR="00294732" w:rsidRPr="004204DD">
        <w:rPr>
          <w:noProof/>
          <w:color w:val="000000"/>
          <w:spacing w:val="6"/>
          <w:kern w:val="0"/>
          <w:position w:val="-28"/>
          <w:sz w:val="26"/>
          <w:szCs w:val="26"/>
        </w:rPr>
        <w:object w:dxaOrig="3360" w:dyaOrig="680" w14:anchorId="5BE52EF5">
          <v:shape id="_x0000_i1050" type="#_x0000_t75" alt="" style="width:166.45pt;height:34.6pt" o:ole="">
            <v:imagedata r:id="rId83" o:title=""/>
          </v:shape>
          <o:OLEObject Type="Embed" ProgID="Equation.DSMT4" ShapeID="_x0000_i1050" DrawAspect="Content" ObjectID="_1773132670" r:id="rId84"/>
        </w:object>
      </w:r>
      <w:r w:rsidRPr="004204DD">
        <w:rPr>
          <w:color w:val="000000"/>
          <w:spacing w:val="6"/>
          <w:kern w:val="0"/>
          <w:sz w:val="26"/>
          <w:szCs w:val="26"/>
        </w:rPr>
        <w:tab/>
      </w:r>
      <w:r w:rsidRPr="004204DD">
        <w:rPr>
          <w:color w:val="000000"/>
          <w:spacing w:val="6"/>
          <w:kern w:val="0"/>
          <w:sz w:val="26"/>
          <w:szCs w:val="26"/>
        </w:rPr>
        <w:fldChar w:fldCharType="begin"/>
      </w:r>
      <w:r w:rsidRPr="004204DD">
        <w:rPr>
          <w:color w:val="000000"/>
          <w:spacing w:val="6"/>
          <w:kern w:val="0"/>
          <w:sz w:val="26"/>
          <w:szCs w:val="26"/>
        </w:rPr>
        <w:instrText xml:space="preserve"> MACROBUTTON MTPlaceRef \* MERGEFORMAT </w:instrText>
      </w:r>
      <w:r w:rsidRPr="004204DD">
        <w:rPr>
          <w:color w:val="000000"/>
          <w:spacing w:val="6"/>
          <w:kern w:val="0"/>
          <w:sz w:val="26"/>
          <w:szCs w:val="26"/>
        </w:rPr>
        <w:fldChar w:fldCharType="begin"/>
      </w:r>
      <w:r w:rsidRPr="004204DD">
        <w:rPr>
          <w:color w:val="000000"/>
          <w:spacing w:val="6"/>
          <w:kern w:val="0"/>
          <w:sz w:val="26"/>
          <w:szCs w:val="26"/>
        </w:rPr>
        <w:instrText xml:space="preserve"> SEQ MTEqn \h \* MERGEFORMAT </w:instrText>
      </w:r>
      <w:r w:rsidRPr="004204DD">
        <w:rPr>
          <w:color w:val="000000"/>
          <w:spacing w:val="6"/>
          <w:kern w:val="0"/>
          <w:sz w:val="26"/>
          <w:szCs w:val="26"/>
        </w:rPr>
        <w:fldChar w:fldCharType="end"/>
      </w:r>
      <w:r w:rsidRPr="004204DD">
        <w:rPr>
          <w:color w:val="000000"/>
          <w:spacing w:val="6"/>
          <w:kern w:val="0"/>
          <w:sz w:val="26"/>
          <w:szCs w:val="26"/>
        </w:rPr>
        <w:instrText>(</w:instrText>
      </w:r>
      <w:r w:rsidRPr="004204DD">
        <w:rPr>
          <w:color w:val="000000"/>
          <w:spacing w:val="6"/>
          <w:kern w:val="0"/>
          <w:sz w:val="26"/>
          <w:szCs w:val="26"/>
        </w:rPr>
        <w:fldChar w:fldCharType="begin"/>
      </w:r>
      <w:r w:rsidRPr="004204DD">
        <w:rPr>
          <w:color w:val="000000"/>
          <w:spacing w:val="6"/>
          <w:kern w:val="0"/>
          <w:sz w:val="26"/>
          <w:szCs w:val="26"/>
        </w:rPr>
        <w:instrText xml:space="preserve"> SEQ MTEqn \c \* Arabic \* MERGEFORMAT </w:instrText>
      </w:r>
      <w:r w:rsidRPr="004204DD">
        <w:rPr>
          <w:color w:val="000000"/>
          <w:spacing w:val="6"/>
          <w:kern w:val="0"/>
          <w:sz w:val="26"/>
          <w:szCs w:val="26"/>
        </w:rPr>
        <w:fldChar w:fldCharType="separate"/>
      </w:r>
      <w:r w:rsidRPr="004204DD">
        <w:rPr>
          <w:noProof/>
          <w:color w:val="000000"/>
          <w:spacing w:val="6"/>
          <w:kern w:val="0"/>
          <w:sz w:val="26"/>
          <w:szCs w:val="26"/>
        </w:rPr>
        <w:instrText>8</w:instrText>
      </w:r>
      <w:r w:rsidRPr="004204DD">
        <w:rPr>
          <w:noProof/>
          <w:color w:val="000000"/>
          <w:spacing w:val="6"/>
          <w:kern w:val="0"/>
          <w:sz w:val="26"/>
          <w:szCs w:val="26"/>
        </w:rPr>
        <w:fldChar w:fldCharType="end"/>
      </w:r>
      <w:r w:rsidRPr="004204DD">
        <w:rPr>
          <w:color w:val="000000"/>
          <w:spacing w:val="6"/>
          <w:kern w:val="0"/>
          <w:sz w:val="26"/>
          <w:szCs w:val="26"/>
        </w:rPr>
        <w:instrText>)</w:instrText>
      </w:r>
      <w:r w:rsidRPr="004204DD">
        <w:rPr>
          <w:color w:val="000000"/>
          <w:spacing w:val="6"/>
          <w:kern w:val="0"/>
          <w:sz w:val="26"/>
          <w:szCs w:val="26"/>
        </w:rPr>
        <w:fldChar w:fldCharType="end"/>
      </w:r>
    </w:p>
    <w:p w14:paraId="5AB53C12" w14:textId="2D3091D0" w:rsidR="00097F01" w:rsidRDefault="00097F01" w:rsidP="00585892">
      <w:pPr>
        <w:spacing w:line="480" w:lineRule="atLeast"/>
        <w:ind w:firstLineChars="200" w:firstLine="520"/>
        <w:rPr>
          <w:kern w:val="0"/>
          <w:sz w:val="26"/>
          <w:szCs w:val="26"/>
        </w:rPr>
      </w:pPr>
      <w:r>
        <w:rPr>
          <w:rFonts w:hint="eastAsia"/>
          <w:kern w:val="0"/>
          <w:sz w:val="26"/>
          <w:szCs w:val="26"/>
        </w:rPr>
        <w:t>其中，</w:t>
      </w:r>
      <w:r w:rsidR="0087091E" w:rsidRPr="00BE0A24">
        <w:rPr>
          <w:position w:val="-12"/>
        </w:rPr>
        <w:object w:dxaOrig="260" w:dyaOrig="360" w14:anchorId="38F66154">
          <v:shape id="_x0000_i1051" type="#_x0000_t75" style="width:13.1pt;height:17.75pt" o:ole="">
            <v:imagedata r:id="rId85" o:title=""/>
          </v:shape>
          <o:OLEObject Type="Embed" ProgID="Equation.DSMT4" ShapeID="_x0000_i1051" DrawAspect="Content" ObjectID="_1773132671" r:id="rId86"/>
        </w:object>
      </w:r>
      <w:r w:rsidR="00294732" w:rsidRPr="00E1510C">
        <w:rPr>
          <w:rFonts w:hint="eastAsia"/>
          <w:kern w:val="0"/>
          <w:sz w:val="26"/>
          <w:szCs w:val="26"/>
        </w:rPr>
        <w:t>和</w:t>
      </w:r>
      <w:r w:rsidR="00457539" w:rsidRPr="00ED6D19">
        <w:rPr>
          <w:position w:val="-14"/>
        </w:rPr>
        <w:object w:dxaOrig="279" w:dyaOrig="380" w14:anchorId="5DBD4BF8">
          <v:shape id="_x0000_i1052" type="#_x0000_t75" style="width:14.05pt;height:18.7pt" o:ole="">
            <v:imagedata r:id="rId87" o:title=""/>
          </v:shape>
          <o:OLEObject Type="Embed" ProgID="Equation.DSMT4" ShapeID="_x0000_i1052" DrawAspect="Content" ObjectID="_1773132672" r:id="rId88"/>
        </w:object>
      </w:r>
      <w:r w:rsidR="0087091E">
        <w:rPr>
          <w:rFonts w:hint="eastAsia"/>
          <w:color w:val="000000"/>
          <w:spacing w:val="6"/>
          <w:kern w:val="0"/>
          <w:sz w:val="26"/>
          <w:szCs w:val="20"/>
        </w:rPr>
        <w:t>为</w:t>
      </w:r>
      <w:r w:rsidR="00294732">
        <w:rPr>
          <w:rFonts w:hint="eastAsia"/>
          <w:color w:val="000000"/>
          <w:spacing w:val="6"/>
          <w:kern w:val="0"/>
          <w:sz w:val="26"/>
          <w:szCs w:val="20"/>
        </w:rPr>
        <w:t>实际的车辆差分速度</w:t>
      </w:r>
      <w:r w:rsidR="0087091E">
        <w:rPr>
          <w:rFonts w:hint="eastAsia"/>
          <w:color w:val="000000"/>
          <w:spacing w:val="6"/>
          <w:kern w:val="0"/>
          <w:sz w:val="26"/>
          <w:szCs w:val="20"/>
        </w:rPr>
        <w:t>，</w:t>
      </w:r>
      <w:r w:rsidR="00294732" w:rsidRPr="00294732">
        <w:rPr>
          <w:position w:val="-12"/>
        </w:rPr>
        <w:object w:dxaOrig="260" w:dyaOrig="400" w14:anchorId="3EE3045E">
          <v:shape id="_x0000_i1053" type="#_x0000_t75" style="width:13.1pt;height:19.65pt" o:ole="">
            <v:imagedata r:id="rId89" o:title=""/>
          </v:shape>
          <o:OLEObject Type="Embed" ProgID="Equation.DSMT4" ShapeID="_x0000_i1053" DrawAspect="Content" ObjectID="_1773132673" r:id="rId90"/>
        </w:object>
      </w:r>
      <w:r w:rsidR="00457539">
        <w:rPr>
          <w:rFonts w:hint="eastAsia"/>
          <w:color w:val="000000"/>
          <w:spacing w:val="6"/>
          <w:kern w:val="0"/>
          <w:sz w:val="26"/>
          <w:szCs w:val="20"/>
        </w:rPr>
        <w:t>和</w:t>
      </w:r>
      <w:r w:rsidR="00457539" w:rsidRPr="00ED6D19">
        <w:rPr>
          <w:position w:val="-14"/>
        </w:rPr>
        <w:object w:dxaOrig="279" w:dyaOrig="420" w14:anchorId="3515B322">
          <v:shape id="_x0000_i1054" type="#_x0000_t75" style="width:14.05pt;height:20.55pt" o:ole="">
            <v:imagedata r:id="rId91" o:title=""/>
          </v:shape>
          <o:OLEObject Type="Embed" ProgID="Equation.DSMT4" ShapeID="_x0000_i1054" DrawAspect="Content" ObjectID="_1773132674" r:id="rId92"/>
        </w:object>
      </w:r>
      <w:r w:rsidR="00457539">
        <w:rPr>
          <w:rFonts w:hint="eastAsia"/>
          <w:color w:val="000000"/>
          <w:spacing w:val="6"/>
          <w:kern w:val="0"/>
          <w:sz w:val="26"/>
          <w:szCs w:val="20"/>
        </w:rPr>
        <w:t>为</w:t>
      </w:r>
      <w:r w:rsidR="007E2D82">
        <w:rPr>
          <w:rFonts w:hint="eastAsia"/>
          <w:color w:val="000000"/>
          <w:spacing w:val="6"/>
          <w:kern w:val="0"/>
          <w:sz w:val="26"/>
          <w:szCs w:val="20"/>
        </w:rPr>
        <w:t>训练过程中的</w:t>
      </w:r>
      <w:r w:rsidR="00457539">
        <w:rPr>
          <w:rFonts w:hint="eastAsia"/>
          <w:color w:val="000000"/>
          <w:spacing w:val="6"/>
          <w:kern w:val="0"/>
          <w:sz w:val="26"/>
          <w:szCs w:val="20"/>
        </w:rPr>
        <w:t>预测差分速度，</w:t>
      </w:r>
      <w:r w:rsidR="0087091E" w:rsidRPr="00BE0A24">
        <w:rPr>
          <w:position w:val="-12"/>
        </w:rPr>
        <w:object w:dxaOrig="240" w:dyaOrig="360" w14:anchorId="31442D11">
          <v:shape id="_x0000_i1055" type="#_x0000_t75" style="width:12.15pt;height:17.75pt" o:ole="">
            <v:imagedata r:id="rId93" o:title=""/>
          </v:shape>
          <o:OLEObject Type="Embed" ProgID="Equation.DSMT4" ShapeID="_x0000_i1055" DrawAspect="Content" ObjectID="_1773132675" r:id="rId94"/>
        </w:object>
      </w:r>
      <w:r w:rsidR="0087091E">
        <w:rPr>
          <w:rFonts w:hint="eastAsia"/>
          <w:color w:val="000000"/>
          <w:spacing w:val="6"/>
          <w:kern w:val="0"/>
          <w:sz w:val="26"/>
          <w:szCs w:val="20"/>
        </w:rPr>
        <w:t>为</w:t>
      </w:r>
      <w:r w:rsidR="007B645F" w:rsidRPr="004204DD">
        <w:rPr>
          <w:rFonts w:hint="eastAsia"/>
          <w:color w:val="000000"/>
          <w:spacing w:val="6"/>
          <w:kern w:val="0"/>
          <w:sz w:val="26"/>
          <w:szCs w:val="20"/>
        </w:rPr>
        <w:t>起始标志</w:t>
      </w:r>
      <w:r w:rsidR="007B645F">
        <w:rPr>
          <w:rFonts w:hint="eastAsia"/>
          <w:color w:val="000000"/>
          <w:spacing w:val="6"/>
          <w:kern w:val="0"/>
          <w:sz w:val="26"/>
          <w:szCs w:val="20"/>
        </w:rPr>
        <w:t>，</w:t>
      </w:r>
      <w:r w:rsidR="007B645F" w:rsidRPr="004204DD">
        <w:rPr>
          <w:rFonts w:hint="eastAsia"/>
          <w:color w:val="000000"/>
          <w:spacing w:val="6"/>
          <w:kern w:val="0"/>
          <w:sz w:val="26"/>
          <w:szCs w:val="20"/>
        </w:rPr>
        <w:t>t</w:t>
      </w:r>
      <w:r w:rsidR="007B645F" w:rsidRPr="004204DD">
        <w:rPr>
          <w:rFonts w:hint="eastAsia"/>
          <w:color w:val="000000"/>
          <w:spacing w:val="6"/>
          <w:kern w:val="0"/>
          <w:sz w:val="26"/>
          <w:szCs w:val="20"/>
        </w:rPr>
        <w:t>表示序列中的时间，</w:t>
      </w:r>
      <w:r w:rsidR="007B645F" w:rsidRPr="004204DD">
        <w:rPr>
          <w:rFonts w:hint="eastAsia"/>
          <w:color w:val="000000"/>
          <w:spacing w:val="6"/>
          <w:kern w:val="0"/>
          <w:sz w:val="26"/>
          <w:szCs w:val="20"/>
        </w:rPr>
        <w:t>n</w:t>
      </w:r>
      <w:r w:rsidR="007B645F" w:rsidRPr="004204DD">
        <w:rPr>
          <w:rFonts w:hint="eastAsia"/>
          <w:color w:val="000000"/>
          <w:spacing w:val="6"/>
          <w:kern w:val="0"/>
          <w:sz w:val="26"/>
          <w:szCs w:val="20"/>
        </w:rPr>
        <w:t>为输入序列的总长度</w:t>
      </w:r>
      <w:r w:rsidR="007B645F">
        <w:rPr>
          <w:rFonts w:hint="eastAsia"/>
          <w:color w:val="000000"/>
          <w:spacing w:val="6"/>
          <w:kern w:val="0"/>
          <w:sz w:val="26"/>
          <w:szCs w:val="20"/>
        </w:rPr>
        <w:t>。</w:t>
      </w:r>
    </w:p>
    <w:p w14:paraId="4EF994E0" w14:textId="1F42A4B3" w:rsidR="00E112C8" w:rsidRDefault="00E46A21" w:rsidP="00585892">
      <w:pPr>
        <w:spacing w:line="480" w:lineRule="atLeast"/>
        <w:ind w:firstLineChars="200" w:firstLine="520"/>
        <w:rPr>
          <w:kern w:val="0"/>
          <w:sz w:val="26"/>
          <w:szCs w:val="26"/>
        </w:rPr>
      </w:pPr>
      <w:r>
        <w:rPr>
          <w:rFonts w:hint="eastAsia"/>
          <w:kern w:val="0"/>
          <w:sz w:val="26"/>
          <w:szCs w:val="26"/>
        </w:rPr>
        <w:t>得到</w:t>
      </w:r>
      <w:r w:rsidR="00AD50AD" w:rsidRPr="00AD50AD">
        <w:rPr>
          <w:rFonts w:hint="eastAsia"/>
          <w:kern w:val="0"/>
          <w:sz w:val="26"/>
          <w:szCs w:val="26"/>
        </w:rPr>
        <w:t>车辆换道意图预测模块的输出和车辆的历史轨迹信息</w:t>
      </w:r>
      <w:r>
        <w:rPr>
          <w:rFonts w:hint="eastAsia"/>
          <w:kern w:val="0"/>
          <w:sz w:val="26"/>
          <w:szCs w:val="26"/>
        </w:rPr>
        <w:t>后</w:t>
      </w:r>
      <w:r w:rsidR="00AD50AD" w:rsidRPr="00AD50AD">
        <w:rPr>
          <w:rFonts w:hint="eastAsia"/>
          <w:kern w:val="0"/>
          <w:sz w:val="26"/>
          <w:szCs w:val="26"/>
        </w:rPr>
        <w:t>，建立车辆的换道轨迹预测模型，</w:t>
      </w:r>
      <w:r>
        <w:rPr>
          <w:rFonts w:hint="eastAsia"/>
          <w:kern w:val="0"/>
          <w:sz w:val="26"/>
          <w:szCs w:val="26"/>
        </w:rPr>
        <w:t>将</w:t>
      </w:r>
      <w:r w:rsidRPr="0051089A">
        <w:rPr>
          <w:rFonts w:hint="eastAsia"/>
          <w:kern w:val="0"/>
          <w:sz w:val="26"/>
          <w:szCs w:val="26"/>
        </w:rPr>
        <w:t>换道意图结合历史轨迹信息共同输入至轨迹预测模块</w:t>
      </w:r>
      <w:r>
        <w:rPr>
          <w:rFonts w:hint="eastAsia"/>
          <w:kern w:val="0"/>
          <w:sz w:val="26"/>
          <w:szCs w:val="26"/>
        </w:rPr>
        <w:t>中，</w:t>
      </w:r>
      <w:r w:rsidR="00AD50AD" w:rsidRPr="00AD50AD">
        <w:rPr>
          <w:rFonts w:hint="eastAsia"/>
          <w:kern w:val="0"/>
          <w:sz w:val="26"/>
          <w:szCs w:val="26"/>
        </w:rPr>
        <w:t>预测出车辆未来短时内的具体行驶轨迹。</w:t>
      </w:r>
    </w:p>
    <w:p w14:paraId="67DBDDD0" w14:textId="7E9699D4" w:rsidR="00AD50AD" w:rsidRPr="00AD50AD" w:rsidRDefault="00AD50AD" w:rsidP="00585892">
      <w:pPr>
        <w:spacing w:line="480" w:lineRule="atLeast"/>
        <w:ind w:firstLineChars="200" w:firstLine="520"/>
        <w:rPr>
          <w:kern w:val="0"/>
          <w:sz w:val="26"/>
          <w:szCs w:val="26"/>
        </w:rPr>
      </w:pPr>
      <w:r w:rsidRPr="00AD50AD">
        <w:rPr>
          <w:rFonts w:hint="eastAsia"/>
          <w:kern w:val="0"/>
          <w:sz w:val="26"/>
          <w:szCs w:val="26"/>
        </w:rPr>
        <w:lastRenderedPageBreak/>
        <w:t>结合两阶段模型预测输出的车辆换道意图和换道轨迹，形成完整预测结果，</w:t>
      </w:r>
      <w:r w:rsidR="00110007" w:rsidRPr="00110007">
        <w:rPr>
          <w:rFonts w:hint="eastAsia"/>
          <w:kern w:val="0"/>
          <w:sz w:val="26"/>
          <w:szCs w:val="26"/>
        </w:rPr>
        <w:t>得到针对目标车辆的最终换道预测输出，包括换道意图、概率、短时间的行驶轨迹</w:t>
      </w:r>
      <w:r w:rsidR="00110007">
        <w:rPr>
          <w:rFonts w:hint="eastAsia"/>
          <w:kern w:val="0"/>
          <w:sz w:val="26"/>
          <w:szCs w:val="26"/>
        </w:rPr>
        <w:t>，</w:t>
      </w:r>
      <w:r w:rsidRPr="00AD50AD">
        <w:rPr>
          <w:rFonts w:hint="eastAsia"/>
          <w:kern w:val="0"/>
          <w:sz w:val="26"/>
          <w:szCs w:val="26"/>
        </w:rPr>
        <w:t>实现车路协同场景下快速路交织区段内相邻车辆的换道行为预测。</w:t>
      </w:r>
    </w:p>
    <w:p w14:paraId="63DC8376" w14:textId="641C4CFA" w:rsidR="00070F50" w:rsidRDefault="00585892" w:rsidP="002375E7">
      <w:pPr>
        <w:spacing w:line="480" w:lineRule="atLeast"/>
        <w:ind w:firstLineChars="200" w:firstLine="520"/>
        <w:rPr>
          <w:kern w:val="0"/>
          <w:sz w:val="26"/>
          <w:szCs w:val="26"/>
        </w:rPr>
      </w:pPr>
      <w:r w:rsidRPr="00585892">
        <w:rPr>
          <w:rFonts w:hint="eastAsia"/>
          <w:kern w:val="0"/>
          <w:sz w:val="26"/>
          <w:szCs w:val="26"/>
        </w:rPr>
        <w:t>如图</w:t>
      </w:r>
      <w:r w:rsidRPr="00585892">
        <w:rPr>
          <w:rFonts w:hint="eastAsia"/>
          <w:kern w:val="0"/>
          <w:sz w:val="26"/>
          <w:szCs w:val="26"/>
        </w:rPr>
        <w:t>6</w:t>
      </w:r>
      <w:r w:rsidRPr="00585892">
        <w:rPr>
          <w:rFonts w:hint="eastAsia"/>
          <w:kern w:val="0"/>
          <w:sz w:val="26"/>
          <w:szCs w:val="26"/>
        </w:rPr>
        <w:t>所示，展示了本</w:t>
      </w:r>
      <w:r>
        <w:rPr>
          <w:rFonts w:hint="eastAsia"/>
          <w:kern w:val="0"/>
          <w:sz w:val="26"/>
          <w:szCs w:val="26"/>
        </w:rPr>
        <w:t>实施例</w:t>
      </w:r>
      <w:r w:rsidRPr="00585892">
        <w:rPr>
          <w:rFonts w:hint="eastAsia"/>
          <w:kern w:val="0"/>
          <w:sz w:val="26"/>
          <w:szCs w:val="26"/>
        </w:rPr>
        <w:t>在不同换道意图类别下的预测总准确率。其中</w:t>
      </w:r>
      <w:r w:rsidRPr="00585892">
        <w:rPr>
          <w:rFonts w:hint="eastAsia"/>
          <w:kern w:val="0"/>
          <w:sz w:val="26"/>
          <w:szCs w:val="26"/>
        </w:rPr>
        <w:t>LSTM-T</w:t>
      </w:r>
      <w:r w:rsidRPr="00585892">
        <w:rPr>
          <w:rFonts w:hint="eastAsia"/>
          <w:kern w:val="0"/>
          <w:sz w:val="26"/>
          <w:szCs w:val="26"/>
        </w:rPr>
        <w:t>、</w:t>
      </w:r>
      <w:r w:rsidRPr="00585892">
        <w:rPr>
          <w:rFonts w:hint="eastAsia"/>
          <w:kern w:val="0"/>
          <w:sz w:val="26"/>
          <w:szCs w:val="26"/>
        </w:rPr>
        <w:t>LSTM-V</w:t>
      </w:r>
      <w:r w:rsidRPr="00585892">
        <w:rPr>
          <w:rFonts w:hint="eastAsia"/>
          <w:kern w:val="0"/>
          <w:sz w:val="26"/>
          <w:szCs w:val="26"/>
        </w:rPr>
        <w:t>和</w:t>
      </w:r>
      <w:r w:rsidRPr="00585892">
        <w:rPr>
          <w:rFonts w:hint="eastAsia"/>
          <w:kern w:val="0"/>
          <w:sz w:val="26"/>
          <w:szCs w:val="26"/>
        </w:rPr>
        <w:t>LSTM-C</w:t>
      </w:r>
      <w:r w:rsidRPr="00585892">
        <w:rPr>
          <w:rFonts w:hint="eastAsia"/>
          <w:kern w:val="0"/>
          <w:sz w:val="26"/>
          <w:szCs w:val="26"/>
        </w:rPr>
        <w:t>为三种不同的模型，</w:t>
      </w:r>
      <w:r w:rsidRPr="00585892">
        <w:rPr>
          <w:rFonts w:hint="eastAsia"/>
          <w:kern w:val="0"/>
          <w:sz w:val="26"/>
          <w:szCs w:val="26"/>
        </w:rPr>
        <w:t>LSTM-T</w:t>
      </w:r>
      <w:r w:rsidRPr="00585892">
        <w:rPr>
          <w:rFonts w:hint="eastAsia"/>
          <w:kern w:val="0"/>
          <w:sz w:val="26"/>
          <w:szCs w:val="26"/>
        </w:rPr>
        <w:t>和</w:t>
      </w:r>
      <w:r w:rsidRPr="00585892">
        <w:rPr>
          <w:rFonts w:hint="eastAsia"/>
          <w:kern w:val="0"/>
          <w:sz w:val="26"/>
          <w:szCs w:val="26"/>
        </w:rPr>
        <w:t>LSTM-V</w:t>
      </w:r>
      <w:r w:rsidRPr="00585892">
        <w:rPr>
          <w:rFonts w:hint="eastAsia"/>
          <w:kern w:val="0"/>
          <w:sz w:val="26"/>
          <w:szCs w:val="26"/>
        </w:rPr>
        <w:t>为仅</w:t>
      </w:r>
      <w:proofErr w:type="gramStart"/>
      <w:r w:rsidRPr="00585892">
        <w:rPr>
          <w:rFonts w:hint="eastAsia"/>
          <w:kern w:val="0"/>
          <w:sz w:val="26"/>
          <w:szCs w:val="26"/>
        </w:rPr>
        <w:t>使用车端感知</w:t>
      </w:r>
      <w:proofErr w:type="gramEnd"/>
      <w:r w:rsidRPr="00585892">
        <w:rPr>
          <w:rFonts w:hint="eastAsia"/>
          <w:kern w:val="0"/>
          <w:sz w:val="26"/>
          <w:szCs w:val="26"/>
        </w:rPr>
        <w:t>信息的基准模型，</w:t>
      </w:r>
      <w:r w:rsidRPr="00585892">
        <w:rPr>
          <w:rFonts w:hint="eastAsia"/>
          <w:kern w:val="0"/>
          <w:sz w:val="26"/>
          <w:szCs w:val="26"/>
        </w:rPr>
        <w:t>LSTM-C</w:t>
      </w:r>
      <w:r w:rsidRPr="00585892">
        <w:rPr>
          <w:rFonts w:hint="eastAsia"/>
          <w:kern w:val="0"/>
          <w:sz w:val="26"/>
          <w:szCs w:val="26"/>
        </w:rPr>
        <w:t>为本发明中融合了路侧感知信息的车辆换道预测模型。</w:t>
      </w:r>
      <w:r w:rsidR="00401B88">
        <w:rPr>
          <w:rFonts w:hint="eastAsia"/>
          <w:kern w:val="0"/>
          <w:sz w:val="26"/>
          <w:szCs w:val="26"/>
        </w:rPr>
        <w:t>与基准模型相比，本</w:t>
      </w:r>
      <w:r w:rsidR="0017687E">
        <w:rPr>
          <w:rFonts w:hint="eastAsia"/>
          <w:kern w:val="0"/>
          <w:sz w:val="26"/>
          <w:szCs w:val="26"/>
        </w:rPr>
        <w:t>实施例</w:t>
      </w:r>
      <w:r w:rsidR="00401B88">
        <w:rPr>
          <w:rFonts w:hint="eastAsia"/>
          <w:kern w:val="0"/>
          <w:sz w:val="26"/>
          <w:szCs w:val="26"/>
        </w:rPr>
        <w:t>的</w:t>
      </w:r>
      <w:r w:rsidR="00C65495">
        <w:rPr>
          <w:rFonts w:hint="eastAsia"/>
          <w:kern w:val="0"/>
          <w:sz w:val="26"/>
          <w:szCs w:val="26"/>
        </w:rPr>
        <w:t>换道意图</w:t>
      </w:r>
      <w:r w:rsidR="00401B88">
        <w:rPr>
          <w:rFonts w:hint="eastAsia"/>
          <w:kern w:val="0"/>
          <w:sz w:val="26"/>
          <w:szCs w:val="26"/>
        </w:rPr>
        <w:t>预测总准确率具有明显的提升效果。</w:t>
      </w:r>
    </w:p>
    <w:p w14:paraId="52488F61" w14:textId="6066D474" w:rsidR="004204DD" w:rsidRPr="004204DD" w:rsidRDefault="004204DD" w:rsidP="004204DD">
      <w:pPr>
        <w:spacing w:line="480" w:lineRule="atLeast"/>
        <w:ind w:firstLineChars="200" w:firstLine="520"/>
        <w:rPr>
          <w:kern w:val="0"/>
          <w:sz w:val="26"/>
          <w:szCs w:val="26"/>
        </w:rPr>
      </w:pPr>
      <w:r w:rsidRPr="004204DD">
        <w:rPr>
          <w:rFonts w:hint="eastAsia"/>
          <w:kern w:val="0"/>
          <w:sz w:val="26"/>
          <w:szCs w:val="26"/>
        </w:rPr>
        <w:t>如表</w:t>
      </w:r>
      <w:r w:rsidRPr="004204DD">
        <w:rPr>
          <w:rFonts w:hint="eastAsia"/>
          <w:kern w:val="0"/>
          <w:sz w:val="26"/>
          <w:szCs w:val="26"/>
        </w:rPr>
        <w:t>1</w:t>
      </w:r>
      <w:r w:rsidRPr="004204DD">
        <w:rPr>
          <w:rFonts w:hint="eastAsia"/>
          <w:kern w:val="0"/>
          <w:sz w:val="26"/>
          <w:szCs w:val="26"/>
        </w:rPr>
        <w:t>所示，展示了模型输入的目标车辆的相关特征。</w:t>
      </w:r>
    </w:p>
    <w:p w14:paraId="44B15DF2" w14:textId="77777777" w:rsidR="004204DD" w:rsidRPr="004204DD" w:rsidRDefault="004204DD" w:rsidP="004204DD">
      <w:pPr>
        <w:spacing w:line="480" w:lineRule="atLeast"/>
        <w:ind w:firstLineChars="200" w:firstLine="520"/>
        <w:rPr>
          <w:kern w:val="0"/>
          <w:sz w:val="26"/>
          <w:szCs w:val="26"/>
        </w:rPr>
      </w:pPr>
      <w:r w:rsidRPr="004204DD">
        <w:rPr>
          <w:rFonts w:hint="eastAsia"/>
          <w:kern w:val="0"/>
          <w:sz w:val="26"/>
          <w:szCs w:val="26"/>
        </w:rPr>
        <w:t>如表</w:t>
      </w:r>
      <w:r w:rsidRPr="004204DD">
        <w:rPr>
          <w:rFonts w:hint="eastAsia"/>
          <w:kern w:val="0"/>
          <w:sz w:val="26"/>
          <w:szCs w:val="26"/>
        </w:rPr>
        <w:t>2</w:t>
      </w:r>
      <w:r w:rsidRPr="004204DD">
        <w:rPr>
          <w:rFonts w:hint="eastAsia"/>
          <w:kern w:val="0"/>
          <w:sz w:val="26"/>
          <w:szCs w:val="26"/>
        </w:rPr>
        <w:t>所示，展示了模型输入的相邻车辆的相关特征。</w:t>
      </w:r>
    </w:p>
    <w:p w14:paraId="636DE15B" w14:textId="77777777" w:rsidR="004204DD" w:rsidRPr="004204DD" w:rsidRDefault="004204DD" w:rsidP="004204DD">
      <w:pPr>
        <w:spacing w:line="480" w:lineRule="atLeast"/>
        <w:ind w:firstLineChars="200" w:firstLine="520"/>
        <w:rPr>
          <w:kern w:val="0"/>
          <w:sz w:val="26"/>
          <w:szCs w:val="26"/>
        </w:rPr>
      </w:pPr>
      <w:r w:rsidRPr="004204DD">
        <w:rPr>
          <w:rFonts w:hint="eastAsia"/>
          <w:kern w:val="0"/>
          <w:sz w:val="26"/>
          <w:szCs w:val="26"/>
        </w:rPr>
        <w:t>如表</w:t>
      </w:r>
      <w:r w:rsidRPr="004204DD">
        <w:rPr>
          <w:rFonts w:hint="eastAsia"/>
          <w:kern w:val="0"/>
          <w:sz w:val="26"/>
          <w:szCs w:val="26"/>
        </w:rPr>
        <w:t>3</w:t>
      </w:r>
      <w:r w:rsidRPr="004204DD">
        <w:rPr>
          <w:rFonts w:hint="eastAsia"/>
          <w:kern w:val="0"/>
          <w:sz w:val="26"/>
          <w:szCs w:val="26"/>
        </w:rPr>
        <w:t>所示，展示了本发明中换道预测模型中融合的路侧交通传感器的相关特征。</w:t>
      </w:r>
    </w:p>
    <w:p w14:paraId="2D77B6DF" w14:textId="34523A55" w:rsidR="00FD7821" w:rsidRPr="004204DD" w:rsidRDefault="004204DD" w:rsidP="00ED6D19">
      <w:pPr>
        <w:spacing w:line="480" w:lineRule="atLeast"/>
        <w:ind w:firstLineChars="200" w:firstLine="520"/>
        <w:rPr>
          <w:kern w:val="0"/>
          <w:sz w:val="26"/>
          <w:szCs w:val="26"/>
        </w:rPr>
      </w:pPr>
      <w:r w:rsidRPr="004204DD">
        <w:rPr>
          <w:rFonts w:hint="eastAsia"/>
          <w:kern w:val="0"/>
          <w:sz w:val="26"/>
          <w:szCs w:val="26"/>
        </w:rPr>
        <w:t>如表</w:t>
      </w:r>
      <w:r w:rsidRPr="004204DD">
        <w:rPr>
          <w:rFonts w:hint="eastAsia"/>
          <w:kern w:val="0"/>
          <w:sz w:val="26"/>
          <w:szCs w:val="26"/>
        </w:rPr>
        <w:t>4</w:t>
      </w:r>
      <w:r w:rsidRPr="004204DD">
        <w:rPr>
          <w:rFonts w:hint="eastAsia"/>
          <w:kern w:val="0"/>
          <w:sz w:val="26"/>
          <w:szCs w:val="26"/>
        </w:rPr>
        <w:t>所示，展示了本</w:t>
      </w:r>
      <w:r w:rsidR="00535A2C">
        <w:rPr>
          <w:rFonts w:hint="eastAsia"/>
          <w:kern w:val="0"/>
          <w:sz w:val="26"/>
          <w:szCs w:val="26"/>
        </w:rPr>
        <w:t>实施例</w:t>
      </w:r>
      <w:r w:rsidRPr="004204DD">
        <w:rPr>
          <w:rFonts w:hint="eastAsia"/>
          <w:kern w:val="0"/>
          <w:sz w:val="26"/>
          <w:szCs w:val="26"/>
        </w:rPr>
        <w:t>（车路协同场景下结合路侧信息的换道预测模型）在不同换道意图类别下的预测性能表现。</w:t>
      </w:r>
      <w:r w:rsidRPr="004204DD">
        <w:rPr>
          <w:rFonts w:hint="eastAsia"/>
          <w:kern w:val="0"/>
          <w:sz w:val="26"/>
          <w:szCs w:val="26"/>
        </w:rPr>
        <w:t>LSTM-T</w:t>
      </w:r>
      <w:r w:rsidRPr="004204DD">
        <w:rPr>
          <w:rFonts w:hint="eastAsia"/>
          <w:kern w:val="0"/>
          <w:sz w:val="26"/>
          <w:szCs w:val="26"/>
        </w:rPr>
        <w:t>和</w:t>
      </w:r>
      <w:r w:rsidRPr="004204DD">
        <w:rPr>
          <w:rFonts w:hint="eastAsia"/>
          <w:kern w:val="0"/>
          <w:sz w:val="26"/>
          <w:szCs w:val="26"/>
        </w:rPr>
        <w:t>LSTM-V</w:t>
      </w:r>
      <w:r w:rsidRPr="004204DD">
        <w:rPr>
          <w:rFonts w:hint="eastAsia"/>
          <w:kern w:val="0"/>
          <w:sz w:val="26"/>
          <w:szCs w:val="26"/>
        </w:rPr>
        <w:t>为仅</w:t>
      </w:r>
      <w:proofErr w:type="gramStart"/>
      <w:r w:rsidRPr="004204DD">
        <w:rPr>
          <w:rFonts w:hint="eastAsia"/>
          <w:kern w:val="0"/>
          <w:sz w:val="26"/>
          <w:szCs w:val="26"/>
        </w:rPr>
        <w:t>使用车端感知</w:t>
      </w:r>
      <w:proofErr w:type="gramEnd"/>
      <w:r w:rsidRPr="004204DD">
        <w:rPr>
          <w:rFonts w:hint="eastAsia"/>
          <w:kern w:val="0"/>
          <w:sz w:val="26"/>
          <w:szCs w:val="26"/>
        </w:rPr>
        <w:t>信息的基准模型，</w:t>
      </w:r>
      <w:r w:rsidRPr="004204DD">
        <w:rPr>
          <w:rFonts w:hint="eastAsia"/>
          <w:kern w:val="0"/>
          <w:sz w:val="26"/>
          <w:szCs w:val="26"/>
        </w:rPr>
        <w:t>LSTM-C</w:t>
      </w:r>
      <w:r w:rsidRPr="004204DD">
        <w:rPr>
          <w:rFonts w:hint="eastAsia"/>
          <w:kern w:val="0"/>
          <w:sz w:val="26"/>
          <w:szCs w:val="26"/>
        </w:rPr>
        <w:t>为本</w:t>
      </w:r>
      <w:r w:rsidR="0017687E">
        <w:rPr>
          <w:rFonts w:hint="eastAsia"/>
          <w:kern w:val="0"/>
          <w:sz w:val="26"/>
          <w:szCs w:val="26"/>
        </w:rPr>
        <w:t>实施例</w:t>
      </w:r>
      <w:r w:rsidRPr="004204DD">
        <w:rPr>
          <w:rFonts w:hint="eastAsia"/>
          <w:kern w:val="0"/>
          <w:sz w:val="26"/>
          <w:szCs w:val="26"/>
        </w:rPr>
        <w:t>中融合了路侧感知信息的车辆换道预测模型。</w:t>
      </w:r>
      <w:r w:rsidR="00956F41">
        <w:rPr>
          <w:rFonts w:hint="eastAsia"/>
          <w:kern w:val="0"/>
          <w:sz w:val="26"/>
          <w:szCs w:val="26"/>
        </w:rPr>
        <w:t>具体到不同的换道意图类别</w:t>
      </w:r>
      <w:r w:rsidR="00FD7821">
        <w:rPr>
          <w:rFonts w:hint="eastAsia"/>
          <w:kern w:val="0"/>
          <w:sz w:val="26"/>
          <w:szCs w:val="26"/>
        </w:rPr>
        <w:t>，</w:t>
      </w:r>
      <w:r w:rsidR="00FD7821" w:rsidRPr="00FD7821">
        <w:rPr>
          <w:rFonts w:hint="eastAsia"/>
          <w:kern w:val="0"/>
          <w:sz w:val="26"/>
          <w:szCs w:val="26"/>
        </w:rPr>
        <w:t>本</w:t>
      </w:r>
      <w:r w:rsidR="002C6F9E">
        <w:rPr>
          <w:rFonts w:hint="eastAsia"/>
          <w:kern w:val="0"/>
          <w:sz w:val="26"/>
          <w:szCs w:val="26"/>
        </w:rPr>
        <w:t>实施</w:t>
      </w:r>
      <w:proofErr w:type="gramStart"/>
      <w:r w:rsidR="002C6F9E">
        <w:rPr>
          <w:rFonts w:hint="eastAsia"/>
          <w:kern w:val="0"/>
          <w:sz w:val="26"/>
          <w:szCs w:val="26"/>
        </w:rPr>
        <w:t>例</w:t>
      </w:r>
      <w:r w:rsidR="005D238E">
        <w:rPr>
          <w:rFonts w:hint="eastAsia"/>
          <w:kern w:val="0"/>
          <w:sz w:val="26"/>
          <w:szCs w:val="26"/>
        </w:rPr>
        <w:t>对于</w:t>
      </w:r>
      <w:proofErr w:type="gramEnd"/>
      <w:r w:rsidR="005D238E">
        <w:rPr>
          <w:rFonts w:hint="eastAsia"/>
          <w:kern w:val="0"/>
          <w:sz w:val="26"/>
          <w:szCs w:val="26"/>
        </w:rPr>
        <w:t>保持车道、左换道两种类别的预测性能提升轻微，对于</w:t>
      </w:r>
      <w:r w:rsidR="00FD7821" w:rsidRPr="00FD7821">
        <w:rPr>
          <w:rFonts w:hint="eastAsia"/>
          <w:kern w:val="0"/>
          <w:sz w:val="26"/>
          <w:szCs w:val="26"/>
        </w:rPr>
        <w:t>右换道类别的</w:t>
      </w:r>
      <w:r w:rsidR="005D238E">
        <w:rPr>
          <w:rFonts w:hint="eastAsia"/>
          <w:kern w:val="0"/>
          <w:sz w:val="26"/>
          <w:szCs w:val="26"/>
        </w:rPr>
        <w:t>预测</w:t>
      </w:r>
      <w:r w:rsidR="00FD7821" w:rsidRPr="00FD7821">
        <w:rPr>
          <w:rFonts w:hint="eastAsia"/>
          <w:kern w:val="0"/>
          <w:sz w:val="26"/>
          <w:szCs w:val="26"/>
        </w:rPr>
        <w:t>性能提升效果显著，这一点从精确率、召回率、</w:t>
      </w:r>
      <w:r w:rsidR="00FD7821" w:rsidRPr="00FD7821">
        <w:rPr>
          <w:rFonts w:hint="eastAsia"/>
          <w:kern w:val="0"/>
          <w:sz w:val="26"/>
          <w:szCs w:val="26"/>
        </w:rPr>
        <w:t>F1-score</w:t>
      </w:r>
      <w:r w:rsidR="00FD7821" w:rsidRPr="00FD7821">
        <w:rPr>
          <w:rFonts w:hint="eastAsia"/>
          <w:kern w:val="0"/>
          <w:sz w:val="26"/>
          <w:szCs w:val="26"/>
        </w:rPr>
        <w:t>均可以看出。</w:t>
      </w:r>
      <w:r w:rsidR="00FD7821">
        <w:rPr>
          <w:rFonts w:hint="eastAsia"/>
          <w:kern w:val="0"/>
          <w:sz w:val="26"/>
          <w:szCs w:val="26"/>
        </w:rPr>
        <w:t>本</w:t>
      </w:r>
      <w:r w:rsidR="002C6F9E">
        <w:rPr>
          <w:rFonts w:hint="eastAsia"/>
          <w:kern w:val="0"/>
          <w:sz w:val="26"/>
          <w:szCs w:val="26"/>
        </w:rPr>
        <w:t>实施例</w:t>
      </w:r>
      <w:r w:rsidR="00FD7821" w:rsidRPr="00FD7821">
        <w:rPr>
          <w:rFonts w:hint="eastAsia"/>
          <w:kern w:val="0"/>
          <w:sz w:val="26"/>
          <w:szCs w:val="26"/>
        </w:rPr>
        <w:t>模型的意图识别准确率提升背后的机理是提高了模型对于右换道意图的识别性能，与</w:t>
      </w:r>
      <w:r w:rsidR="00FD7821">
        <w:rPr>
          <w:rFonts w:hint="eastAsia"/>
          <w:kern w:val="0"/>
          <w:sz w:val="26"/>
          <w:szCs w:val="26"/>
        </w:rPr>
        <w:t>仅</w:t>
      </w:r>
      <w:proofErr w:type="gramStart"/>
      <w:r w:rsidR="00FD7821">
        <w:rPr>
          <w:rFonts w:hint="eastAsia"/>
          <w:kern w:val="0"/>
          <w:sz w:val="26"/>
          <w:szCs w:val="26"/>
        </w:rPr>
        <w:t>使用车端感知</w:t>
      </w:r>
      <w:proofErr w:type="gramEnd"/>
      <w:r w:rsidR="00FD7821">
        <w:rPr>
          <w:rFonts w:hint="eastAsia"/>
          <w:kern w:val="0"/>
          <w:sz w:val="26"/>
          <w:szCs w:val="26"/>
        </w:rPr>
        <w:t>信息的</w:t>
      </w:r>
      <w:r w:rsidR="00FD7821" w:rsidRPr="00FD7821">
        <w:rPr>
          <w:rFonts w:hint="eastAsia"/>
          <w:kern w:val="0"/>
          <w:sz w:val="26"/>
          <w:szCs w:val="26"/>
        </w:rPr>
        <w:t>基础模型相比</w:t>
      </w:r>
      <w:r w:rsidR="00480E34">
        <w:rPr>
          <w:rFonts w:hint="eastAsia"/>
          <w:kern w:val="0"/>
          <w:sz w:val="26"/>
          <w:szCs w:val="26"/>
        </w:rPr>
        <w:t>，本</w:t>
      </w:r>
      <w:r w:rsidR="002C6F9E">
        <w:rPr>
          <w:rFonts w:hint="eastAsia"/>
          <w:kern w:val="0"/>
          <w:sz w:val="26"/>
          <w:szCs w:val="26"/>
        </w:rPr>
        <w:t>实施例</w:t>
      </w:r>
      <w:r w:rsidR="00480E34">
        <w:rPr>
          <w:rFonts w:hint="eastAsia"/>
          <w:kern w:val="0"/>
          <w:sz w:val="26"/>
          <w:szCs w:val="26"/>
        </w:rPr>
        <w:t>在右换道类别上的</w:t>
      </w:r>
      <w:r w:rsidR="00FD7821" w:rsidRPr="00FD7821">
        <w:rPr>
          <w:rFonts w:hint="eastAsia"/>
          <w:kern w:val="0"/>
          <w:sz w:val="26"/>
          <w:szCs w:val="26"/>
        </w:rPr>
        <w:t>精确率、召回率、</w:t>
      </w:r>
      <w:r w:rsidR="00FD7821" w:rsidRPr="00FD7821">
        <w:rPr>
          <w:rFonts w:hint="eastAsia"/>
          <w:kern w:val="0"/>
          <w:sz w:val="26"/>
          <w:szCs w:val="26"/>
        </w:rPr>
        <w:t>F1-score</w:t>
      </w:r>
      <w:r w:rsidR="00FD7821" w:rsidRPr="00FD7821">
        <w:rPr>
          <w:rFonts w:hint="eastAsia"/>
          <w:kern w:val="0"/>
          <w:sz w:val="26"/>
          <w:szCs w:val="26"/>
        </w:rPr>
        <w:t>分别提高了</w:t>
      </w:r>
      <w:r w:rsidR="00FD7821" w:rsidRPr="00FD7821">
        <w:rPr>
          <w:rFonts w:hint="eastAsia"/>
          <w:kern w:val="0"/>
          <w:sz w:val="26"/>
          <w:szCs w:val="26"/>
        </w:rPr>
        <w:t>4.97%</w:t>
      </w:r>
      <w:r w:rsidR="00FD7821" w:rsidRPr="00FD7821">
        <w:rPr>
          <w:rFonts w:hint="eastAsia"/>
          <w:kern w:val="0"/>
          <w:sz w:val="26"/>
          <w:szCs w:val="26"/>
        </w:rPr>
        <w:t>、</w:t>
      </w:r>
      <w:r w:rsidR="00FD7821" w:rsidRPr="00FD7821">
        <w:rPr>
          <w:rFonts w:hint="eastAsia"/>
          <w:kern w:val="0"/>
          <w:sz w:val="26"/>
          <w:szCs w:val="26"/>
        </w:rPr>
        <w:t>4.66%</w:t>
      </w:r>
      <w:r w:rsidR="00FD7821" w:rsidRPr="00FD7821">
        <w:rPr>
          <w:rFonts w:hint="eastAsia"/>
          <w:kern w:val="0"/>
          <w:sz w:val="26"/>
          <w:szCs w:val="26"/>
        </w:rPr>
        <w:t>、</w:t>
      </w:r>
      <w:r w:rsidR="00FD7821" w:rsidRPr="00FD7821">
        <w:rPr>
          <w:rFonts w:hint="eastAsia"/>
          <w:kern w:val="0"/>
          <w:sz w:val="26"/>
          <w:szCs w:val="26"/>
        </w:rPr>
        <w:t>4.76%</w:t>
      </w:r>
      <w:r w:rsidR="00FD7821" w:rsidRPr="00FD7821">
        <w:rPr>
          <w:rFonts w:hint="eastAsia"/>
          <w:kern w:val="0"/>
          <w:sz w:val="26"/>
          <w:szCs w:val="26"/>
        </w:rPr>
        <w:t>。</w:t>
      </w:r>
    </w:p>
    <w:p w14:paraId="646EECA4" w14:textId="60DA98E2" w:rsidR="004204DD" w:rsidRPr="00585892" w:rsidRDefault="004204DD" w:rsidP="004204DD">
      <w:pPr>
        <w:spacing w:line="480" w:lineRule="atLeast"/>
        <w:ind w:firstLineChars="200" w:firstLine="520"/>
        <w:rPr>
          <w:kern w:val="0"/>
          <w:sz w:val="26"/>
          <w:szCs w:val="26"/>
        </w:rPr>
      </w:pPr>
      <w:r w:rsidRPr="004204DD">
        <w:rPr>
          <w:rFonts w:hint="eastAsia"/>
          <w:kern w:val="0"/>
          <w:sz w:val="26"/>
          <w:szCs w:val="26"/>
        </w:rPr>
        <w:t>如表</w:t>
      </w:r>
      <w:r w:rsidRPr="004204DD">
        <w:rPr>
          <w:rFonts w:hint="eastAsia"/>
          <w:kern w:val="0"/>
          <w:sz w:val="26"/>
          <w:szCs w:val="26"/>
        </w:rPr>
        <w:t>5</w:t>
      </w:r>
      <w:r w:rsidRPr="004204DD">
        <w:rPr>
          <w:rFonts w:hint="eastAsia"/>
          <w:kern w:val="0"/>
          <w:sz w:val="26"/>
          <w:szCs w:val="26"/>
        </w:rPr>
        <w:t>所示，展示了本</w:t>
      </w:r>
      <w:r w:rsidR="00535A2C">
        <w:rPr>
          <w:rFonts w:hint="eastAsia"/>
          <w:kern w:val="0"/>
          <w:sz w:val="26"/>
          <w:szCs w:val="26"/>
        </w:rPr>
        <w:t>实施</w:t>
      </w:r>
      <w:proofErr w:type="gramStart"/>
      <w:r w:rsidR="00535A2C">
        <w:rPr>
          <w:rFonts w:hint="eastAsia"/>
          <w:kern w:val="0"/>
          <w:sz w:val="26"/>
          <w:szCs w:val="26"/>
        </w:rPr>
        <w:t>例</w:t>
      </w:r>
      <w:r w:rsidRPr="004204DD">
        <w:rPr>
          <w:rFonts w:hint="eastAsia"/>
          <w:kern w:val="0"/>
          <w:sz w:val="26"/>
          <w:szCs w:val="26"/>
        </w:rPr>
        <w:t>方法</w:t>
      </w:r>
      <w:proofErr w:type="gramEnd"/>
      <w:r w:rsidRPr="004204DD">
        <w:rPr>
          <w:rFonts w:hint="eastAsia"/>
          <w:kern w:val="0"/>
          <w:sz w:val="26"/>
          <w:szCs w:val="26"/>
        </w:rPr>
        <w:t>的换道轨迹预测的性能表现。</w:t>
      </w:r>
      <w:r w:rsidR="00933134" w:rsidRPr="00933134">
        <w:rPr>
          <w:rFonts w:hint="eastAsia"/>
          <w:kern w:val="0"/>
          <w:sz w:val="26"/>
          <w:szCs w:val="26"/>
        </w:rPr>
        <w:t>从表中可以看出，</w:t>
      </w:r>
      <w:r w:rsidR="00D35436">
        <w:rPr>
          <w:rFonts w:hint="eastAsia"/>
          <w:kern w:val="0"/>
          <w:sz w:val="26"/>
          <w:szCs w:val="26"/>
        </w:rPr>
        <w:t>本</w:t>
      </w:r>
      <w:r w:rsidR="00535A2C">
        <w:rPr>
          <w:rFonts w:hint="eastAsia"/>
          <w:kern w:val="0"/>
          <w:sz w:val="26"/>
          <w:szCs w:val="26"/>
        </w:rPr>
        <w:t>实施</w:t>
      </w:r>
      <w:proofErr w:type="gramStart"/>
      <w:r w:rsidR="00535A2C">
        <w:rPr>
          <w:rFonts w:hint="eastAsia"/>
          <w:kern w:val="0"/>
          <w:sz w:val="26"/>
          <w:szCs w:val="26"/>
        </w:rPr>
        <w:t>例</w:t>
      </w:r>
      <w:r w:rsidR="00D35436">
        <w:rPr>
          <w:rFonts w:hint="eastAsia"/>
          <w:kern w:val="0"/>
          <w:sz w:val="26"/>
          <w:szCs w:val="26"/>
        </w:rPr>
        <w:t>提出</w:t>
      </w:r>
      <w:proofErr w:type="gramEnd"/>
      <w:r w:rsidR="00D35436">
        <w:rPr>
          <w:rFonts w:hint="eastAsia"/>
          <w:kern w:val="0"/>
          <w:sz w:val="26"/>
          <w:szCs w:val="26"/>
        </w:rPr>
        <w:t>的融合路侧感知信息的两阶段</w:t>
      </w:r>
      <w:r w:rsidR="00933134" w:rsidRPr="00933134">
        <w:rPr>
          <w:rFonts w:hint="eastAsia"/>
          <w:kern w:val="0"/>
          <w:sz w:val="26"/>
          <w:szCs w:val="26"/>
        </w:rPr>
        <w:t>车辆换道轨迹预测模型</w:t>
      </w:r>
      <w:r w:rsidR="00D35436">
        <w:rPr>
          <w:rFonts w:hint="eastAsia"/>
          <w:kern w:val="0"/>
          <w:sz w:val="26"/>
          <w:szCs w:val="26"/>
        </w:rPr>
        <w:t>得到预测结果</w:t>
      </w:r>
      <w:r w:rsidR="00933134" w:rsidRPr="00933134">
        <w:rPr>
          <w:rFonts w:hint="eastAsia"/>
          <w:kern w:val="0"/>
          <w:sz w:val="26"/>
          <w:szCs w:val="26"/>
        </w:rPr>
        <w:t>的平均位置偏差</w:t>
      </w:r>
      <w:r w:rsidR="00933134" w:rsidRPr="00933134">
        <w:rPr>
          <w:rFonts w:hint="eastAsia"/>
          <w:kern w:val="0"/>
          <w:sz w:val="26"/>
          <w:szCs w:val="26"/>
        </w:rPr>
        <w:t>ADE</w:t>
      </w:r>
      <w:r w:rsidR="00933134" w:rsidRPr="00933134">
        <w:rPr>
          <w:rFonts w:hint="eastAsia"/>
          <w:kern w:val="0"/>
          <w:sz w:val="26"/>
          <w:szCs w:val="26"/>
        </w:rPr>
        <w:t>和最终位置偏差</w:t>
      </w:r>
      <w:r w:rsidR="00933134" w:rsidRPr="00933134">
        <w:rPr>
          <w:rFonts w:hint="eastAsia"/>
          <w:kern w:val="0"/>
          <w:sz w:val="26"/>
          <w:szCs w:val="26"/>
        </w:rPr>
        <w:t>FDE</w:t>
      </w:r>
      <w:r w:rsidR="00933134" w:rsidRPr="00933134">
        <w:rPr>
          <w:rFonts w:hint="eastAsia"/>
          <w:kern w:val="0"/>
          <w:sz w:val="26"/>
          <w:szCs w:val="26"/>
        </w:rPr>
        <w:t>相较于</w:t>
      </w:r>
      <w:r w:rsidR="00D35436">
        <w:rPr>
          <w:rFonts w:hint="eastAsia"/>
          <w:kern w:val="0"/>
          <w:sz w:val="26"/>
          <w:szCs w:val="26"/>
        </w:rPr>
        <w:t>基于</w:t>
      </w:r>
      <w:r w:rsidR="00D35436">
        <w:rPr>
          <w:rFonts w:hint="eastAsia"/>
          <w:kern w:val="0"/>
          <w:sz w:val="26"/>
          <w:szCs w:val="26"/>
        </w:rPr>
        <w:t>transformer</w:t>
      </w:r>
      <w:r w:rsidR="00933134" w:rsidRPr="00933134">
        <w:rPr>
          <w:rFonts w:hint="eastAsia"/>
          <w:kern w:val="0"/>
          <w:sz w:val="26"/>
          <w:szCs w:val="26"/>
        </w:rPr>
        <w:t>的基础</w:t>
      </w:r>
      <w:r w:rsidR="00D35436">
        <w:rPr>
          <w:rFonts w:hint="eastAsia"/>
          <w:kern w:val="0"/>
          <w:sz w:val="26"/>
          <w:szCs w:val="26"/>
        </w:rPr>
        <w:t>轨迹预测</w:t>
      </w:r>
      <w:r w:rsidR="00933134" w:rsidRPr="00933134">
        <w:rPr>
          <w:rFonts w:hint="eastAsia"/>
          <w:kern w:val="0"/>
          <w:sz w:val="26"/>
          <w:szCs w:val="26"/>
        </w:rPr>
        <w:t>模型分别降低了</w:t>
      </w:r>
      <w:r w:rsidR="00933134" w:rsidRPr="00933134">
        <w:rPr>
          <w:rFonts w:hint="eastAsia"/>
          <w:kern w:val="0"/>
          <w:sz w:val="26"/>
          <w:szCs w:val="26"/>
        </w:rPr>
        <w:t>15.3%</w:t>
      </w:r>
      <w:r w:rsidR="00933134" w:rsidRPr="00933134">
        <w:rPr>
          <w:rFonts w:hint="eastAsia"/>
          <w:kern w:val="0"/>
          <w:sz w:val="26"/>
          <w:szCs w:val="26"/>
        </w:rPr>
        <w:t>和</w:t>
      </w:r>
      <w:r w:rsidR="00933134" w:rsidRPr="00933134">
        <w:rPr>
          <w:rFonts w:hint="eastAsia"/>
          <w:kern w:val="0"/>
          <w:sz w:val="26"/>
          <w:szCs w:val="26"/>
        </w:rPr>
        <w:t>10.1%</w:t>
      </w:r>
      <w:r w:rsidR="00D35436">
        <w:rPr>
          <w:rFonts w:hint="eastAsia"/>
          <w:kern w:val="0"/>
          <w:sz w:val="26"/>
          <w:szCs w:val="26"/>
        </w:rPr>
        <w:t>，体现出了更高的预测性能。</w:t>
      </w:r>
      <w:r w:rsidR="00933134" w:rsidRPr="00933134">
        <w:rPr>
          <w:rFonts w:hint="eastAsia"/>
          <w:kern w:val="0"/>
          <w:sz w:val="26"/>
          <w:szCs w:val="26"/>
        </w:rPr>
        <w:t>其中，预测时域长度指的是模型预测未来</w:t>
      </w:r>
      <w:r w:rsidR="00933134" w:rsidRPr="00933134">
        <w:rPr>
          <w:rFonts w:hint="eastAsia"/>
          <w:kern w:val="0"/>
          <w:sz w:val="26"/>
          <w:szCs w:val="26"/>
        </w:rPr>
        <w:t>N</w:t>
      </w:r>
      <w:r w:rsidR="00933134" w:rsidRPr="00933134">
        <w:rPr>
          <w:rFonts w:hint="eastAsia"/>
          <w:kern w:val="0"/>
          <w:sz w:val="26"/>
          <w:szCs w:val="26"/>
        </w:rPr>
        <w:t>秒的轨迹长度。</w:t>
      </w:r>
    </w:p>
    <w:p w14:paraId="70B9A53C" w14:textId="75B6F15D" w:rsidR="007B1F2A" w:rsidRDefault="009965DA" w:rsidP="00CE4F6C">
      <w:pPr>
        <w:spacing w:line="480" w:lineRule="atLeast"/>
        <w:ind w:firstLineChars="200" w:firstLine="520"/>
        <w:rPr>
          <w:sz w:val="26"/>
          <w:szCs w:val="26"/>
        </w:rPr>
      </w:pPr>
      <w:r w:rsidRPr="00834965">
        <w:rPr>
          <w:rFonts w:hint="eastAsia"/>
          <w:sz w:val="26"/>
          <w:szCs w:val="26"/>
        </w:rPr>
        <w:t>以上详细描述了</w:t>
      </w:r>
      <w:r>
        <w:rPr>
          <w:rFonts w:hint="eastAsia"/>
          <w:sz w:val="26"/>
          <w:szCs w:val="26"/>
        </w:rPr>
        <w:t>本发明</w:t>
      </w:r>
      <w:r w:rsidRPr="00834965">
        <w:rPr>
          <w:rFonts w:hint="eastAsia"/>
          <w:sz w:val="26"/>
          <w:szCs w:val="26"/>
        </w:rPr>
        <w:t>的较佳具体实施例。应当理解，本领域的普通技术人员无需创造性劳动就可以根据</w:t>
      </w:r>
      <w:r>
        <w:rPr>
          <w:rFonts w:hint="eastAsia"/>
          <w:sz w:val="26"/>
          <w:szCs w:val="26"/>
        </w:rPr>
        <w:t>本发明</w:t>
      </w:r>
      <w:r w:rsidRPr="00834965">
        <w:rPr>
          <w:rFonts w:hint="eastAsia"/>
          <w:sz w:val="26"/>
          <w:szCs w:val="26"/>
        </w:rPr>
        <w:t>的构思</w:t>
      </w:r>
      <w:proofErr w:type="gramStart"/>
      <w:r w:rsidRPr="00834965">
        <w:rPr>
          <w:rFonts w:hint="eastAsia"/>
          <w:sz w:val="26"/>
          <w:szCs w:val="26"/>
        </w:rPr>
        <w:t>作出</w:t>
      </w:r>
      <w:proofErr w:type="gramEnd"/>
      <w:r w:rsidRPr="00834965">
        <w:rPr>
          <w:rFonts w:hint="eastAsia"/>
          <w:sz w:val="26"/>
          <w:szCs w:val="26"/>
        </w:rPr>
        <w:t>诸多修改和变化。因此，凡本技术领域中技术人员依</w:t>
      </w:r>
      <w:r>
        <w:rPr>
          <w:rFonts w:hint="eastAsia"/>
          <w:sz w:val="26"/>
          <w:szCs w:val="26"/>
        </w:rPr>
        <w:t>本发明</w:t>
      </w:r>
      <w:r w:rsidRPr="00834965">
        <w:rPr>
          <w:rFonts w:hint="eastAsia"/>
          <w:sz w:val="26"/>
          <w:szCs w:val="26"/>
        </w:rPr>
        <w:t>的构思在现有技术的基础上通过逻辑分析、推理或者有限的实验可以得到的技术方案，皆应在由权利要求书所确定的保护范围内。</w:t>
      </w:r>
      <w:r w:rsidR="007B1F2A">
        <w:rPr>
          <w:sz w:val="26"/>
          <w:szCs w:val="26"/>
        </w:rPr>
        <w:br w:type="page"/>
      </w:r>
    </w:p>
    <w:p w14:paraId="06568070" w14:textId="77777777" w:rsidR="00CE4F6C" w:rsidRPr="00CE4F6C" w:rsidRDefault="00CE4F6C" w:rsidP="00CE4F6C">
      <w:pPr>
        <w:spacing w:line="480" w:lineRule="atLeast"/>
        <w:ind w:firstLineChars="200" w:firstLine="544"/>
        <w:rPr>
          <w:spacing w:val="6"/>
          <w:kern w:val="0"/>
          <w:sz w:val="26"/>
          <w:szCs w:val="20"/>
        </w:rPr>
      </w:pPr>
    </w:p>
    <w:p w14:paraId="1D04E9AF" w14:textId="3EE0E3D2" w:rsidR="00CE4F6C" w:rsidRPr="00CE4F6C" w:rsidRDefault="00CE4F6C" w:rsidP="00CE4F6C">
      <w:pPr>
        <w:adjustRightInd w:val="0"/>
        <w:spacing w:line="300" w:lineRule="auto"/>
        <w:jc w:val="center"/>
        <w:textAlignment w:val="baseline"/>
        <w:rPr>
          <w:spacing w:val="6"/>
          <w:kern w:val="0"/>
          <w:sz w:val="26"/>
          <w:szCs w:val="20"/>
        </w:rPr>
      </w:pPr>
    </w:p>
    <w:tbl>
      <w:tblPr>
        <w:tblW w:w="5000" w:type="pct"/>
        <w:jc w:val="center"/>
        <w:tblLook w:val="04A0" w:firstRow="1" w:lastRow="0" w:firstColumn="1" w:lastColumn="0" w:noHBand="0" w:noVBand="1"/>
      </w:tblPr>
      <w:tblGrid>
        <w:gridCol w:w="3336"/>
        <w:gridCol w:w="2998"/>
        <w:gridCol w:w="2907"/>
      </w:tblGrid>
      <w:tr w:rsidR="00CE4F6C" w:rsidRPr="00CE4F6C" w14:paraId="56E8B293" w14:textId="77777777" w:rsidTr="00CE4F6C">
        <w:trPr>
          <w:trHeight w:val="258"/>
          <w:jc w:val="center"/>
        </w:trPr>
        <w:tc>
          <w:tcPr>
            <w:tcW w:w="1805" w:type="pct"/>
            <w:tcBorders>
              <w:top w:val="single" w:sz="12" w:space="0" w:color="auto"/>
              <w:bottom w:val="single" w:sz="6" w:space="0" w:color="auto"/>
            </w:tcBorders>
          </w:tcPr>
          <w:p w14:paraId="60858DDA"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w:t>
            </w:r>
            <w:proofErr w:type="gramStart"/>
            <w:r w:rsidRPr="00CE4F6C">
              <w:rPr>
                <w:rFonts w:hint="eastAsia"/>
                <w:bCs/>
                <w:spacing w:val="6"/>
                <w:kern w:val="0"/>
                <w:sz w:val="26"/>
                <w:szCs w:val="20"/>
              </w:rPr>
              <w:t>车特征</w:t>
            </w:r>
            <w:proofErr w:type="gramEnd"/>
            <w:r w:rsidRPr="00CE4F6C">
              <w:rPr>
                <w:rFonts w:hint="eastAsia"/>
                <w:bCs/>
                <w:spacing w:val="6"/>
                <w:kern w:val="0"/>
                <w:sz w:val="26"/>
                <w:szCs w:val="20"/>
              </w:rPr>
              <w:t>变量</w:t>
            </w:r>
          </w:p>
        </w:tc>
        <w:tc>
          <w:tcPr>
            <w:tcW w:w="1622" w:type="pct"/>
            <w:tcBorders>
              <w:top w:val="single" w:sz="12" w:space="0" w:color="auto"/>
              <w:bottom w:val="single" w:sz="6" w:space="0" w:color="auto"/>
            </w:tcBorders>
          </w:tcPr>
          <w:p w14:paraId="7E9FD5A2"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说明</w:t>
            </w:r>
          </w:p>
        </w:tc>
        <w:tc>
          <w:tcPr>
            <w:tcW w:w="1573" w:type="pct"/>
            <w:tcBorders>
              <w:top w:val="single" w:sz="12" w:space="0" w:color="auto"/>
              <w:bottom w:val="single" w:sz="6" w:space="0" w:color="auto"/>
            </w:tcBorders>
          </w:tcPr>
          <w:p w14:paraId="54D3A83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单位</w:t>
            </w:r>
          </w:p>
        </w:tc>
      </w:tr>
      <w:tr w:rsidR="00CE4F6C" w:rsidRPr="00CE4F6C" w14:paraId="33AA2F4C" w14:textId="77777777" w:rsidTr="00CE4F6C">
        <w:trPr>
          <w:trHeight w:val="258"/>
          <w:jc w:val="center"/>
        </w:trPr>
        <w:tc>
          <w:tcPr>
            <w:tcW w:w="1805" w:type="pct"/>
            <w:tcBorders>
              <w:top w:val="single" w:sz="6" w:space="0" w:color="auto"/>
              <w:bottom w:val="nil"/>
            </w:tcBorders>
          </w:tcPr>
          <w:p w14:paraId="3817898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620" w:dyaOrig="360" w14:anchorId="1375BDD8">
                <v:shape id="_x0000_i1056" type="#_x0000_t75" alt="" style="width:31.8pt;height:19.65pt;mso-width-percent:0;mso-height-percent:0;mso-width-percent:0;mso-height-percent:0" o:ole="">
                  <v:imagedata r:id="rId95" o:title=""/>
                </v:shape>
                <o:OLEObject Type="Embed" ProgID="Equation.DSMT4" ShapeID="_x0000_i1056" DrawAspect="Content" ObjectID="_1773132676" r:id="rId96"/>
              </w:object>
            </w:r>
          </w:p>
        </w:tc>
        <w:tc>
          <w:tcPr>
            <w:tcW w:w="1622" w:type="pct"/>
            <w:tcBorders>
              <w:top w:val="single" w:sz="6" w:space="0" w:color="auto"/>
              <w:bottom w:val="nil"/>
            </w:tcBorders>
          </w:tcPr>
          <w:p w14:paraId="7A037E2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目标车辆车型（</w:t>
            </w:r>
            <w:r w:rsidRPr="00CE4F6C">
              <w:rPr>
                <w:rFonts w:hint="eastAsia"/>
                <w:bCs/>
                <w:spacing w:val="6"/>
                <w:kern w:val="0"/>
                <w:sz w:val="26"/>
                <w:szCs w:val="20"/>
              </w:rPr>
              <w:t>0,1</w:t>
            </w:r>
            <w:r w:rsidRPr="00CE4F6C">
              <w:rPr>
                <w:rFonts w:hint="eastAsia"/>
                <w:bCs/>
                <w:spacing w:val="6"/>
                <w:kern w:val="0"/>
                <w:sz w:val="26"/>
                <w:szCs w:val="20"/>
              </w:rPr>
              <w:t>表示）</w:t>
            </w:r>
          </w:p>
        </w:tc>
        <w:tc>
          <w:tcPr>
            <w:tcW w:w="1573" w:type="pct"/>
            <w:tcBorders>
              <w:top w:val="single" w:sz="6" w:space="0" w:color="auto"/>
              <w:bottom w:val="nil"/>
            </w:tcBorders>
          </w:tcPr>
          <w:p w14:paraId="730C2311" w14:textId="77777777" w:rsidR="00CE4F6C" w:rsidRPr="00CE4F6C" w:rsidRDefault="00CE4F6C" w:rsidP="00CE4F6C">
            <w:pPr>
              <w:adjustRightInd w:val="0"/>
              <w:spacing w:line="300" w:lineRule="auto"/>
              <w:jc w:val="left"/>
              <w:textAlignment w:val="baseline"/>
              <w:rPr>
                <w:bCs/>
                <w:spacing w:val="6"/>
                <w:kern w:val="0"/>
                <w:sz w:val="26"/>
                <w:szCs w:val="20"/>
              </w:rPr>
            </w:pPr>
          </w:p>
        </w:tc>
      </w:tr>
      <w:tr w:rsidR="00CE4F6C" w:rsidRPr="00CE4F6C" w14:paraId="16FC3134" w14:textId="77777777" w:rsidTr="00CE4F6C">
        <w:trPr>
          <w:trHeight w:val="270"/>
          <w:jc w:val="center"/>
        </w:trPr>
        <w:tc>
          <w:tcPr>
            <w:tcW w:w="1805" w:type="pct"/>
            <w:tcBorders>
              <w:top w:val="nil"/>
            </w:tcBorders>
          </w:tcPr>
          <w:p w14:paraId="22E554A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360" w:dyaOrig="360" w14:anchorId="2700C3F0">
                <v:shape id="_x0000_i1057" type="#_x0000_t75" alt="" style="width:19.65pt;height:19.65pt;mso-width-percent:0;mso-height-percent:0;mso-width-percent:0;mso-height-percent:0" o:ole="">
                  <v:imagedata r:id="rId97" o:title=""/>
                </v:shape>
                <o:OLEObject Type="Embed" ProgID="Equation.DSMT4" ShapeID="_x0000_i1057" DrawAspect="Content" ObjectID="_1773132677" r:id="rId98"/>
              </w:object>
            </w:r>
          </w:p>
        </w:tc>
        <w:tc>
          <w:tcPr>
            <w:tcW w:w="1622" w:type="pct"/>
            <w:tcBorders>
              <w:top w:val="nil"/>
            </w:tcBorders>
          </w:tcPr>
          <w:p w14:paraId="52ED163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目标车辆位置坐标</w:t>
            </w:r>
          </w:p>
        </w:tc>
        <w:tc>
          <w:tcPr>
            <w:tcW w:w="1573" w:type="pct"/>
            <w:tcBorders>
              <w:top w:val="nil"/>
            </w:tcBorders>
          </w:tcPr>
          <w:p w14:paraId="6C79C80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63699811">
                <v:shape id="_x0000_i1058" type="#_x0000_t75" alt="" style="width:14.05pt;height:10.3pt;mso-width-percent:0;mso-height-percent:0;mso-width-percent:0;mso-height-percent:0" o:ole="">
                  <v:imagedata r:id="rId99" o:title=""/>
                </v:shape>
                <o:OLEObject Type="Embed" ProgID="Equation.DSMT4" ShapeID="_x0000_i1058" DrawAspect="Content" ObjectID="_1773132678" r:id="rId100"/>
              </w:object>
            </w:r>
          </w:p>
        </w:tc>
      </w:tr>
      <w:tr w:rsidR="00CE4F6C" w:rsidRPr="00CE4F6C" w14:paraId="0A811789" w14:textId="77777777" w:rsidTr="00CE4F6C">
        <w:trPr>
          <w:trHeight w:val="270"/>
          <w:jc w:val="center"/>
        </w:trPr>
        <w:tc>
          <w:tcPr>
            <w:tcW w:w="1805" w:type="pct"/>
          </w:tcPr>
          <w:p w14:paraId="63F85E3F"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79" w:dyaOrig="360" w14:anchorId="64FBA1C2">
                <v:shape id="_x0000_i1059" type="#_x0000_t75" alt="" style="width:14.95pt;height:19.65pt;mso-width-percent:0;mso-height-percent:0;mso-width-percent:0;mso-height-percent:0" o:ole="">
                  <v:imagedata r:id="rId101" o:title=""/>
                </v:shape>
                <o:OLEObject Type="Embed" ProgID="Equation.DSMT4" ShapeID="_x0000_i1059" DrawAspect="Content" ObjectID="_1773132679" r:id="rId102"/>
              </w:object>
            </w:r>
          </w:p>
        </w:tc>
        <w:tc>
          <w:tcPr>
            <w:tcW w:w="1622" w:type="pct"/>
          </w:tcPr>
          <w:p w14:paraId="4A44863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目标车辆位置坐标</w:t>
            </w:r>
          </w:p>
        </w:tc>
        <w:tc>
          <w:tcPr>
            <w:tcW w:w="1573" w:type="pct"/>
          </w:tcPr>
          <w:p w14:paraId="41DE5C20"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24798AA9">
                <v:shape id="_x0000_i1060" type="#_x0000_t75" alt="" style="width:14.05pt;height:10.3pt;mso-width-percent:0;mso-height-percent:0;mso-width-percent:0;mso-height-percent:0" o:ole="">
                  <v:imagedata r:id="rId103" o:title=""/>
                </v:shape>
                <o:OLEObject Type="Embed" ProgID="Equation.DSMT4" ShapeID="_x0000_i1060" DrawAspect="Content" ObjectID="_1773132680" r:id="rId104"/>
              </w:object>
            </w:r>
          </w:p>
        </w:tc>
      </w:tr>
      <w:tr w:rsidR="00CE4F6C" w:rsidRPr="00CE4F6C" w14:paraId="4CFE96BD" w14:textId="77777777" w:rsidTr="00CE4F6C">
        <w:trPr>
          <w:trHeight w:val="270"/>
          <w:jc w:val="center"/>
        </w:trPr>
        <w:tc>
          <w:tcPr>
            <w:tcW w:w="1805" w:type="pct"/>
          </w:tcPr>
          <w:p w14:paraId="1570A96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360" w14:anchorId="65C9408C">
                <v:shape id="_x0000_i1061" type="#_x0000_t75" alt="" style="width:14.05pt;height:19.65pt;mso-width-percent:0;mso-height-percent:0;mso-width-percent:0;mso-height-percent:0" o:ole="">
                  <v:imagedata r:id="rId105" o:title=""/>
                </v:shape>
                <o:OLEObject Type="Embed" ProgID="Equation.DSMT4" ShapeID="_x0000_i1061" DrawAspect="Content" ObjectID="_1773132681" r:id="rId106"/>
              </w:object>
            </w:r>
          </w:p>
        </w:tc>
        <w:tc>
          <w:tcPr>
            <w:tcW w:w="1622" w:type="pct"/>
          </w:tcPr>
          <w:p w14:paraId="1E209F7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目标车辆速度</w:t>
            </w:r>
          </w:p>
        </w:tc>
        <w:tc>
          <w:tcPr>
            <w:tcW w:w="1573" w:type="pct"/>
          </w:tcPr>
          <w:p w14:paraId="6491EB59"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520" w:dyaOrig="279" w14:anchorId="74BE1BD0">
                <v:shape id="_x0000_i1062" type="#_x0000_t75" alt="" style="width:25.25pt;height:14.95pt;mso-width-percent:0;mso-height-percent:0;mso-width-percent:0;mso-height-percent:0" o:ole="">
                  <v:imagedata r:id="rId107" o:title=""/>
                </v:shape>
                <o:OLEObject Type="Embed" ProgID="Equation.DSMT4" ShapeID="_x0000_i1062" DrawAspect="Content" ObjectID="_1773132682" r:id="rId108"/>
              </w:object>
            </w:r>
          </w:p>
        </w:tc>
      </w:tr>
      <w:tr w:rsidR="00CE4F6C" w:rsidRPr="00CE4F6C" w14:paraId="20B6DDE4" w14:textId="77777777" w:rsidTr="00CE4F6C">
        <w:trPr>
          <w:trHeight w:val="270"/>
          <w:jc w:val="center"/>
        </w:trPr>
        <w:tc>
          <w:tcPr>
            <w:tcW w:w="1805" w:type="pct"/>
          </w:tcPr>
          <w:p w14:paraId="5DE9AF98"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380" w14:anchorId="3C3DFC6A">
                <v:shape id="_x0000_i1063" type="#_x0000_t75" alt="" style="width:14.05pt;height:19.65pt;mso-width-percent:0;mso-height-percent:0;mso-width-percent:0;mso-height-percent:0" o:ole="">
                  <v:imagedata r:id="rId109" o:title=""/>
                </v:shape>
                <o:OLEObject Type="Embed" ProgID="Equation.DSMT4" ShapeID="_x0000_i1063" DrawAspect="Content" ObjectID="_1773132683" r:id="rId110"/>
              </w:object>
            </w:r>
          </w:p>
        </w:tc>
        <w:tc>
          <w:tcPr>
            <w:tcW w:w="1622" w:type="pct"/>
          </w:tcPr>
          <w:p w14:paraId="69023960"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目标车辆平均速度</w:t>
            </w:r>
          </w:p>
        </w:tc>
        <w:tc>
          <w:tcPr>
            <w:tcW w:w="1573" w:type="pct"/>
          </w:tcPr>
          <w:p w14:paraId="15600BF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520" w:dyaOrig="279" w14:anchorId="3109401B">
                <v:shape id="_x0000_i1064" type="#_x0000_t75" alt="" style="width:25.25pt;height:14.95pt;mso-width-percent:0;mso-height-percent:0;mso-width-percent:0;mso-height-percent:0" o:ole="">
                  <v:imagedata r:id="rId111" o:title=""/>
                </v:shape>
                <o:OLEObject Type="Embed" ProgID="Equation.DSMT4" ShapeID="_x0000_i1064" DrawAspect="Content" ObjectID="_1773132684" r:id="rId112"/>
              </w:object>
            </w:r>
          </w:p>
        </w:tc>
      </w:tr>
      <w:tr w:rsidR="00CE4F6C" w:rsidRPr="00CE4F6C" w14:paraId="59E298AD" w14:textId="77777777" w:rsidTr="00CE4F6C">
        <w:trPr>
          <w:trHeight w:val="258"/>
          <w:jc w:val="center"/>
        </w:trPr>
        <w:tc>
          <w:tcPr>
            <w:tcW w:w="1805" w:type="pct"/>
          </w:tcPr>
          <w:p w14:paraId="226B364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380" w:dyaOrig="360" w14:anchorId="4AED1E3B">
                <v:shape id="_x0000_i1065" type="#_x0000_t75" alt="" style="width:19.65pt;height:19.65pt;mso-width-percent:0;mso-height-percent:0;mso-width-percent:0;mso-height-percent:0" o:ole="">
                  <v:imagedata r:id="rId113" o:title=""/>
                </v:shape>
                <o:OLEObject Type="Embed" ProgID="Equation.DSMT4" ShapeID="_x0000_i1065" DrawAspect="Content" ObjectID="_1773132685" r:id="rId114"/>
              </w:object>
            </w:r>
          </w:p>
        </w:tc>
        <w:tc>
          <w:tcPr>
            <w:tcW w:w="1622" w:type="pct"/>
          </w:tcPr>
          <w:p w14:paraId="060E932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目标车辆切向加速度</w:t>
            </w:r>
          </w:p>
        </w:tc>
        <w:tc>
          <w:tcPr>
            <w:tcW w:w="1573" w:type="pct"/>
          </w:tcPr>
          <w:p w14:paraId="782FB93F"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600" w:dyaOrig="320" w14:anchorId="05AD8FC9">
                <v:shape id="_x0000_i1066" type="#_x0000_t75" alt="" style="width:29.9pt;height:16.85pt;mso-width-percent:0;mso-height-percent:0;mso-width-percent:0;mso-height-percent:0" o:ole="">
                  <v:imagedata r:id="rId115" o:title=""/>
                </v:shape>
                <o:OLEObject Type="Embed" ProgID="Equation.DSMT4" ShapeID="_x0000_i1066" DrawAspect="Content" ObjectID="_1773132686" r:id="rId116"/>
              </w:object>
            </w:r>
          </w:p>
        </w:tc>
      </w:tr>
      <w:bookmarkStart w:id="0" w:name="_Hlk135642241"/>
      <w:tr w:rsidR="00CE4F6C" w:rsidRPr="00CE4F6C" w14:paraId="071A916E" w14:textId="77777777" w:rsidTr="00CE4F6C">
        <w:trPr>
          <w:trHeight w:val="270"/>
          <w:jc w:val="center"/>
        </w:trPr>
        <w:tc>
          <w:tcPr>
            <w:tcW w:w="1805" w:type="pct"/>
            <w:tcBorders>
              <w:bottom w:val="single" w:sz="4" w:space="0" w:color="auto"/>
            </w:tcBorders>
          </w:tcPr>
          <w:p w14:paraId="6508092D"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360" w:dyaOrig="360" w14:anchorId="6E71B708">
                <v:shape id="_x0000_i1067" type="#_x0000_t75" alt="" style="width:19.65pt;height:19.65pt;mso-width-percent:0;mso-height-percent:0;mso-width-percent:0;mso-height-percent:0" o:ole="">
                  <v:imagedata r:id="rId117" o:title=""/>
                </v:shape>
                <o:OLEObject Type="Embed" ProgID="Equation.DSMT4" ShapeID="_x0000_i1067" DrawAspect="Content" ObjectID="_1773132687" r:id="rId118"/>
              </w:object>
            </w:r>
          </w:p>
        </w:tc>
        <w:tc>
          <w:tcPr>
            <w:tcW w:w="1622" w:type="pct"/>
            <w:tcBorders>
              <w:bottom w:val="single" w:sz="4" w:space="0" w:color="auto"/>
            </w:tcBorders>
          </w:tcPr>
          <w:p w14:paraId="0054E582"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目标车辆侧向加速度</w:t>
            </w:r>
          </w:p>
        </w:tc>
        <w:tc>
          <w:tcPr>
            <w:tcW w:w="1573" w:type="pct"/>
            <w:tcBorders>
              <w:bottom w:val="single" w:sz="4" w:space="0" w:color="auto"/>
            </w:tcBorders>
          </w:tcPr>
          <w:p w14:paraId="53F55DC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600" w:dyaOrig="320" w14:anchorId="1B87A3C5">
                <v:shape id="_x0000_i1068" type="#_x0000_t75" alt="" style="width:29.9pt;height:16.85pt;mso-width-percent:0;mso-height-percent:0;mso-width-percent:0;mso-height-percent:0" o:ole="">
                  <v:imagedata r:id="rId119" o:title=""/>
                </v:shape>
                <o:OLEObject Type="Embed" ProgID="Equation.DSMT4" ShapeID="_x0000_i1068" DrawAspect="Content" ObjectID="_1773132688" r:id="rId120"/>
              </w:object>
            </w:r>
          </w:p>
        </w:tc>
      </w:tr>
    </w:tbl>
    <w:bookmarkEnd w:id="0"/>
    <w:p w14:paraId="2A807C04" w14:textId="7AA55071" w:rsidR="001A6D0F"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表</w:t>
      </w:r>
      <w:r w:rsidRPr="00CE4F6C">
        <w:rPr>
          <w:rFonts w:hint="eastAsia"/>
          <w:spacing w:val="6"/>
          <w:kern w:val="0"/>
          <w:sz w:val="26"/>
          <w:szCs w:val="20"/>
        </w:rPr>
        <w:t>1</w:t>
      </w:r>
      <w:r w:rsidR="001A6D0F">
        <w:rPr>
          <w:spacing w:val="6"/>
          <w:kern w:val="0"/>
          <w:sz w:val="26"/>
          <w:szCs w:val="20"/>
        </w:rPr>
        <w:br w:type="page"/>
      </w:r>
    </w:p>
    <w:p w14:paraId="330BF896" w14:textId="77777777" w:rsidR="00CE4F6C" w:rsidRPr="00CE4F6C" w:rsidRDefault="00CE4F6C" w:rsidP="00CE4F6C">
      <w:pPr>
        <w:adjustRightInd w:val="0"/>
        <w:spacing w:line="300" w:lineRule="auto"/>
        <w:jc w:val="center"/>
        <w:textAlignment w:val="baseline"/>
        <w:rPr>
          <w:spacing w:val="6"/>
          <w:kern w:val="0"/>
          <w:sz w:val="26"/>
          <w:szCs w:val="20"/>
        </w:rPr>
      </w:pPr>
    </w:p>
    <w:tbl>
      <w:tblPr>
        <w:tblW w:w="5000" w:type="pct"/>
        <w:jc w:val="center"/>
        <w:tblLook w:val="04A0" w:firstRow="1" w:lastRow="0" w:firstColumn="1" w:lastColumn="0" w:noHBand="0" w:noVBand="1"/>
      </w:tblPr>
      <w:tblGrid>
        <w:gridCol w:w="3336"/>
        <w:gridCol w:w="4177"/>
        <w:gridCol w:w="1728"/>
      </w:tblGrid>
      <w:tr w:rsidR="00CE4F6C" w:rsidRPr="00CE4F6C" w14:paraId="3BBA4969" w14:textId="77777777" w:rsidTr="00BE0A24">
        <w:trPr>
          <w:trHeight w:val="270"/>
          <w:jc w:val="center"/>
        </w:trPr>
        <w:tc>
          <w:tcPr>
            <w:tcW w:w="1805" w:type="pct"/>
            <w:tcBorders>
              <w:top w:val="single" w:sz="12" w:space="0" w:color="auto"/>
              <w:bottom w:val="single" w:sz="6" w:space="0" w:color="auto"/>
            </w:tcBorders>
          </w:tcPr>
          <w:p w14:paraId="52BBB536" w14:textId="77777777" w:rsidR="00CE4F6C" w:rsidRPr="00CE4F6C" w:rsidRDefault="00CE4F6C" w:rsidP="00CE4F6C">
            <w:pPr>
              <w:adjustRightInd w:val="0"/>
              <w:spacing w:line="300" w:lineRule="auto"/>
              <w:jc w:val="left"/>
              <w:textAlignment w:val="baseline"/>
              <w:rPr>
                <w:bCs/>
                <w:spacing w:val="6"/>
                <w:kern w:val="0"/>
                <w:sz w:val="26"/>
                <w:szCs w:val="20"/>
              </w:rPr>
            </w:pPr>
            <w:bookmarkStart w:id="1" w:name="_Hlk135642362"/>
            <w:r w:rsidRPr="00CE4F6C">
              <w:rPr>
                <w:rFonts w:hint="eastAsia"/>
                <w:bCs/>
                <w:spacing w:val="6"/>
                <w:kern w:val="0"/>
                <w:sz w:val="26"/>
                <w:szCs w:val="20"/>
              </w:rPr>
              <w:t>邻</w:t>
            </w:r>
            <w:proofErr w:type="gramStart"/>
            <w:r w:rsidRPr="00CE4F6C">
              <w:rPr>
                <w:rFonts w:hint="eastAsia"/>
                <w:bCs/>
                <w:spacing w:val="6"/>
                <w:kern w:val="0"/>
                <w:sz w:val="26"/>
                <w:szCs w:val="20"/>
              </w:rPr>
              <w:t>车特征</w:t>
            </w:r>
            <w:proofErr w:type="gramEnd"/>
            <w:r w:rsidRPr="00CE4F6C">
              <w:rPr>
                <w:rFonts w:hint="eastAsia"/>
                <w:bCs/>
                <w:spacing w:val="6"/>
                <w:kern w:val="0"/>
                <w:sz w:val="26"/>
                <w:szCs w:val="20"/>
              </w:rPr>
              <w:t>变量</w:t>
            </w:r>
          </w:p>
        </w:tc>
        <w:tc>
          <w:tcPr>
            <w:tcW w:w="2260" w:type="pct"/>
            <w:tcBorders>
              <w:top w:val="single" w:sz="12" w:space="0" w:color="auto"/>
              <w:bottom w:val="single" w:sz="6" w:space="0" w:color="auto"/>
            </w:tcBorders>
          </w:tcPr>
          <w:p w14:paraId="0623B2AF"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说明</w:t>
            </w:r>
          </w:p>
        </w:tc>
        <w:tc>
          <w:tcPr>
            <w:tcW w:w="935" w:type="pct"/>
            <w:tcBorders>
              <w:top w:val="single" w:sz="12" w:space="0" w:color="auto"/>
              <w:bottom w:val="single" w:sz="6" w:space="0" w:color="auto"/>
            </w:tcBorders>
          </w:tcPr>
          <w:p w14:paraId="228AA3CA"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单位</w:t>
            </w:r>
          </w:p>
        </w:tc>
      </w:tr>
      <w:tr w:rsidR="00CE4F6C" w:rsidRPr="00CE4F6C" w14:paraId="2A5B85E1" w14:textId="77777777" w:rsidTr="00BE0A24">
        <w:trPr>
          <w:trHeight w:val="258"/>
          <w:jc w:val="center"/>
        </w:trPr>
        <w:tc>
          <w:tcPr>
            <w:tcW w:w="1805" w:type="pct"/>
          </w:tcPr>
          <w:p w14:paraId="749F107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3DA28BC4">
                <v:shape id="_x0000_i1069" type="#_x0000_t75" alt="" style="width:19.65pt;height:19.65pt;mso-width-percent:0;mso-height-percent:0;mso-width-percent:0;mso-height-percent:0" o:ole="">
                  <v:imagedata r:id="rId121" o:title=""/>
                </v:shape>
                <o:OLEObject Type="Embed" ProgID="Equation.DSMT4" ShapeID="_x0000_i1069" DrawAspect="Content" ObjectID="_1773132689" r:id="rId122"/>
              </w:object>
            </w:r>
          </w:p>
        </w:tc>
        <w:tc>
          <w:tcPr>
            <w:tcW w:w="2260" w:type="pct"/>
          </w:tcPr>
          <w:p w14:paraId="1548995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左侧车道前车相对位置</w:t>
            </w:r>
          </w:p>
        </w:tc>
        <w:tc>
          <w:tcPr>
            <w:tcW w:w="935" w:type="pct"/>
          </w:tcPr>
          <w:p w14:paraId="1D2EE03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1FD8B7D2">
                <v:shape id="_x0000_i1070" type="#_x0000_t75" alt="" style="width:14.05pt;height:10.3pt;mso-width-percent:0;mso-height-percent:0;mso-width-percent:0;mso-height-percent:0" o:ole="">
                  <v:imagedata r:id="rId103" o:title=""/>
                </v:shape>
                <o:OLEObject Type="Embed" ProgID="Equation.DSMT4" ShapeID="_x0000_i1070" DrawAspect="Content" ObjectID="_1773132690" r:id="rId123"/>
              </w:object>
            </w:r>
          </w:p>
        </w:tc>
      </w:tr>
      <w:tr w:rsidR="00CE4F6C" w:rsidRPr="00CE4F6C" w14:paraId="628B1CBB" w14:textId="77777777" w:rsidTr="00BE0A24">
        <w:trPr>
          <w:trHeight w:val="270"/>
          <w:jc w:val="center"/>
        </w:trPr>
        <w:tc>
          <w:tcPr>
            <w:tcW w:w="1805" w:type="pct"/>
          </w:tcPr>
          <w:p w14:paraId="142BC68F"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40" w:dyaOrig="380" w14:anchorId="5810B00E">
                <v:shape id="_x0000_i1071" type="#_x0000_t75" alt="" style="width:21.5pt;height:19.65pt;mso-width-percent:0;mso-height-percent:0;mso-width-percent:0;mso-height-percent:0" o:ole="">
                  <v:imagedata r:id="rId124" o:title=""/>
                </v:shape>
                <o:OLEObject Type="Embed" ProgID="Equation.DSMT4" ShapeID="_x0000_i1071" DrawAspect="Content" ObjectID="_1773132691" r:id="rId125"/>
              </w:object>
            </w:r>
          </w:p>
        </w:tc>
        <w:tc>
          <w:tcPr>
            <w:tcW w:w="2260" w:type="pct"/>
          </w:tcPr>
          <w:p w14:paraId="6E6D09C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左侧车道前车相对位置</w:t>
            </w:r>
          </w:p>
        </w:tc>
        <w:tc>
          <w:tcPr>
            <w:tcW w:w="935" w:type="pct"/>
          </w:tcPr>
          <w:p w14:paraId="681E03F8"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133EEED7">
                <v:shape id="_x0000_i1072" type="#_x0000_t75" alt="" style="width:14.05pt;height:10.3pt;mso-width-percent:0;mso-height-percent:0;mso-width-percent:0;mso-height-percent:0" o:ole="">
                  <v:imagedata r:id="rId103" o:title=""/>
                </v:shape>
                <o:OLEObject Type="Embed" ProgID="Equation.DSMT4" ShapeID="_x0000_i1072" DrawAspect="Content" ObjectID="_1773132692" r:id="rId126"/>
              </w:object>
            </w:r>
          </w:p>
        </w:tc>
      </w:tr>
      <w:tr w:rsidR="00CE4F6C" w:rsidRPr="00CE4F6C" w14:paraId="682FA5AD" w14:textId="77777777" w:rsidTr="00BE0A24">
        <w:trPr>
          <w:trHeight w:val="270"/>
          <w:jc w:val="center"/>
        </w:trPr>
        <w:tc>
          <w:tcPr>
            <w:tcW w:w="1805" w:type="pct"/>
          </w:tcPr>
          <w:p w14:paraId="0DDA116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80" w:dyaOrig="380" w14:anchorId="705D7B34">
                <v:shape id="_x0000_i1073" type="#_x0000_t75" alt="" style="width:22.45pt;height:19.65pt;mso-width-percent:0;mso-height-percent:0;mso-width-percent:0;mso-height-percent:0" o:ole="">
                  <v:imagedata r:id="rId127" o:title=""/>
                </v:shape>
                <o:OLEObject Type="Embed" ProgID="Equation.DSMT4" ShapeID="_x0000_i1073" DrawAspect="Content" ObjectID="_1773132693" r:id="rId128"/>
              </w:object>
            </w:r>
          </w:p>
        </w:tc>
        <w:tc>
          <w:tcPr>
            <w:tcW w:w="2260" w:type="pct"/>
          </w:tcPr>
          <w:p w14:paraId="01DA12E8"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本车道前车相对位置</w:t>
            </w:r>
          </w:p>
        </w:tc>
        <w:tc>
          <w:tcPr>
            <w:tcW w:w="935" w:type="pct"/>
          </w:tcPr>
          <w:p w14:paraId="2613FF23"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4D4C7692">
                <v:shape id="_x0000_i1074" type="#_x0000_t75" alt="" style="width:14.05pt;height:10.3pt;mso-width-percent:0;mso-height-percent:0;mso-width-percent:0;mso-height-percent:0" o:ole="">
                  <v:imagedata r:id="rId129" o:title=""/>
                </v:shape>
                <o:OLEObject Type="Embed" ProgID="Equation.DSMT4" ShapeID="_x0000_i1074" DrawAspect="Content" ObjectID="_1773132694" r:id="rId130"/>
              </w:object>
            </w:r>
          </w:p>
        </w:tc>
      </w:tr>
      <w:tr w:rsidR="00CE4F6C" w:rsidRPr="00CE4F6C" w14:paraId="51911621" w14:textId="77777777" w:rsidTr="00BE0A24">
        <w:trPr>
          <w:trHeight w:val="270"/>
          <w:jc w:val="center"/>
        </w:trPr>
        <w:tc>
          <w:tcPr>
            <w:tcW w:w="1805" w:type="pct"/>
          </w:tcPr>
          <w:p w14:paraId="06F3C507"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096DA279">
                <v:shape id="_x0000_i1075" type="#_x0000_t75" alt="" style="width:19.65pt;height:19.65pt;mso-width-percent:0;mso-height-percent:0;mso-width-percent:0;mso-height-percent:0" o:ole="">
                  <v:imagedata r:id="rId131" o:title=""/>
                </v:shape>
                <o:OLEObject Type="Embed" ProgID="Equation.DSMT4" ShapeID="_x0000_i1075" DrawAspect="Content" ObjectID="_1773132695" r:id="rId132"/>
              </w:object>
            </w:r>
          </w:p>
        </w:tc>
        <w:tc>
          <w:tcPr>
            <w:tcW w:w="2260" w:type="pct"/>
          </w:tcPr>
          <w:p w14:paraId="50DA5597"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本车道前车相对位置</w:t>
            </w:r>
          </w:p>
        </w:tc>
        <w:tc>
          <w:tcPr>
            <w:tcW w:w="935" w:type="pct"/>
          </w:tcPr>
          <w:p w14:paraId="63125699"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4DFEB0DB">
                <v:shape id="_x0000_i1076" type="#_x0000_t75" alt="" style="width:14.05pt;height:10.3pt;mso-width-percent:0;mso-height-percent:0;mso-width-percent:0;mso-height-percent:0" o:ole="">
                  <v:imagedata r:id="rId103" o:title=""/>
                </v:shape>
                <o:OLEObject Type="Embed" ProgID="Equation.DSMT4" ShapeID="_x0000_i1076" DrawAspect="Content" ObjectID="_1773132696" r:id="rId133"/>
              </w:object>
            </w:r>
          </w:p>
        </w:tc>
      </w:tr>
      <w:tr w:rsidR="00CE4F6C" w:rsidRPr="00CE4F6C" w14:paraId="5A83CB28" w14:textId="77777777" w:rsidTr="00BE0A24">
        <w:trPr>
          <w:trHeight w:val="270"/>
          <w:jc w:val="center"/>
        </w:trPr>
        <w:tc>
          <w:tcPr>
            <w:tcW w:w="1805" w:type="pct"/>
          </w:tcPr>
          <w:p w14:paraId="460AD51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80" w:dyaOrig="380" w14:anchorId="3ED3A48A">
                <v:shape id="_x0000_i1077" type="#_x0000_t75" alt="" style="width:22.45pt;height:19.65pt;mso-width-percent:0;mso-height-percent:0;mso-width-percent:0;mso-height-percent:0" o:ole="">
                  <v:imagedata r:id="rId134" o:title=""/>
                </v:shape>
                <o:OLEObject Type="Embed" ProgID="Equation.DSMT4" ShapeID="_x0000_i1077" DrawAspect="Content" ObjectID="_1773132697" r:id="rId135"/>
              </w:object>
            </w:r>
          </w:p>
        </w:tc>
        <w:tc>
          <w:tcPr>
            <w:tcW w:w="2260" w:type="pct"/>
          </w:tcPr>
          <w:p w14:paraId="289CC84A"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右侧车道前车相对位置</w:t>
            </w:r>
          </w:p>
        </w:tc>
        <w:tc>
          <w:tcPr>
            <w:tcW w:w="935" w:type="pct"/>
          </w:tcPr>
          <w:p w14:paraId="21BC93E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585C19F3">
                <v:shape id="_x0000_i1078" type="#_x0000_t75" alt="" style="width:14.05pt;height:10.3pt;mso-width-percent:0;mso-height-percent:0;mso-width-percent:0;mso-height-percent:0" o:ole="">
                  <v:imagedata r:id="rId103" o:title=""/>
                </v:shape>
                <o:OLEObject Type="Embed" ProgID="Equation.DSMT4" ShapeID="_x0000_i1078" DrawAspect="Content" ObjectID="_1773132698" r:id="rId136"/>
              </w:object>
            </w:r>
          </w:p>
        </w:tc>
      </w:tr>
      <w:tr w:rsidR="00CE4F6C" w:rsidRPr="00CE4F6C" w14:paraId="464A7A43" w14:textId="77777777" w:rsidTr="00BE0A24">
        <w:trPr>
          <w:trHeight w:val="270"/>
          <w:jc w:val="center"/>
        </w:trPr>
        <w:tc>
          <w:tcPr>
            <w:tcW w:w="1805" w:type="pct"/>
          </w:tcPr>
          <w:p w14:paraId="0D15922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605C549E">
                <v:shape id="_x0000_i1079" type="#_x0000_t75" alt="" style="width:19.65pt;height:19.65pt;mso-width-percent:0;mso-height-percent:0;mso-width-percent:0;mso-height-percent:0" o:ole="">
                  <v:imagedata r:id="rId137" o:title=""/>
                </v:shape>
                <o:OLEObject Type="Embed" ProgID="Equation.DSMT4" ShapeID="_x0000_i1079" DrawAspect="Content" ObjectID="_1773132699" r:id="rId138"/>
              </w:object>
            </w:r>
          </w:p>
        </w:tc>
        <w:tc>
          <w:tcPr>
            <w:tcW w:w="2260" w:type="pct"/>
          </w:tcPr>
          <w:p w14:paraId="0F93B23D"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右侧车道前车相对位置</w:t>
            </w:r>
          </w:p>
        </w:tc>
        <w:tc>
          <w:tcPr>
            <w:tcW w:w="935" w:type="pct"/>
          </w:tcPr>
          <w:p w14:paraId="3029951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51272D54">
                <v:shape id="_x0000_i1080" type="#_x0000_t75" alt="" style="width:14.05pt;height:10.3pt;mso-width-percent:0;mso-height-percent:0;mso-width-percent:0;mso-height-percent:0" o:ole="">
                  <v:imagedata r:id="rId103" o:title=""/>
                </v:shape>
                <o:OLEObject Type="Embed" ProgID="Equation.DSMT4" ShapeID="_x0000_i1080" DrawAspect="Content" ObjectID="_1773132700" r:id="rId139"/>
              </w:object>
            </w:r>
          </w:p>
        </w:tc>
      </w:tr>
      <w:tr w:rsidR="00CE4F6C" w:rsidRPr="00CE4F6C" w14:paraId="76A2A094" w14:textId="77777777" w:rsidTr="00BE0A24">
        <w:trPr>
          <w:trHeight w:val="270"/>
          <w:jc w:val="center"/>
        </w:trPr>
        <w:tc>
          <w:tcPr>
            <w:tcW w:w="1805" w:type="pct"/>
          </w:tcPr>
          <w:p w14:paraId="3241386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6702D9FD">
                <v:shape id="_x0000_i1081" type="#_x0000_t75" alt="" style="width:19.65pt;height:19.65pt;mso-width-percent:0;mso-height-percent:0;mso-width-percent:0;mso-height-percent:0" o:ole="">
                  <v:imagedata r:id="rId140" o:title=""/>
                </v:shape>
                <o:OLEObject Type="Embed" ProgID="Equation.DSMT4" ShapeID="_x0000_i1081" DrawAspect="Content" ObjectID="_1773132701" r:id="rId141"/>
              </w:object>
            </w:r>
          </w:p>
        </w:tc>
        <w:tc>
          <w:tcPr>
            <w:tcW w:w="2260" w:type="pct"/>
          </w:tcPr>
          <w:p w14:paraId="0B1E9082"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左侧车道后车相对位置</w:t>
            </w:r>
          </w:p>
        </w:tc>
        <w:tc>
          <w:tcPr>
            <w:tcW w:w="935" w:type="pct"/>
          </w:tcPr>
          <w:p w14:paraId="2E9A75B6"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73719D04">
                <v:shape id="_x0000_i1082" type="#_x0000_t75" alt="" style="width:14.05pt;height:10.3pt;mso-width-percent:0;mso-height-percent:0;mso-width-percent:0;mso-height-percent:0" o:ole="">
                  <v:imagedata r:id="rId103" o:title=""/>
                </v:shape>
                <o:OLEObject Type="Embed" ProgID="Equation.DSMT4" ShapeID="_x0000_i1082" DrawAspect="Content" ObjectID="_1773132702" r:id="rId142"/>
              </w:object>
            </w:r>
          </w:p>
        </w:tc>
      </w:tr>
      <w:tr w:rsidR="00CE4F6C" w:rsidRPr="00CE4F6C" w14:paraId="481E7EC3" w14:textId="77777777" w:rsidTr="00BE0A24">
        <w:trPr>
          <w:trHeight w:val="270"/>
          <w:jc w:val="center"/>
        </w:trPr>
        <w:tc>
          <w:tcPr>
            <w:tcW w:w="1805" w:type="pct"/>
          </w:tcPr>
          <w:p w14:paraId="57F74952"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40" w:dyaOrig="380" w14:anchorId="68A1A80C">
                <v:shape id="_x0000_i1083" type="#_x0000_t75" alt="" style="width:21.5pt;height:19.65pt;mso-width-percent:0;mso-height-percent:0;mso-width-percent:0;mso-height-percent:0" o:ole="">
                  <v:imagedata r:id="rId143" o:title=""/>
                </v:shape>
                <o:OLEObject Type="Embed" ProgID="Equation.DSMT4" ShapeID="_x0000_i1083" DrawAspect="Content" ObjectID="_1773132703" r:id="rId144"/>
              </w:object>
            </w:r>
          </w:p>
        </w:tc>
        <w:tc>
          <w:tcPr>
            <w:tcW w:w="2260" w:type="pct"/>
          </w:tcPr>
          <w:p w14:paraId="44C4BCDC"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左侧车道后车相对位置</w:t>
            </w:r>
          </w:p>
        </w:tc>
        <w:tc>
          <w:tcPr>
            <w:tcW w:w="935" w:type="pct"/>
          </w:tcPr>
          <w:p w14:paraId="4A8E173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1CB8CF78">
                <v:shape id="_x0000_i1084" type="#_x0000_t75" alt="" style="width:14.05pt;height:10.3pt;mso-width-percent:0;mso-height-percent:0;mso-width-percent:0;mso-height-percent:0" o:ole="">
                  <v:imagedata r:id="rId103" o:title=""/>
                </v:shape>
                <o:OLEObject Type="Embed" ProgID="Equation.DSMT4" ShapeID="_x0000_i1084" DrawAspect="Content" ObjectID="_1773132704" r:id="rId145"/>
              </w:object>
            </w:r>
          </w:p>
        </w:tc>
      </w:tr>
      <w:tr w:rsidR="00CE4F6C" w:rsidRPr="00CE4F6C" w14:paraId="6391F9AB" w14:textId="77777777" w:rsidTr="00BE0A24">
        <w:trPr>
          <w:trHeight w:val="270"/>
          <w:jc w:val="center"/>
        </w:trPr>
        <w:tc>
          <w:tcPr>
            <w:tcW w:w="1805" w:type="pct"/>
          </w:tcPr>
          <w:p w14:paraId="54F1E57E"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80" w:dyaOrig="380" w14:anchorId="78FBF2C6">
                <v:shape id="_x0000_i1085" type="#_x0000_t75" alt="" style="width:22.45pt;height:19.65pt;mso-width-percent:0;mso-height-percent:0;mso-width-percent:0;mso-height-percent:0" o:ole="">
                  <v:imagedata r:id="rId146" o:title=""/>
                </v:shape>
                <o:OLEObject Type="Embed" ProgID="Equation.DSMT4" ShapeID="_x0000_i1085" DrawAspect="Content" ObjectID="_1773132705" r:id="rId147"/>
              </w:object>
            </w:r>
          </w:p>
        </w:tc>
        <w:tc>
          <w:tcPr>
            <w:tcW w:w="2260" w:type="pct"/>
          </w:tcPr>
          <w:p w14:paraId="5EFDE6C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本车道后车相对位置</w:t>
            </w:r>
          </w:p>
        </w:tc>
        <w:tc>
          <w:tcPr>
            <w:tcW w:w="935" w:type="pct"/>
          </w:tcPr>
          <w:p w14:paraId="4D8ADEC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749DA15E">
                <v:shape id="_x0000_i1086" type="#_x0000_t75" alt="" style="width:14.05pt;height:10.3pt;mso-width-percent:0;mso-height-percent:0;mso-width-percent:0;mso-height-percent:0" o:ole="">
                  <v:imagedata r:id="rId103" o:title=""/>
                </v:shape>
                <o:OLEObject Type="Embed" ProgID="Equation.DSMT4" ShapeID="_x0000_i1086" DrawAspect="Content" ObjectID="_1773132706" r:id="rId148"/>
              </w:object>
            </w:r>
          </w:p>
        </w:tc>
      </w:tr>
      <w:tr w:rsidR="00CE4F6C" w:rsidRPr="00CE4F6C" w14:paraId="4C20077A" w14:textId="77777777" w:rsidTr="00BE0A24">
        <w:trPr>
          <w:trHeight w:val="270"/>
          <w:jc w:val="center"/>
        </w:trPr>
        <w:tc>
          <w:tcPr>
            <w:tcW w:w="1805" w:type="pct"/>
          </w:tcPr>
          <w:p w14:paraId="722412D9"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5E4494B3">
                <v:shape id="_x0000_i1087" type="#_x0000_t75" alt="" style="width:19.65pt;height:19.65pt;mso-width-percent:0;mso-height-percent:0;mso-width-percent:0;mso-height-percent:0" o:ole="">
                  <v:imagedata r:id="rId149" o:title=""/>
                </v:shape>
                <o:OLEObject Type="Embed" ProgID="Equation.DSMT4" ShapeID="_x0000_i1087" DrawAspect="Content" ObjectID="_1773132707" r:id="rId150"/>
              </w:object>
            </w:r>
          </w:p>
        </w:tc>
        <w:tc>
          <w:tcPr>
            <w:tcW w:w="2260" w:type="pct"/>
          </w:tcPr>
          <w:p w14:paraId="6CF40717"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本车道后车相对位置</w:t>
            </w:r>
          </w:p>
        </w:tc>
        <w:tc>
          <w:tcPr>
            <w:tcW w:w="935" w:type="pct"/>
          </w:tcPr>
          <w:p w14:paraId="68C0EBB9"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0809731E">
                <v:shape id="_x0000_i1088" type="#_x0000_t75" alt="" style="width:14.05pt;height:10.3pt;mso-width-percent:0;mso-height-percent:0;mso-width-percent:0;mso-height-percent:0" o:ole="">
                  <v:imagedata r:id="rId103" o:title=""/>
                </v:shape>
                <o:OLEObject Type="Embed" ProgID="Equation.DSMT4" ShapeID="_x0000_i1088" DrawAspect="Content" ObjectID="_1773132708" r:id="rId151"/>
              </w:object>
            </w:r>
          </w:p>
        </w:tc>
      </w:tr>
      <w:tr w:rsidR="00CE4F6C" w:rsidRPr="00CE4F6C" w14:paraId="6FFC5A06" w14:textId="77777777" w:rsidTr="00BE0A24">
        <w:trPr>
          <w:trHeight w:val="270"/>
          <w:jc w:val="center"/>
        </w:trPr>
        <w:tc>
          <w:tcPr>
            <w:tcW w:w="1805" w:type="pct"/>
          </w:tcPr>
          <w:p w14:paraId="03CBA30C"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80" w:dyaOrig="380" w14:anchorId="6D920270">
                <v:shape id="_x0000_i1089" type="#_x0000_t75" alt="" style="width:22.45pt;height:19.65pt;mso-width-percent:0;mso-height-percent:0;mso-width-percent:0;mso-height-percent:0" o:ole="">
                  <v:imagedata r:id="rId152" o:title=""/>
                </v:shape>
                <o:OLEObject Type="Embed" ProgID="Equation.DSMT4" ShapeID="_x0000_i1089" DrawAspect="Content" ObjectID="_1773132709" r:id="rId153"/>
              </w:object>
            </w:r>
          </w:p>
        </w:tc>
        <w:tc>
          <w:tcPr>
            <w:tcW w:w="2260" w:type="pct"/>
          </w:tcPr>
          <w:p w14:paraId="363AC107"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右侧车道后车相对位置</w:t>
            </w:r>
          </w:p>
        </w:tc>
        <w:tc>
          <w:tcPr>
            <w:tcW w:w="935" w:type="pct"/>
          </w:tcPr>
          <w:p w14:paraId="070BEFD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157479E7">
                <v:shape id="_x0000_i1090" type="#_x0000_t75" alt="" style="width:14.05pt;height:10.3pt;mso-width-percent:0;mso-height-percent:0;mso-width-percent:0;mso-height-percent:0" o:ole="">
                  <v:imagedata r:id="rId129" o:title=""/>
                </v:shape>
                <o:OLEObject Type="Embed" ProgID="Equation.DSMT4" ShapeID="_x0000_i1090" DrawAspect="Content" ObjectID="_1773132710" r:id="rId154"/>
              </w:object>
            </w:r>
          </w:p>
        </w:tc>
      </w:tr>
      <w:tr w:rsidR="00CE4F6C" w:rsidRPr="00CE4F6C" w14:paraId="1450D827" w14:textId="77777777" w:rsidTr="00BE0A24">
        <w:trPr>
          <w:trHeight w:val="270"/>
          <w:jc w:val="center"/>
        </w:trPr>
        <w:tc>
          <w:tcPr>
            <w:tcW w:w="1805" w:type="pct"/>
          </w:tcPr>
          <w:p w14:paraId="3F16995B"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460" w:dyaOrig="380" w14:anchorId="30754618">
                <v:shape id="_x0000_i1091" type="#_x0000_t75" alt="" style="width:19.65pt;height:19.65pt;mso-width-percent:0;mso-height-percent:0;mso-width-percent:0;mso-height-percent:0" o:ole="">
                  <v:imagedata r:id="rId155" o:title=""/>
                </v:shape>
                <o:OLEObject Type="Embed" ProgID="Equation.DSMT4" ShapeID="_x0000_i1091" DrawAspect="Content" ObjectID="_1773132711" r:id="rId156"/>
              </w:object>
            </w:r>
          </w:p>
        </w:tc>
        <w:tc>
          <w:tcPr>
            <w:tcW w:w="2260" w:type="pct"/>
          </w:tcPr>
          <w:p w14:paraId="61061797"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右侧车道后车相对位置</w:t>
            </w:r>
          </w:p>
        </w:tc>
        <w:tc>
          <w:tcPr>
            <w:tcW w:w="935" w:type="pct"/>
          </w:tcPr>
          <w:p w14:paraId="41C3EC66"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1E0EE2E2">
                <v:shape id="_x0000_i1092" type="#_x0000_t75" alt="" style="width:14.05pt;height:10.3pt;mso-width-percent:0;mso-height-percent:0;mso-width-percent:0;mso-height-percent:0" o:ole="">
                  <v:imagedata r:id="rId103" o:title=""/>
                </v:shape>
                <o:OLEObject Type="Embed" ProgID="Equation.DSMT4" ShapeID="_x0000_i1092" DrawAspect="Content" ObjectID="_1773132712" r:id="rId157"/>
              </w:object>
            </w:r>
          </w:p>
        </w:tc>
      </w:tr>
      <w:tr w:rsidR="00CE4F6C" w:rsidRPr="00CE4F6C" w14:paraId="329F9364" w14:textId="77777777" w:rsidTr="00BE0A24">
        <w:trPr>
          <w:trHeight w:val="270"/>
          <w:jc w:val="center"/>
        </w:trPr>
        <w:tc>
          <w:tcPr>
            <w:tcW w:w="1805" w:type="pct"/>
          </w:tcPr>
          <w:p w14:paraId="7C811480"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639" w:dyaOrig="360" w14:anchorId="3C22BB9D">
                <v:shape id="_x0000_i1093" type="#_x0000_t75" alt="" style="width:31.8pt;height:19.65pt;mso-width-percent:0;mso-height-percent:0;mso-width-percent:0;mso-height-percent:0" o:ole="">
                  <v:imagedata r:id="rId158" o:title=""/>
                </v:shape>
                <o:OLEObject Type="Embed" ProgID="Equation.DSMT4" ShapeID="_x0000_i1093" DrawAspect="Content" ObjectID="_1773132713" r:id="rId159"/>
              </w:object>
            </w:r>
          </w:p>
        </w:tc>
        <w:tc>
          <w:tcPr>
            <w:tcW w:w="2260" w:type="pct"/>
          </w:tcPr>
          <w:p w14:paraId="7EFC6583"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左侧车道的存在性（</w:t>
            </w:r>
            <w:r w:rsidRPr="00CE4F6C">
              <w:rPr>
                <w:rFonts w:hint="eastAsia"/>
                <w:bCs/>
                <w:spacing w:val="6"/>
                <w:kern w:val="0"/>
                <w:sz w:val="26"/>
                <w:szCs w:val="20"/>
              </w:rPr>
              <w:t>0</w:t>
            </w:r>
            <w:r w:rsidRPr="00CE4F6C">
              <w:rPr>
                <w:rFonts w:hint="eastAsia"/>
                <w:bCs/>
                <w:spacing w:val="6"/>
                <w:kern w:val="0"/>
                <w:sz w:val="26"/>
                <w:szCs w:val="20"/>
              </w:rPr>
              <w:t>，</w:t>
            </w:r>
            <w:r w:rsidRPr="00CE4F6C">
              <w:rPr>
                <w:rFonts w:hint="eastAsia"/>
                <w:bCs/>
                <w:spacing w:val="6"/>
                <w:kern w:val="0"/>
                <w:sz w:val="26"/>
                <w:szCs w:val="20"/>
              </w:rPr>
              <w:t>1</w:t>
            </w:r>
            <w:r w:rsidRPr="00CE4F6C">
              <w:rPr>
                <w:rFonts w:hint="eastAsia"/>
                <w:bCs/>
                <w:spacing w:val="6"/>
                <w:kern w:val="0"/>
                <w:sz w:val="26"/>
                <w:szCs w:val="20"/>
              </w:rPr>
              <w:t>表示）</w:t>
            </w:r>
          </w:p>
        </w:tc>
        <w:tc>
          <w:tcPr>
            <w:tcW w:w="935" w:type="pct"/>
          </w:tcPr>
          <w:p w14:paraId="33CF4BE6" w14:textId="77777777" w:rsidR="00CE4F6C" w:rsidRPr="00CE4F6C" w:rsidRDefault="00CE4F6C" w:rsidP="00CE4F6C">
            <w:pPr>
              <w:adjustRightInd w:val="0"/>
              <w:spacing w:line="300" w:lineRule="auto"/>
              <w:jc w:val="left"/>
              <w:textAlignment w:val="baseline"/>
              <w:rPr>
                <w:bCs/>
                <w:spacing w:val="6"/>
                <w:kern w:val="0"/>
                <w:sz w:val="26"/>
                <w:szCs w:val="20"/>
              </w:rPr>
            </w:pPr>
          </w:p>
        </w:tc>
      </w:tr>
      <w:tr w:rsidR="00CE4F6C" w:rsidRPr="00CE4F6C" w14:paraId="67F37AEA" w14:textId="77777777" w:rsidTr="00BE0A24">
        <w:trPr>
          <w:trHeight w:val="270"/>
          <w:jc w:val="center"/>
        </w:trPr>
        <w:tc>
          <w:tcPr>
            <w:tcW w:w="1805" w:type="pct"/>
            <w:tcBorders>
              <w:bottom w:val="single" w:sz="4" w:space="0" w:color="auto"/>
            </w:tcBorders>
          </w:tcPr>
          <w:p w14:paraId="2EE63F3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660" w:dyaOrig="360" w14:anchorId="1B8442C4">
                <v:shape id="_x0000_i1094" type="#_x0000_t75" alt="" style="width:33.65pt;height:19.65pt;mso-width-percent:0;mso-height-percent:0;mso-width-percent:0;mso-height-percent:0" o:ole="">
                  <v:imagedata r:id="rId160" o:title=""/>
                </v:shape>
                <o:OLEObject Type="Embed" ProgID="Equation.DSMT4" ShapeID="_x0000_i1094" DrawAspect="Content" ObjectID="_1773132714" r:id="rId161"/>
              </w:object>
            </w:r>
          </w:p>
        </w:tc>
        <w:tc>
          <w:tcPr>
            <w:tcW w:w="2260" w:type="pct"/>
            <w:tcBorders>
              <w:bottom w:val="single" w:sz="4" w:space="0" w:color="auto"/>
            </w:tcBorders>
          </w:tcPr>
          <w:p w14:paraId="521308CD"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右侧车道的存在性（</w:t>
            </w:r>
            <w:r w:rsidRPr="00CE4F6C">
              <w:rPr>
                <w:rFonts w:hint="eastAsia"/>
                <w:bCs/>
                <w:spacing w:val="6"/>
                <w:kern w:val="0"/>
                <w:sz w:val="26"/>
                <w:szCs w:val="20"/>
              </w:rPr>
              <w:t>0</w:t>
            </w:r>
            <w:r w:rsidRPr="00CE4F6C">
              <w:rPr>
                <w:rFonts w:hint="eastAsia"/>
                <w:bCs/>
                <w:spacing w:val="6"/>
                <w:kern w:val="0"/>
                <w:sz w:val="26"/>
                <w:szCs w:val="20"/>
              </w:rPr>
              <w:t>，</w:t>
            </w:r>
            <w:r w:rsidRPr="00CE4F6C">
              <w:rPr>
                <w:rFonts w:hint="eastAsia"/>
                <w:bCs/>
                <w:spacing w:val="6"/>
                <w:kern w:val="0"/>
                <w:sz w:val="26"/>
                <w:szCs w:val="20"/>
              </w:rPr>
              <w:t>1</w:t>
            </w:r>
            <w:r w:rsidRPr="00CE4F6C">
              <w:rPr>
                <w:rFonts w:hint="eastAsia"/>
                <w:bCs/>
                <w:spacing w:val="6"/>
                <w:kern w:val="0"/>
                <w:sz w:val="26"/>
                <w:szCs w:val="20"/>
              </w:rPr>
              <w:t>表示）</w:t>
            </w:r>
          </w:p>
        </w:tc>
        <w:tc>
          <w:tcPr>
            <w:tcW w:w="935" w:type="pct"/>
            <w:tcBorders>
              <w:bottom w:val="single" w:sz="4" w:space="0" w:color="auto"/>
            </w:tcBorders>
          </w:tcPr>
          <w:p w14:paraId="3F457DAF" w14:textId="77777777" w:rsidR="00CE4F6C" w:rsidRPr="00CE4F6C" w:rsidRDefault="00CE4F6C" w:rsidP="00CE4F6C">
            <w:pPr>
              <w:adjustRightInd w:val="0"/>
              <w:spacing w:line="300" w:lineRule="auto"/>
              <w:jc w:val="left"/>
              <w:textAlignment w:val="baseline"/>
              <w:rPr>
                <w:bCs/>
                <w:spacing w:val="6"/>
                <w:kern w:val="0"/>
                <w:sz w:val="26"/>
                <w:szCs w:val="20"/>
              </w:rPr>
            </w:pPr>
          </w:p>
        </w:tc>
      </w:tr>
    </w:tbl>
    <w:bookmarkEnd w:id="1"/>
    <w:p w14:paraId="5889359E" w14:textId="63E5B605" w:rsidR="0056322B"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表</w:t>
      </w:r>
      <w:r w:rsidRPr="00CE4F6C">
        <w:rPr>
          <w:rFonts w:hint="eastAsia"/>
          <w:spacing w:val="6"/>
          <w:kern w:val="0"/>
          <w:sz w:val="26"/>
          <w:szCs w:val="20"/>
        </w:rPr>
        <w:t>2</w:t>
      </w:r>
      <w:r w:rsidR="0056322B">
        <w:rPr>
          <w:spacing w:val="6"/>
          <w:kern w:val="0"/>
          <w:sz w:val="26"/>
          <w:szCs w:val="20"/>
        </w:rPr>
        <w:br w:type="page"/>
      </w:r>
    </w:p>
    <w:tbl>
      <w:tblPr>
        <w:tblW w:w="5000" w:type="pct"/>
        <w:jc w:val="center"/>
        <w:tblLook w:val="04A0" w:firstRow="1" w:lastRow="0" w:firstColumn="1" w:lastColumn="0" w:noHBand="0" w:noVBand="1"/>
      </w:tblPr>
      <w:tblGrid>
        <w:gridCol w:w="3336"/>
        <w:gridCol w:w="3722"/>
        <w:gridCol w:w="2183"/>
      </w:tblGrid>
      <w:tr w:rsidR="00CE4F6C" w:rsidRPr="00CE4F6C" w14:paraId="4DE51417" w14:textId="77777777" w:rsidTr="00BE0A24">
        <w:trPr>
          <w:trHeight w:val="270"/>
          <w:jc w:val="center"/>
        </w:trPr>
        <w:tc>
          <w:tcPr>
            <w:tcW w:w="1805" w:type="pct"/>
            <w:tcBorders>
              <w:top w:val="single" w:sz="12" w:space="0" w:color="auto"/>
              <w:bottom w:val="single" w:sz="6" w:space="0" w:color="auto"/>
            </w:tcBorders>
          </w:tcPr>
          <w:p w14:paraId="22DACAF0"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lastRenderedPageBreak/>
              <w:t>路侧特征变量</w:t>
            </w:r>
          </w:p>
        </w:tc>
        <w:tc>
          <w:tcPr>
            <w:tcW w:w="2014" w:type="pct"/>
            <w:tcBorders>
              <w:top w:val="single" w:sz="12" w:space="0" w:color="auto"/>
              <w:bottom w:val="single" w:sz="6" w:space="0" w:color="auto"/>
            </w:tcBorders>
          </w:tcPr>
          <w:p w14:paraId="3EA8192D"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说明</w:t>
            </w:r>
          </w:p>
        </w:tc>
        <w:tc>
          <w:tcPr>
            <w:tcW w:w="1181" w:type="pct"/>
            <w:tcBorders>
              <w:top w:val="single" w:sz="12" w:space="0" w:color="auto"/>
              <w:bottom w:val="single" w:sz="6" w:space="0" w:color="auto"/>
            </w:tcBorders>
          </w:tcPr>
          <w:p w14:paraId="51DAB1D5"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单位</w:t>
            </w:r>
          </w:p>
        </w:tc>
      </w:tr>
      <w:tr w:rsidR="00CE4F6C" w:rsidRPr="00CE4F6C" w14:paraId="2B61BEA5" w14:textId="77777777" w:rsidTr="00BE0A24">
        <w:trPr>
          <w:trHeight w:val="270"/>
          <w:jc w:val="center"/>
        </w:trPr>
        <w:tc>
          <w:tcPr>
            <w:tcW w:w="1805" w:type="pct"/>
            <w:tcBorders>
              <w:top w:val="single" w:sz="6" w:space="0" w:color="auto"/>
            </w:tcBorders>
          </w:tcPr>
          <w:p w14:paraId="68409CC8"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859" w:dyaOrig="360" w14:anchorId="3C020CAE">
                <v:shape id="_x0000_i1095" type="#_x0000_t75" alt="" style="width:45.8pt;height:19.65pt;mso-width-percent:0;mso-height-percent:0;mso-width-percent:0;mso-height-percent:0" o:ole="">
                  <v:imagedata r:id="rId162" o:title=""/>
                </v:shape>
                <o:OLEObject Type="Embed" ProgID="Equation.DSMT4" ShapeID="_x0000_i1095" DrawAspect="Content" ObjectID="_1773132715" r:id="rId163"/>
              </w:object>
            </w:r>
          </w:p>
        </w:tc>
        <w:tc>
          <w:tcPr>
            <w:tcW w:w="2014" w:type="pct"/>
            <w:tcBorders>
              <w:top w:val="single" w:sz="6" w:space="0" w:color="auto"/>
            </w:tcBorders>
          </w:tcPr>
          <w:p w14:paraId="11CB8A1D"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主路流量（</w:t>
            </w:r>
            <w:r w:rsidRPr="00CE4F6C">
              <w:rPr>
                <w:rFonts w:hint="eastAsia"/>
                <w:bCs/>
                <w:spacing w:val="6"/>
                <w:kern w:val="0"/>
                <w:sz w:val="26"/>
                <w:szCs w:val="20"/>
              </w:rPr>
              <w:t>3</w:t>
            </w:r>
            <w:r w:rsidRPr="00CE4F6C">
              <w:rPr>
                <w:bCs/>
                <w:spacing w:val="6"/>
                <w:kern w:val="0"/>
                <w:sz w:val="26"/>
                <w:szCs w:val="20"/>
              </w:rPr>
              <w:t>0</w:t>
            </w:r>
            <w:r w:rsidRPr="00CE4F6C">
              <w:rPr>
                <w:rFonts w:hint="eastAsia"/>
                <w:bCs/>
                <w:spacing w:val="6"/>
                <w:kern w:val="0"/>
                <w:sz w:val="26"/>
                <w:szCs w:val="20"/>
              </w:rPr>
              <w:t>s</w:t>
            </w:r>
            <w:r w:rsidRPr="00CE4F6C">
              <w:rPr>
                <w:rFonts w:hint="eastAsia"/>
                <w:bCs/>
                <w:spacing w:val="6"/>
                <w:kern w:val="0"/>
                <w:sz w:val="26"/>
                <w:szCs w:val="20"/>
              </w:rPr>
              <w:t>周期）</w:t>
            </w:r>
          </w:p>
        </w:tc>
        <w:tc>
          <w:tcPr>
            <w:tcW w:w="1181" w:type="pct"/>
            <w:tcBorders>
              <w:top w:val="single" w:sz="6" w:space="0" w:color="auto"/>
            </w:tcBorders>
          </w:tcPr>
          <w:p w14:paraId="487E2BC3"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740" w:dyaOrig="320" w14:anchorId="35AD40E2">
                <v:shape id="_x0000_i1096" type="#_x0000_t75" alt="" style="width:36.45pt;height:14.95pt;mso-width-percent:0;mso-height-percent:0;mso-width-percent:0;mso-height-percent:0" o:ole="">
                  <v:imagedata r:id="rId164" o:title=""/>
                </v:shape>
                <o:OLEObject Type="Embed" ProgID="Equation.DSMT4" ShapeID="_x0000_i1096" DrawAspect="Content" ObjectID="_1773132716" r:id="rId165"/>
              </w:object>
            </w:r>
          </w:p>
        </w:tc>
      </w:tr>
      <w:tr w:rsidR="00CE4F6C" w:rsidRPr="00CE4F6C" w14:paraId="3104EA98" w14:textId="77777777" w:rsidTr="00BE0A24">
        <w:trPr>
          <w:trHeight w:val="258"/>
          <w:jc w:val="center"/>
        </w:trPr>
        <w:tc>
          <w:tcPr>
            <w:tcW w:w="1805" w:type="pct"/>
          </w:tcPr>
          <w:p w14:paraId="5FDB7B82"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859" w:dyaOrig="380" w14:anchorId="529EF77D">
                <v:shape id="_x0000_i1097" type="#_x0000_t75" alt="" style="width:45.8pt;height:19.65pt;mso-width-percent:0;mso-height-percent:0;mso-width-percent:0;mso-height-percent:0" o:ole="">
                  <v:imagedata r:id="rId166" o:title=""/>
                </v:shape>
                <o:OLEObject Type="Embed" ProgID="Equation.DSMT4" ShapeID="_x0000_i1097" DrawAspect="Content" ObjectID="_1773132717" r:id="rId167"/>
              </w:object>
            </w:r>
          </w:p>
        </w:tc>
        <w:tc>
          <w:tcPr>
            <w:tcW w:w="2014" w:type="pct"/>
          </w:tcPr>
          <w:p w14:paraId="021E1394"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下匝道流量</w:t>
            </w:r>
          </w:p>
        </w:tc>
        <w:tc>
          <w:tcPr>
            <w:tcW w:w="1181" w:type="pct"/>
          </w:tcPr>
          <w:p w14:paraId="56E1D713"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740" w:dyaOrig="320" w14:anchorId="37896B00">
                <v:shape id="_x0000_i1098" type="#_x0000_t75" alt="" style="width:36.45pt;height:14.95pt;mso-width-percent:0;mso-height-percent:0;mso-width-percent:0;mso-height-percent:0" o:ole="">
                  <v:imagedata r:id="rId164" o:title=""/>
                </v:shape>
                <o:OLEObject Type="Embed" ProgID="Equation.DSMT4" ShapeID="_x0000_i1098" DrawAspect="Content" ObjectID="_1773132718" r:id="rId168"/>
              </w:object>
            </w:r>
          </w:p>
        </w:tc>
      </w:tr>
      <w:tr w:rsidR="00CE4F6C" w:rsidRPr="00CE4F6C" w14:paraId="672FCC20" w14:textId="77777777" w:rsidTr="00BE0A24">
        <w:trPr>
          <w:trHeight w:val="270"/>
          <w:jc w:val="center"/>
        </w:trPr>
        <w:tc>
          <w:tcPr>
            <w:tcW w:w="1805" w:type="pct"/>
            <w:tcBorders>
              <w:bottom w:val="single" w:sz="4" w:space="0" w:color="auto"/>
            </w:tcBorders>
          </w:tcPr>
          <w:p w14:paraId="24A888E9"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60" w14:anchorId="2DDAAAC1">
                <v:shape id="_x0000_i1099" type="#_x0000_t75" alt="" style="width:14.05pt;height:14.05pt;mso-width-percent:0;mso-height-percent:0;mso-width-percent:0;mso-height-percent:0" o:ole="">
                  <v:imagedata r:id="rId169" o:title=""/>
                </v:shape>
                <o:OLEObject Type="Embed" ProgID="Equation.DSMT4" ShapeID="_x0000_i1099" DrawAspect="Content" ObjectID="_1773132719" r:id="rId170"/>
              </w:object>
            </w:r>
          </w:p>
        </w:tc>
        <w:tc>
          <w:tcPr>
            <w:tcW w:w="2014" w:type="pct"/>
            <w:tcBorders>
              <w:bottom w:val="single" w:sz="4" w:space="0" w:color="auto"/>
            </w:tcBorders>
          </w:tcPr>
          <w:p w14:paraId="70991541"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rFonts w:hint="eastAsia"/>
                <w:bCs/>
                <w:spacing w:val="6"/>
                <w:kern w:val="0"/>
                <w:sz w:val="26"/>
                <w:szCs w:val="20"/>
              </w:rPr>
              <w:t>目标车辆与</w:t>
            </w:r>
            <w:proofErr w:type="gramStart"/>
            <w:r w:rsidRPr="00CE4F6C">
              <w:rPr>
                <w:rFonts w:hint="eastAsia"/>
                <w:bCs/>
                <w:spacing w:val="6"/>
                <w:kern w:val="0"/>
                <w:sz w:val="26"/>
                <w:szCs w:val="20"/>
              </w:rPr>
              <w:t>匝道口相对</w:t>
            </w:r>
            <w:proofErr w:type="gramEnd"/>
            <w:r w:rsidRPr="00CE4F6C">
              <w:rPr>
                <w:rFonts w:hint="eastAsia"/>
                <w:bCs/>
                <w:spacing w:val="6"/>
                <w:kern w:val="0"/>
                <w:sz w:val="26"/>
                <w:szCs w:val="20"/>
              </w:rPr>
              <w:t>距离</w:t>
            </w:r>
          </w:p>
        </w:tc>
        <w:tc>
          <w:tcPr>
            <w:tcW w:w="1181" w:type="pct"/>
            <w:tcBorders>
              <w:bottom w:val="single" w:sz="4" w:space="0" w:color="auto"/>
            </w:tcBorders>
          </w:tcPr>
          <w:p w14:paraId="3BD14ACF" w14:textId="77777777" w:rsidR="00CE4F6C" w:rsidRPr="00CE4F6C" w:rsidRDefault="00CE4F6C" w:rsidP="00CE4F6C">
            <w:pPr>
              <w:adjustRightInd w:val="0"/>
              <w:spacing w:line="300" w:lineRule="auto"/>
              <w:jc w:val="left"/>
              <w:textAlignment w:val="baseline"/>
              <w:rPr>
                <w:bCs/>
                <w:spacing w:val="6"/>
                <w:kern w:val="0"/>
                <w:sz w:val="26"/>
                <w:szCs w:val="20"/>
              </w:rPr>
            </w:pPr>
            <w:r w:rsidRPr="00CE4F6C">
              <w:rPr>
                <w:bCs/>
                <w:noProof/>
                <w:spacing w:val="6"/>
                <w:kern w:val="0"/>
                <w:sz w:val="26"/>
                <w:szCs w:val="20"/>
              </w:rPr>
              <w:object w:dxaOrig="260" w:dyaOrig="220" w14:anchorId="38D57A17">
                <v:shape id="_x0000_i1100" type="#_x0000_t75" alt="" style="width:14.05pt;height:10.3pt;mso-width-percent:0;mso-height-percent:0;mso-width-percent:0;mso-height-percent:0" o:ole="">
                  <v:imagedata r:id="rId103" o:title=""/>
                </v:shape>
                <o:OLEObject Type="Embed" ProgID="Equation.DSMT4" ShapeID="_x0000_i1100" DrawAspect="Content" ObjectID="_1773132720" r:id="rId171"/>
              </w:object>
            </w:r>
          </w:p>
        </w:tc>
      </w:tr>
    </w:tbl>
    <w:p w14:paraId="24482ECF" w14:textId="19C025FA" w:rsidR="00CE4F6C" w:rsidRDefault="00CE4F6C" w:rsidP="0013303C">
      <w:pPr>
        <w:adjustRightInd w:val="0"/>
        <w:spacing w:line="300" w:lineRule="auto"/>
        <w:jc w:val="center"/>
        <w:textAlignment w:val="baseline"/>
        <w:rPr>
          <w:spacing w:val="6"/>
          <w:kern w:val="0"/>
          <w:sz w:val="26"/>
          <w:szCs w:val="20"/>
        </w:rPr>
      </w:pPr>
      <w:r w:rsidRPr="00CE4F6C">
        <w:rPr>
          <w:rFonts w:hint="eastAsia"/>
          <w:spacing w:val="6"/>
          <w:kern w:val="0"/>
          <w:sz w:val="26"/>
          <w:szCs w:val="20"/>
        </w:rPr>
        <w:t>表</w:t>
      </w:r>
      <w:r w:rsidRPr="00CE4F6C">
        <w:rPr>
          <w:rFonts w:hint="eastAsia"/>
          <w:spacing w:val="6"/>
          <w:kern w:val="0"/>
          <w:sz w:val="26"/>
          <w:szCs w:val="20"/>
        </w:rPr>
        <w:t>3</w:t>
      </w:r>
    </w:p>
    <w:p w14:paraId="7B7DA422" w14:textId="77777777" w:rsidR="0056322B" w:rsidRDefault="0056322B" w:rsidP="0013303C">
      <w:pPr>
        <w:adjustRightInd w:val="0"/>
        <w:spacing w:line="300" w:lineRule="auto"/>
        <w:jc w:val="center"/>
        <w:textAlignment w:val="baseline"/>
        <w:rPr>
          <w:spacing w:val="6"/>
          <w:kern w:val="0"/>
          <w:sz w:val="26"/>
          <w:szCs w:val="20"/>
        </w:rPr>
      </w:pPr>
    </w:p>
    <w:tbl>
      <w:tblPr>
        <w:tblW w:w="5000" w:type="pct"/>
        <w:jc w:val="center"/>
        <w:tblLook w:val="04A0" w:firstRow="1" w:lastRow="0" w:firstColumn="1" w:lastColumn="0" w:noHBand="0" w:noVBand="1"/>
      </w:tblPr>
      <w:tblGrid>
        <w:gridCol w:w="1755"/>
        <w:gridCol w:w="1745"/>
        <w:gridCol w:w="1710"/>
        <w:gridCol w:w="1710"/>
        <w:gridCol w:w="2321"/>
      </w:tblGrid>
      <w:tr w:rsidR="00407DEA" w:rsidRPr="00407DEA" w14:paraId="117D2037" w14:textId="77777777" w:rsidTr="00CE4F6C">
        <w:trPr>
          <w:jc w:val="center"/>
        </w:trPr>
        <w:tc>
          <w:tcPr>
            <w:tcW w:w="950" w:type="pct"/>
            <w:vMerge w:val="restart"/>
            <w:tcBorders>
              <w:top w:val="single" w:sz="12" w:space="0" w:color="auto"/>
              <w:bottom w:val="single" w:sz="6" w:space="0" w:color="auto"/>
            </w:tcBorders>
            <w:vAlign w:val="center"/>
          </w:tcPr>
          <w:p w14:paraId="0038707A" w14:textId="77777777" w:rsidR="00CE4F6C" w:rsidRPr="00CE4F6C" w:rsidRDefault="00CE4F6C" w:rsidP="00407DEA">
            <w:pPr>
              <w:adjustRightInd w:val="0"/>
              <w:spacing w:line="300" w:lineRule="auto"/>
              <w:jc w:val="left"/>
              <w:textAlignment w:val="baseline"/>
              <w:rPr>
                <w:spacing w:val="6"/>
                <w:kern w:val="0"/>
                <w:sz w:val="26"/>
                <w:szCs w:val="20"/>
              </w:rPr>
            </w:pPr>
            <w:r w:rsidRPr="00CE4F6C">
              <w:rPr>
                <w:rFonts w:hint="eastAsia"/>
                <w:spacing w:val="6"/>
                <w:kern w:val="0"/>
                <w:sz w:val="26"/>
                <w:szCs w:val="20"/>
              </w:rPr>
              <w:t>换道类别</w:t>
            </w:r>
          </w:p>
        </w:tc>
        <w:tc>
          <w:tcPr>
            <w:tcW w:w="944" w:type="pct"/>
            <w:vMerge w:val="restart"/>
            <w:tcBorders>
              <w:top w:val="single" w:sz="12" w:space="0" w:color="auto"/>
              <w:bottom w:val="single" w:sz="6" w:space="0" w:color="auto"/>
            </w:tcBorders>
            <w:vAlign w:val="center"/>
          </w:tcPr>
          <w:p w14:paraId="103FB16B"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评价指标</w:t>
            </w:r>
          </w:p>
        </w:tc>
        <w:tc>
          <w:tcPr>
            <w:tcW w:w="3107" w:type="pct"/>
            <w:gridSpan w:val="3"/>
            <w:tcBorders>
              <w:top w:val="single" w:sz="12" w:space="0" w:color="auto"/>
              <w:bottom w:val="single" w:sz="6" w:space="0" w:color="auto"/>
            </w:tcBorders>
          </w:tcPr>
          <w:p w14:paraId="76861915"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车辆意图识别效果</w:t>
            </w:r>
          </w:p>
        </w:tc>
      </w:tr>
      <w:tr w:rsidR="00407DEA" w:rsidRPr="00407DEA" w14:paraId="3B7803CF" w14:textId="77777777" w:rsidTr="00BE0A24">
        <w:trPr>
          <w:jc w:val="center"/>
        </w:trPr>
        <w:tc>
          <w:tcPr>
            <w:tcW w:w="950" w:type="pct"/>
            <w:vMerge/>
            <w:tcBorders>
              <w:top w:val="nil"/>
              <w:bottom w:val="single" w:sz="6" w:space="0" w:color="auto"/>
            </w:tcBorders>
          </w:tcPr>
          <w:p w14:paraId="0849A517" w14:textId="77777777" w:rsidR="00CE4F6C" w:rsidRPr="00CE4F6C" w:rsidRDefault="00CE4F6C" w:rsidP="00CE4F6C">
            <w:pPr>
              <w:adjustRightInd w:val="0"/>
              <w:spacing w:line="300" w:lineRule="auto"/>
              <w:jc w:val="center"/>
              <w:textAlignment w:val="baseline"/>
              <w:rPr>
                <w:b/>
                <w:bCs/>
                <w:spacing w:val="6"/>
                <w:kern w:val="0"/>
                <w:sz w:val="26"/>
                <w:szCs w:val="20"/>
              </w:rPr>
            </w:pPr>
            <w:bookmarkStart w:id="2" w:name="_Hlk135588289"/>
          </w:p>
        </w:tc>
        <w:tc>
          <w:tcPr>
            <w:tcW w:w="944" w:type="pct"/>
            <w:vMerge/>
            <w:tcBorders>
              <w:top w:val="nil"/>
              <w:bottom w:val="single" w:sz="6" w:space="0" w:color="auto"/>
            </w:tcBorders>
          </w:tcPr>
          <w:p w14:paraId="0C4F254C" w14:textId="77777777" w:rsidR="00CE4F6C" w:rsidRPr="00CE4F6C" w:rsidRDefault="00CE4F6C" w:rsidP="00CE4F6C">
            <w:pPr>
              <w:adjustRightInd w:val="0"/>
              <w:spacing w:line="300" w:lineRule="auto"/>
              <w:jc w:val="center"/>
              <w:textAlignment w:val="baseline"/>
              <w:rPr>
                <w:b/>
                <w:bCs/>
                <w:spacing w:val="6"/>
                <w:kern w:val="0"/>
                <w:sz w:val="26"/>
                <w:szCs w:val="20"/>
              </w:rPr>
            </w:pPr>
          </w:p>
        </w:tc>
        <w:tc>
          <w:tcPr>
            <w:tcW w:w="925" w:type="pct"/>
            <w:tcBorders>
              <w:top w:val="single" w:sz="6" w:space="0" w:color="auto"/>
              <w:bottom w:val="single" w:sz="6" w:space="0" w:color="auto"/>
            </w:tcBorders>
          </w:tcPr>
          <w:p w14:paraId="53568217"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rFonts w:hint="eastAsia"/>
                <w:spacing w:val="6"/>
                <w:kern w:val="0"/>
                <w:sz w:val="26"/>
                <w:szCs w:val="20"/>
              </w:rPr>
              <w:t>L</w:t>
            </w:r>
            <w:r w:rsidRPr="00535A2C">
              <w:rPr>
                <w:spacing w:val="6"/>
                <w:kern w:val="0"/>
                <w:sz w:val="26"/>
                <w:szCs w:val="20"/>
              </w:rPr>
              <w:t>STM-T</w:t>
            </w:r>
          </w:p>
        </w:tc>
        <w:tc>
          <w:tcPr>
            <w:tcW w:w="925" w:type="pct"/>
            <w:tcBorders>
              <w:top w:val="single" w:sz="6" w:space="0" w:color="auto"/>
              <w:bottom w:val="single" w:sz="6" w:space="0" w:color="auto"/>
            </w:tcBorders>
          </w:tcPr>
          <w:p w14:paraId="38C99003"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rFonts w:hint="eastAsia"/>
                <w:spacing w:val="6"/>
                <w:kern w:val="0"/>
                <w:sz w:val="26"/>
                <w:szCs w:val="20"/>
              </w:rPr>
              <w:t>L</w:t>
            </w:r>
            <w:r w:rsidRPr="00535A2C">
              <w:rPr>
                <w:spacing w:val="6"/>
                <w:kern w:val="0"/>
                <w:sz w:val="26"/>
                <w:szCs w:val="20"/>
              </w:rPr>
              <w:t>STM-V</w:t>
            </w:r>
          </w:p>
        </w:tc>
        <w:tc>
          <w:tcPr>
            <w:tcW w:w="1256" w:type="pct"/>
            <w:tcBorders>
              <w:top w:val="single" w:sz="6" w:space="0" w:color="auto"/>
              <w:bottom w:val="single" w:sz="6" w:space="0" w:color="auto"/>
            </w:tcBorders>
          </w:tcPr>
          <w:p w14:paraId="27A68CE5"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rFonts w:hint="eastAsia"/>
                <w:spacing w:val="6"/>
                <w:kern w:val="0"/>
                <w:sz w:val="26"/>
                <w:szCs w:val="20"/>
              </w:rPr>
              <w:t>L</w:t>
            </w:r>
            <w:r w:rsidRPr="00535A2C">
              <w:rPr>
                <w:spacing w:val="6"/>
                <w:kern w:val="0"/>
                <w:sz w:val="26"/>
                <w:szCs w:val="20"/>
              </w:rPr>
              <w:t>STM-C</w:t>
            </w:r>
          </w:p>
        </w:tc>
      </w:tr>
      <w:bookmarkEnd w:id="2"/>
      <w:tr w:rsidR="00407DEA" w:rsidRPr="00407DEA" w14:paraId="5AEDF163" w14:textId="77777777" w:rsidTr="00BE0A24">
        <w:trPr>
          <w:jc w:val="center"/>
        </w:trPr>
        <w:tc>
          <w:tcPr>
            <w:tcW w:w="950" w:type="pct"/>
            <w:vMerge w:val="restart"/>
            <w:tcBorders>
              <w:top w:val="single" w:sz="6" w:space="0" w:color="auto"/>
              <w:bottom w:val="single" w:sz="6" w:space="0" w:color="auto"/>
            </w:tcBorders>
            <w:vAlign w:val="center"/>
          </w:tcPr>
          <w:p w14:paraId="0636F525"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左换道</w:t>
            </w:r>
          </w:p>
        </w:tc>
        <w:tc>
          <w:tcPr>
            <w:tcW w:w="944" w:type="pct"/>
            <w:tcBorders>
              <w:top w:val="single" w:sz="6" w:space="0" w:color="auto"/>
            </w:tcBorders>
          </w:tcPr>
          <w:p w14:paraId="056730DC"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精确率</w:t>
            </w:r>
          </w:p>
        </w:tc>
        <w:tc>
          <w:tcPr>
            <w:tcW w:w="925" w:type="pct"/>
            <w:tcBorders>
              <w:top w:val="single" w:sz="6" w:space="0" w:color="auto"/>
            </w:tcBorders>
          </w:tcPr>
          <w:p w14:paraId="62CA2609"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0.970</w:t>
            </w:r>
          </w:p>
        </w:tc>
        <w:tc>
          <w:tcPr>
            <w:tcW w:w="925" w:type="pct"/>
            <w:tcBorders>
              <w:top w:val="single" w:sz="6" w:space="0" w:color="auto"/>
            </w:tcBorders>
          </w:tcPr>
          <w:p w14:paraId="0022175E"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0.969</w:t>
            </w:r>
          </w:p>
        </w:tc>
        <w:tc>
          <w:tcPr>
            <w:tcW w:w="1256" w:type="pct"/>
            <w:tcBorders>
              <w:top w:val="single" w:sz="6" w:space="0" w:color="auto"/>
            </w:tcBorders>
          </w:tcPr>
          <w:p w14:paraId="36E71A6F"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0.966</w:t>
            </w:r>
          </w:p>
        </w:tc>
      </w:tr>
      <w:tr w:rsidR="00407DEA" w:rsidRPr="00407DEA" w14:paraId="79D84910" w14:textId="77777777" w:rsidTr="00BE0A24">
        <w:trPr>
          <w:jc w:val="center"/>
        </w:trPr>
        <w:tc>
          <w:tcPr>
            <w:tcW w:w="950" w:type="pct"/>
            <w:vMerge/>
            <w:tcBorders>
              <w:top w:val="nil"/>
              <w:bottom w:val="single" w:sz="6" w:space="0" w:color="auto"/>
            </w:tcBorders>
            <w:vAlign w:val="center"/>
          </w:tcPr>
          <w:p w14:paraId="75523BC0"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Borders>
              <w:bottom w:val="nil"/>
            </w:tcBorders>
          </w:tcPr>
          <w:p w14:paraId="6ECB3E51"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召回率</w:t>
            </w:r>
          </w:p>
        </w:tc>
        <w:tc>
          <w:tcPr>
            <w:tcW w:w="925" w:type="pct"/>
            <w:tcBorders>
              <w:bottom w:val="nil"/>
            </w:tcBorders>
          </w:tcPr>
          <w:p w14:paraId="06229627"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0.929</w:t>
            </w:r>
          </w:p>
        </w:tc>
        <w:tc>
          <w:tcPr>
            <w:tcW w:w="925" w:type="pct"/>
            <w:tcBorders>
              <w:bottom w:val="nil"/>
            </w:tcBorders>
          </w:tcPr>
          <w:p w14:paraId="77E6F8DB"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0.934</w:t>
            </w:r>
          </w:p>
        </w:tc>
        <w:tc>
          <w:tcPr>
            <w:tcW w:w="1256" w:type="pct"/>
            <w:tcBorders>
              <w:bottom w:val="nil"/>
            </w:tcBorders>
          </w:tcPr>
          <w:p w14:paraId="72E5ED94"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0.942</w:t>
            </w:r>
          </w:p>
        </w:tc>
      </w:tr>
      <w:tr w:rsidR="00407DEA" w:rsidRPr="00407DEA" w14:paraId="130BE545" w14:textId="77777777" w:rsidTr="00BE0A24">
        <w:trPr>
          <w:jc w:val="center"/>
        </w:trPr>
        <w:tc>
          <w:tcPr>
            <w:tcW w:w="950" w:type="pct"/>
            <w:vMerge/>
            <w:tcBorders>
              <w:top w:val="nil"/>
              <w:bottom w:val="single" w:sz="6" w:space="0" w:color="auto"/>
            </w:tcBorders>
            <w:vAlign w:val="center"/>
          </w:tcPr>
          <w:p w14:paraId="7977E637"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Borders>
              <w:top w:val="nil"/>
              <w:bottom w:val="single" w:sz="6" w:space="0" w:color="auto"/>
            </w:tcBorders>
          </w:tcPr>
          <w:p w14:paraId="07C7D27B"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F</w:t>
            </w:r>
            <w:r w:rsidRPr="00CE4F6C">
              <w:rPr>
                <w:spacing w:val="6"/>
                <w:kern w:val="0"/>
                <w:sz w:val="26"/>
                <w:szCs w:val="20"/>
              </w:rPr>
              <w:t>1-</w:t>
            </w:r>
            <w:r w:rsidRPr="00CE4F6C">
              <w:rPr>
                <w:rFonts w:hint="eastAsia"/>
                <w:spacing w:val="6"/>
                <w:kern w:val="0"/>
                <w:sz w:val="26"/>
                <w:szCs w:val="20"/>
              </w:rPr>
              <w:t>score</w:t>
            </w:r>
          </w:p>
        </w:tc>
        <w:tc>
          <w:tcPr>
            <w:tcW w:w="925" w:type="pct"/>
            <w:tcBorders>
              <w:top w:val="nil"/>
              <w:bottom w:val="single" w:sz="6" w:space="0" w:color="auto"/>
            </w:tcBorders>
          </w:tcPr>
          <w:p w14:paraId="17E26DF6"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0.949</w:t>
            </w:r>
          </w:p>
        </w:tc>
        <w:tc>
          <w:tcPr>
            <w:tcW w:w="925" w:type="pct"/>
            <w:tcBorders>
              <w:top w:val="nil"/>
              <w:bottom w:val="single" w:sz="6" w:space="0" w:color="auto"/>
            </w:tcBorders>
          </w:tcPr>
          <w:p w14:paraId="64A12F76"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0.952</w:t>
            </w:r>
          </w:p>
        </w:tc>
        <w:tc>
          <w:tcPr>
            <w:tcW w:w="1256" w:type="pct"/>
            <w:tcBorders>
              <w:top w:val="nil"/>
              <w:bottom w:val="single" w:sz="6" w:space="0" w:color="auto"/>
            </w:tcBorders>
          </w:tcPr>
          <w:p w14:paraId="16A6AB72"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0.954</w:t>
            </w:r>
          </w:p>
        </w:tc>
      </w:tr>
      <w:tr w:rsidR="00407DEA" w:rsidRPr="00407DEA" w14:paraId="784A11FE" w14:textId="77777777" w:rsidTr="00BE0A24">
        <w:trPr>
          <w:jc w:val="center"/>
        </w:trPr>
        <w:tc>
          <w:tcPr>
            <w:tcW w:w="950" w:type="pct"/>
            <w:vMerge w:val="restart"/>
            <w:tcBorders>
              <w:top w:val="nil"/>
              <w:bottom w:val="single" w:sz="6" w:space="0" w:color="auto"/>
            </w:tcBorders>
            <w:vAlign w:val="center"/>
          </w:tcPr>
          <w:p w14:paraId="4A674C07"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保持车道</w:t>
            </w:r>
          </w:p>
        </w:tc>
        <w:tc>
          <w:tcPr>
            <w:tcW w:w="944" w:type="pct"/>
            <w:tcBorders>
              <w:top w:val="single" w:sz="6" w:space="0" w:color="auto"/>
            </w:tcBorders>
          </w:tcPr>
          <w:p w14:paraId="77DC78B7"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精确率</w:t>
            </w:r>
          </w:p>
        </w:tc>
        <w:tc>
          <w:tcPr>
            <w:tcW w:w="925" w:type="pct"/>
            <w:tcBorders>
              <w:top w:val="single" w:sz="6" w:space="0" w:color="auto"/>
            </w:tcBorders>
          </w:tcPr>
          <w:p w14:paraId="600FEBF4"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0.904</w:t>
            </w:r>
          </w:p>
        </w:tc>
        <w:tc>
          <w:tcPr>
            <w:tcW w:w="925" w:type="pct"/>
            <w:tcBorders>
              <w:top w:val="single" w:sz="6" w:space="0" w:color="auto"/>
            </w:tcBorders>
          </w:tcPr>
          <w:p w14:paraId="5DDBE9FF"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0.926</w:t>
            </w:r>
          </w:p>
        </w:tc>
        <w:tc>
          <w:tcPr>
            <w:tcW w:w="1256" w:type="pct"/>
            <w:tcBorders>
              <w:top w:val="single" w:sz="6" w:space="0" w:color="auto"/>
            </w:tcBorders>
          </w:tcPr>
          <w:p w14:paraId="58ACCD3A"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0.929</w:t>
            </w:r>
          </w:p>
        </w:tc>
      </w:tr>
      <w:tr w:rsidR="00407DEA" w:rsidRPr="00407DEA" w14:paraId="32C685C7" w14:textId="77777777" w:rsidTr="00BE0A24">
        <w:trPr>
          <w:jc w:val="center"/>
        </w:trPr>
        <w:tc>
          <w:tcPr>
            <w:tcW w:w="950" w:type="pct"/>
            <w:vMerge/>
            <w:tcBorders>
              <w:top w:val="nil"/>
              <w:bottom w:val="single" w:sz="6" w:space="0" w:color="auto"/>
            </w:tcBorders>
            <w:vAlign w:val="center"/>
          </w:tcPr>
          <w:p w14:paraId="4CA13B01"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Borders>
              <w:bottom w:val="nil"/>
            </w:tcBorders>
          </w:tcPr>
          <w:p w14:paraId="60616768"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召回率</w:t>
            </w:r>
          </w:p>
        </w:tc>
        <w:tc>
          <w:tcPr>
            <w:tcW w:w="925" w:type="pct"/>
            <w:tcBorders>
              <w:bottom w:val="nil"/>
            </w:tcBorders>
          </w:tcPr>
          <w:p w14:paraId="13C8FD04"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0.949</w:t>
            </w:r>
          </w:p>
        </w:tc>
        <w:tc>
          <w:tcPr>
            <w:tcW w:w="925" w:type="pct"/>
            <w:tcBorders>
              <w:bottom w:val="nil"/>
            </w:tcBorders>
          </w:tcPr>
          <w:p w14:paraId="209F3C13"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0.959</w:t>
            </w:r>
          </w:p>
        </w:tc>
        <w:tc>
          <w:tcPr>
            <w:tcW w:w="1256" w:type="pct"/>
            <w:tcBorders>
              <w:bottom w:val="nil"/>
            </w:tcBorders>
          </w:tcPr>
          <w:p w14:paraId="17D07288"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0.968</w:t>
            </w:r>
          </w:p>
        </w:tc>
      </w:tr>
      <w:tr w:rsidR="00407DEA" w:rsidRPr="00407DEA" w14:paraId="272C1A87" w14:textId="77777777" w:rsidTr="00BE0A24">
        <w:trPr>
          <w:jc w:val="center"/>
        </w:trPr>
        <w:tc>
          <w:tcPr>
            <w:tcW w:w="950" w:type="pct"/>
            <w:vMerge/>
            <w:tcBorders>
              <w:top w:val="nil"/>
              <w:bottom w:val="single" w:sz="6" w:space="0" w:color="auto"/>
            </w:tcBorders>
            <w:vAlign w:val="center"/>
          </w:tcPr>
          <w:p w14:paraId="0506E9E1"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Borders>
              <w:top w:val="nil"/>
              <w:bottom w:val="single" w:sz="6" w:space="0" w:color="auto"/>
            </w:tcBorders>
          </w:tcPr>
          <w:p w14:paraId="75471442"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F</w:t>
            </w:r>
            <w:r w:rsidRPr="00CE4F6C">
              <w:rPr>
                <w:spacing w:val="6"/>
                <w:kern w:val="0"/>
                <w:sz w:val="26"/>
                <w:szCs w:val="20"/>
              </w:rPr>
              <w:t>1-</w:t>
            </w:r>
            <w:r w:rsidRPr="00CE4F6C">
              <w:rPr>
                <w:rFonts w:hint="eastAsia"/>
                <w:spacing w:val="6"/>
                <w:kern w:val="0"/>
                <w:sz w:val="26"/>
                <w:szCs w:val="20"/>
              </w:rPr>
              <w:t>score</w:t>
            </w:r>
          </w:p>
        </w:tc>
        <w:tc>
          <w:tcPr>
            <w:tcW w:w="925" w:type="pct"/>
            <w:tcBorders>
              <w:top w:val="nil"/>
              <w:bottom w:val="single" w:sz="6" w:space="0" w:color="auto"/>
            </w:tcBorders>
          </w:tcPr>
          <w:p w14:paraId="42E118AB"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0.926</w:t>
            </w:r>
          </w:p>
        </w:tc>
        <w:tc>
          <w:tcPr>
            <w:tcW w:w="925" w:type="pct"/>
            <w:tcBorders>
              <w:top w:val="nil"/>
              <w:bottom w:val="single" w:sz="6" w:space="0" w:color="auto"/>
            </w:tcBorders>
          </w:tcPr>
          <w:p w14:paraId="507C3927"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spacing w:val="6"/>
                <w:kern w:val="0"/>
                <w:sz w:val="26"/>
                <w:szCs w:val="20"/>
              </w:rPr>
              <w:t>0.952</w:t>
            </w:r>
          </w:p>
        </w:tc>
        <w:tc>
          <w:tcPr>
            <w:tcW w:w="1256" w:type="pct"/>
            <w:tcBorders>
              <w:top w:val="nil"/>
              <w:bottom w:val="single" w:sz="6" w:space="0" w:color="auto"/>
            </w:tcBorders>
          </w:tcPr>
          <w:p w14:paraId="48A96FA0" w14:textId="77777777" w:rsidR="00CE4F6C" w:rsidRPr="00611FFC" w:rsidRDefault="00CE4F6C" w:rsidP="00CE4F6C">
            <w:pPr>
              <w:adjustRightInd w:val="0"/>
              <w:spacing w:line="300" w:lineRule="auto"/>
              <w:jc w:val="center"/>
              <w:textAlignment w:val="baseline"/>
              <w:rPr>
                <w:spacing w:val="6"/>
                <w:kern w:val="0"/>
                <w:sz w:val="26"/>
                <w:szCs w:val="20"/>
              </w:rPr>
            </w:pPr>
            <w:r w:rsidRPr="00ED6D19">
              <w:rPr>
                <w:spacing w:val="6"/>
                <w:kern w:val="0"/>
                <w:sz w:val="26"/>
                <w:szCs w:val="20"/>
              </w:rPr>
              <w:t>0.949</w:t>
            </w:r>
          </w:p>
        </w:tc>
      </w:tr>
      <w:tr w:rsidR="00407DEA" w:rsidRPr="00407DEA" w14:paraId="21A9ECBB" w14:textId="77777777" w:rsidTr="00BE0A24">
        <w:trPr>
          <w:jc w:val="center"/>
        </w:trPr>
        <w:tc>
          <w:tcPr>
            <w:tcW w:w="950" w:type="pct"/>
            <w:vMerge w:val="restart"/>
            <w:tcBorders>
              <w:top w:val="single" w:sz="6" w:space="0" w:color="auto"/>
              <w:bottom w:val="single" w:sz="4" w:space="0" w:color="auto"/>
            </w:tcBorders>
            <w:vAlign w:val="center"/>
          </w:tcPr>
          <w:p w14:paraId="620278DE"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右换道</w:t>
            </w:r>
          </w:p>
        </w:tc>
        <w:tc>
          <w:tcPr>
            <w:tcW w:w="944" w:type="pct"/>
            <w:tcBorders>
              <w:top w:val="single" w:sz="6" w:space="0" w:color="auto"/>
            </w:tcBorders>
          </w:tcPr>
          <w:p w14:paraId="13E3D5F6"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精确率</w:t>
            </w:r>
          </w:p>
        </w:tc>
        <w:tc>
          <w:tcPr>
            <w:tcW w:w="925" w:type="pct"/>
            <w:tcBorders>
              <w:top w:val="single" w:sz="6" w:space="0" w:color="auto"/>
            </w:tcBorders>
          </w:tcPr>
          <w:p w14:paraId="2693F4C4"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0.865</w:t>
            </w:r>
          </w:p>
        </w:tc>
        <w:tc>
          <w:tcPr>
            <w:tcW w:w="925" w:type="pct"/>
            <w:tcBorders>
              <w:top w:val="single" w:sz="6" w:space="0" w:color="auto"/>
            </w:tcBorders>
          </w:tcPr>
          <w:p w14:paraId="1521D81A"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0.869</w:t>
            </w:r>
          </w:p>
        </w:tc>
        <w:tc>
          <w:tcPr>
            <w:tcW w:w="1256" w:type="pct"/>
            <w:tcBorders>
              <w:top w:val="single" w:sz="6" w:space="0" w:color="auto"/>
            </w:tcBorders>
          </w:tcPr>
          <w:p w14:paraId="4E6C0934"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spacing w:val="6"/>
                <w:kern w:val="0"/>
                <w:sz w:val="26"/>
                <w:szCs w:val="20"/>
              </w:rPr>
              <w:t>0.908</w:t>
            </w:r>
          </w:p>
        </w:tc>
      </w:tr>
      <w:tr w:rsidR="00407DEA" w:rsidRPr="00407DEA" w14:paraId="30B7D1B0" w14:textId="77777777" w:rsidTr="00BE0A24">
        <w:trPr>
          <w:jc w:val="center"/>
        </w:trPr>
        <w:tc>
          <w:tcPr>
            <w:tcW w:w="950" w:type="pct"/>
            <w:vMerge/>
            <w:tcBorders>
              <w:bottom w:val="single" w:sz="4" w:space="0" w:color="auto"/>
            </w:tcBorders>
          </w:tcPr>
          <w:p w14:paraId="0EEB7770"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Pr>
          <w:p w14:paraId="7A51AB52"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召回率</w:t>
            </w:r>
          </w:p>
        </w:tc>
        <w:tc>
          <w:tcPr>
            <w:tcW w:w="925" w:type="pct"/>
          </w:tcPr>
          <w:p w14:paraId="2A266C5D"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0.815</w:t>
            </w:r>
          </w:p>
        </w:tc>
        <w:tc>
          <w:tcPr>
            <w:tcW w:w="925" w:type="pct"/>
          </w:tcPr>
          <w:p w14:paraId="1F180421"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0.840</w:t>
            </w:r>
          </w:p>
        </w:tc>
        <w:tc>
          <w:tcPr>
            <w:tcW w:w="1256" w:type="pct"/>
          </w:tcPr>
          <w:p w14:paraId="77631F61"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spacing w:val="6"/>
                <w:kern w:val="0"/>
                <w:sz w:val="26"/>
                <w:szCs w:val="20"/>
              </w:rPr>
              <w:t>0.853</w:t>
            </w:r>
          </w:p>
        </w:tc>
      </w:tr>
      <w:tr w:rsidR="00407DEA" w:rsidRPr="00407DEA" w14:paraId="76A99CFF" w14:textId="77777777" w:rsidTr="00BE0A24">
        <w:trPr>
          <w:jc w:val="center"/>
        </w:trPr>
        <w:tc>
          <w:tcPr>
            <w:tcW w:w="950" w:type="pct"/>
            <w:vMerge/>
            <w:tcBorders>
              <w:bottom w:val="single" w:sz="4" w:space="0" w:color="auto"/>
            </w:tcBorders>
          </w:tcPr>
          <w:p w14:paraId="16F413BF" w14:textId="77777777" w:rsidR="00CE4F6C" w:rsidRPr="00CE4F6C" w:rsidRDefault="00CE4F6C" w:rsidP="00CE4F6C">
            <w:pPr>
              <w:adjustRightInd w:val="0"/>
              <w:spacing w:line="300" w:lineRule="auto"/>
              <w:jc w:val="center"/>
              <w:textAlignment w:val="baseline"/>
              <w:rPr>
                <w:spacing w:val="6"/>
                <w:kern w:val="0"/>
                <w:sz w:val="26"/>
                <w:szCs w:val="20"/>
              </w:rPr>
            </w:pPr>
          </w:p>
        </w:tc>
        <w:tc>
          <w:tcPr>
            <w:tcW w:w="944" w:type="pct"/>
            <w:tcBorders>
              <w:bottom w:val="single" w:sz="4" w:space="0" w:color="auto"/>
            </w:tcBorders>
          </w:tcPr>
          <w:p w14:paraId="2CA652D1" w14:textId="77777777" w:rsidR="00CE4F6C" w:rsidRPr="00CE4F6C"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F</w:t>
            </w:r>
            <w:r w:rsidRPr="00CE4F6C">
              <w:rPr>
                <w:spacing w:val="6"/>
                <w:kern w:val="0"/>
                <w:sz w:val="26"/>
                <w:szCs w:val="20"/>
              </w:rPr>
              <w:t>1-</w:t>
            </w:r>
            <w:r w:rsidRPr="00CE4F6C">
              <w:rPr>
                <w:rFonts w:hint="eastAsia"/>
                <w:spacing w:val="6"/>
                <w:kern w:val="0"/>
                <w:sz w:val="26"/>
                <w:szCs w:val="20"/>
              </w:rPr>
              <w:t>score</w:t>
            </w:r>
          </w:p>
        </w:tc>
        <w:tc>
          <w:tcPr>
            <w:tcW w:w="925" w:type="pct"/>
            <w:tcBorders>
              <w:bottom w:val="single" w:sz="4" w:space="0" w:color="auto"/>
            </w:tcBorders>
          </w:tcPr>
          <w:p w14:paraId="03C3D9E5"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0.839</w:t>
            </w:r>
          </w:p>
        </w:tc>
        <w:tc>
          <w:tcPr>
            <w:tcW w:w="925" w:type="pct"/>
            <w:tcBorders>
              <w:bottom w:val="single" w:sz="4" w:space="0" w:color="auto"/>
            </w:tcBorders>
          </w:tcPr>
          <w:p w14:paraId="0B8AE1FD" w14:textId="77777777" w:rsidR="00CE4F6C" w:rsidRPr="00CE4F6C" w:rsidRDefault="00CE4F6C" w:rsidP="00CE4F6C">
            <w:pPr>
              <w:adjustRightInd w:val="0"/>
              <w:spacing w:line="300" w:lineRule="auto"/>
              <w:jc w:val="center"/>
              <w:textAlignment w:val="baseline"/>
              <w:rPr>
                <w:b/>
                <w:bCs/>
                <w:spacing w:val="6"/>
                <w:kern w:val="0"/>
                <w:sz w:val="26"/>
                <w:szCs w:val="20"/>
              </w:rPr>
            </w:pPr>
            <w:r w:rsidRPr="00CE4F6C">
              <w:rPr>
                <w:spacing w:val="6"/>
                <w:kern w:val="0"/>
                <w:sz w:val="26"/>
                <w:szCs w:val="20"/>
              </w:rPr>
              <w:t>0.854</w:t>
            </w:r>
          </w:p>
        </w:tc>
        <w:tc>
          <w:tcPr>
            <w:tcW w:w="1256" w:type="pct"/>
            <w:tcBorders>
              <w:bottom w:val="single" w:sz="4" w:space="0" w:color="auto"/>
            </w:tcBorders>
          </w:tcPr>
          <w:p w14:paraId="6A0C586F" w14:textId="77777777" w:rsidR="00CE4F6C" w:rsidRPr="00535A2C" w:rsidRDefault="00CE4F6C" w:rsidP="00CE4F6C">
            <w:pPr>
              <w:adjustRightInd w:val="0"/>
              <w:spacing w:line="300" w:lineRule="auto"/>
              <w:jc w:val="center"/>
              <w:textAlignment w:val="baseline"/>
              <w:rPr>
                <w:spacing w:val="6"/>
                <w:kern w:val="0"/>
                <w:sz w:val="26"/>
                <w:szCs w:val="20"/>
              </w:rPr>
            </w:pPr>
            <w:r w:rsidRPr="00535A2C">
              <w:rPr>
                <w:spacing w:val="6"/>
                <w:kern w:val="0"/>
                <w:sz w:val="26"/>
                <w:szCs w:val="20"/>
              </w:rPr>
              <w:t>0.879</w:t>
            </w:r>
          </w:p>
        </w:tc>
      </w:tr>
    </w:tbl>
    <w:p w14:paraId="20AD72A1" w14:textId="70947B30" w:rsidR="00184748" w:rsidRDefault="00CE4F6C" w:rsidP="00CE4F6C">
      <w:pPr>
        <w:adjustRightInd w:val="0"/>
        <w:spacing w:line="300" w:lineRule="auto"/>
        <w:jc w:val="center"/>
        <w:textAlignment w:val="baseline"/>
        <w:rPr>
          <w:spacing w:val="6"/>
          <w:kern w:val="0"/>
          <w:sz w:val="26"/>
          <w:szCs w:val="20"/>
        </w:rPr>
      </w:pPr>
      <w:r w:rsidRPr="00CE4F6C">
        <w:rPr>
          <w:rFonts w:hint="eastAsia"/>
          <w:spacing w:val="6"/>
          <w:kern w:val="0"/>
          <w:sz w:val="26"/>
          <w:szCs w:val="20"/>
        </w:rPr>
        <w:t>表</w:t>
      </w:r>
      <w:r w:rsidRPr="00CE4F6C">
        <w:rPr>
          <w:rFonts w:hint="eastAsia"/>
          <w:spacing w:val="6"/>
          <w:kern w:val="0"/>
          <w:sz w:val="26"/>
          <w:szCs w:val="20"/>
        </w:rPr>
        <w:t>4</w:t>
      </w:r>
    </w:p>
    <w:p w14:paraId="0B46DE65" w14:textId="77777777" w:rsidR="00404922" w:rsidRDefault="00404922" w:rsidP="00CE4F6C">
      <w:pPr>
        <w:adjustRightInd w:val="0"/>
        <w:spacing w:line="300" w:lineRule="auto"/>
        <w:jc w:val="center"/>
        <w:textAlignment w:val="baseline"/>
        <w:rPr>
          <w:spacing w:val="6"/>
          <w:kern w:val="0"/>
          <w:sz w:val="26"/>
          <w:szCs w:val="20"/>
        </w:rPr>
      </w:pPr>
    </w:p>
    <w:tbl>
      <w:tblPr>
        <w:tblW w:w="5000" w:type="pct"/>
        <w:tblLook w:val="04A0" w:firstRow="1" w:lastRow="0" w:firstColumn="1" w:lastColumn="0" w:noHBand="0" w:noVBand="1"/>
      </w:tblPr>
      <w:tblGrid>
        <w:gridCol w:w="1849"/>
        <w:gridCol w:w="1848"/>
        <w:gridCol w:w="1848"/>
        <w:gridCol w:w="1848"/>
        <w:gridCol w:w="1848"/>
      </w:tblGrid>
      <w:tr w:rsidR="00184748" w:rsidRPr="00535A2C" w14:paraId="01843843" w14:textId="77777777" w:rsidTr="006F2E39">
        <w:tc>
          <w:tcPr>
            <w:tcW w:w="1000" w:type="pct"/>
            <w:vMerge w:val="restart"/>
            <w:tcBorders>
              <w:top w:val="single" w:sz="12" w:space="0" w:color="auto"/>
              <w:bottom w:val="nil"/>
            </w:tcBorders>
            <w:vAlign w:val="center"/>
          </w:tcPr>
          <w:p w14:paraId="1D4C1BAF" w14:textId="763E99A4" w:rsidR="00184748" w:rsidRPr="00535A2C" w:rsidRDefault="00184748" w:rsidP="00184748">
            <w:pPr>
              <w:adjustRightInd w:val="0"/>
              <w:spacing w:line="300" w:lineRule="auto"/>
              <w:jc w:val="center"/>
              <w:textAlignment w:val="baseline"/>
              <w:rPr>
                <w:bCs/>
                <w:spacing w:val="6"/>
                <w:kern w:val="0"/>
                <w:sz w:val="26"/>
                <w:szCs w:val="20"/>
              </w:rPr>
            </w:pPr>
            <w:r w:rsidRPr="00535A2C">
              <w:rPr>
                <w:rFonts w:hint="eastAsia"/>
                <w:bCs/>
                <w:spacing w:val="6"/>
                <w:kern w:val="0"/>
                <w:sz w:val="26"/>
                <w:szCs w:val="20"/>
              </w:rPr>
              <w:t>预测时域长度</w:t>
            </w:r>
            <w:r w:rsidR="00D105E1" w:rsidRPr="00535A2C">
              <w:rPr>
                <w:rFonts w:hint="eastAsia"/>
                <w:bCs/>
                <w:spacing w:val="6"/>
                <w:kern w:val="0"/>
                <w:sz w:val="26"/>
                <w:szCs w:val="20"/>
              </w:rPr>
              <w:t>(s</w:t>
            </w:r>
            <w:r w:rsidR="00D105E1" w:rsidRPr="00535A2C">
              <w:rPr>
                <w:bCs/>
                <w:spacing w:val="6"/>
                <w:kern w:val="0"/>
                <w:sz w:val="26"/>
                <w:szCs w:val="20"/>
              </w:rPr>
              <w:t>)</w:t>
            </w:r>
          </w:p>
        </w:tc>
        <w:tc>
          <w:tcPr>
            <w:tcW w:w="2000" w:type="pct"/>
            <w:gridSpan w:val="2"/>
            <w:tcBorders>
              <w:top w:val="single" w:sz="12" w:space="0" w:color="auto"/>
              <w:bottom w:val="single" w:sz="6" w:space="0" w:color="auto"/>
            </w:tcBorders>
          </w:tcPr>
          <w:p w14:paraId="360B9B03" w14:textId="77777777" w:rsidR="00184748" w:rsidRPr="00535A2C" w:rsidRDefault="00184748" w:rsidP="00184748">
            <w:pPr>
              <w:adjustRightInd w:val="0"/>
              <w:spacing w:line="300" w:lineRule="auto"/>
              <w:jc w:val="center"/>
              <w:textAlignment w:val="baseline"/>
              <w:rPr>
                <w:bCs/>
                <w:spacing w:val="6"/>
                <w:kern w:val="0"/>
                <w:sz w:val="26"/>
                <w:szCs w:val="20"/>
              </w:rPr>
            </w:pPr>
            <w:r w:rsidRPr="00535A2C">
              <w:rPr>
                <w:rFonts w:hint="eastAsia"/>
                <w:bCs/>
                <w:spacing w:val="6"/>
                <w:kern w:val="0"/>
                <w:sz w:val="26"/>
                <w:szCs w:val="20"/>
              </w:rPr>
              <w:t>基于</w:t>
            </w:r>
            <w:r w:rsidRPr="00535A2C">
              <w:rPr>
                <w:bCs/>
                <w:spacing w:val="6"/>
                <w:kern w:val="0"/>
                <w:sz w:val="26"/>
                <w:szCs w:val="20"/>
              </w:rPr>
              <w:t>transformer</w:t>
            </w:r>
            <w:r w:rsidRPr="00535A2C">
              <w:rPr>
                <w:rFonts w:hint="eastAsia"/>
                <w:bCs/>
                <w:spacing w:val="6"/>
                <w:kern w:val="0"/>
                <w:sz w:val="26"/>
                <w:szCs w:val="20"/>
              </w:rPr>
              <w:t>的</w:t>
            </w:r>
          </w:p>
          <w:p w14:paraId="0BCEC844" w14:textId="7B423581" w:rsidR="00184748" w:rsidRPr="00535A2C" w:rsidRDefault="00184748" w:rsidP="00ED6D19">
            <w:pPr>
              <w:adjustRightInd w:val="0"/>
              <w:spacing w:line="300" w:lineRule="auto"/>
              <w:jc w:val="center"/>
              <w:textAlignment w:val="baseline"/>
              <w:rPr>
                <w:bCs/>
                <w:spacing w:val="6"/>
                <w:kern w:val="0"/>
                <w:sz w:val="26"/>
                <w:szCs w:val="20"/>
              </w:rPr>
            </w:pPr>
            <w:r w:rsidRPr="00535A2C">
              <w:rPr>
                <w:rFonts w:hint="eastAsia"/>
                <w:bCs/>
                <w:spacing w:val="6"/>
                <w:kern w:val="0"/>
                <w:sz w:val="26"/>
                <w:szCs w:val="20"/>
              </w:rPr>
              <w:t>基础轨迹预测模型</w:t>
            </w:r>
          </w:p>
        </w:tc>
        <w:tc>
          <w:tcPr>
            <w:tcW w:w="2000" w:type="pct"/>
            <w:gridSpan w:val="2"/>
            <w:tcBorders>
              <w:top w:val="single" w:sz="12" w:space="0" w:color="auto"/>
              <w:bottom w:val="single" w:sz="6" w:space="0" w:color="auto"/>
            </w:tcBorders>
          </w:tcPr>
          <w:p w14:paraId="0C9119E1" w14:textId="77777777" w:rsidR="00184748" w:rsidRPr="00535A2C" w:rsidRDefault="00184748" w:rsidP="00184748">
            <w:pPr>
              <w:adjustRightInd w:val="0"/>
              <w:spacing w:line="300" w:lineRule="auto"/>
              <w:jc w:val="center"/>
              <w:textAlignment w:val="baseline"/>
              <w:rPr>
                <w:bCs/>
                <w:spacing w:val="6"/>
                <w:kern w:val="0"/>
                <w:sz w:val="26"/>
                <w:szCs w:val="20"/>
              </w:rPr>
            </w:pPr>
            <w:r w:rsidRPr="00535A2C">
              <w:rPr>
                <w:rFonts w:hint="eastAsia"/>
                <w:bCs/>
                <w:spacing w:val="6"/>
                <w:kern w:val="0"/>
                <w:sz w:val="26"/>
                <w:szCs w:val="20"/>
              </w:rPr>
              <w:t>本发明构建的引入路侧</w:t>
            </w:r>
          </w:p>
          <w:p w14:paraId="16E59B51" w14:textId="76469362" w:rsidR="00184748" w:rsidRPr="00535A2C" w:rsidRDefault="00184748" w:rsidP="00ED6D19">
            <w:pPr>
              <w:adjustRightInd w:val="0"/>
              <w:spacing w:line="300" w:lineRule="auto"/>
              <w:jc w:val="center"/>
              <w:textAlignment w:val="baseline"/>
              <w:rPr>
                <w:bCs/>
                <w:spacing w:val="6"/>
                <w:kern w:val="0"/>
                <w:sz w:val="26"/>
                <w:szCs w:val="20"/>
              </w:rPr>
            </w:pPr>
            <w:r w:rsidRPr="00535A2C">
              <w:rPr>
                <w:rFonts w:hint="eastAsia"/>
                <w:bCs/>
                <w:spacing w:val="6"/>
                <w:kern w:val="0"/>
                <w:sz w:val="26"/>
                <w:szCs w:val="20"/>
              </w:rPr>
              <w:t>感知信息的双层预测模型</w:t>
            </w:r>
          </w:p>
        </w:tc>
      </w:tr>
      <w:tr w:rsidR="00184748" w:rsidRPr="00184748" w14:paraId="390140AC" w14:textId="77777777" w:rsidTr="006F2E39">
        <w:tc>
          <w:tcPr>
            <w:tcW w:w="1000" w:type="pct"/>
            <w:vMerge/>
            <w:tcBorders>
              <w:top w:val="nil"/>
              <w:bottom w:val="single" w:sz="6" w:space="0" w:color="auto"/>
            </w:tcBorders>
          </w:tcPr>
          <w:p w14:paraId="486F20E8" w14:textId="77777777" w:rsidR="00184748" w:rsidRPr="00184748" w:rsidRDefault="00184748" w:rsidP="00184748">
            <w:pPr>
              <w:adjustRightInd w:val="0"/>
              <w:spacing w:line="300" w:lineRule="auto"/>
              <w:jc w:val="center"/>
              <w:textAlignment w:val="baseline"/>
              <w:rPr>
                <w:b/>
                <w:spacing w:val="6"/>
                <w:kern w:val="0"/>
                <w:sz w:val="26"/>
                <w:szCs w:val="20"/>
              </w:rPr>
            </w:pPr>
          </w:p>
        </w:tc>
        <w:tc>
          <w:tcPr>
            <w:tcW w:w="1000" w:type="pct"/>
            <w:tcBorders>
              <w:top w:val="single" w:sz="6" w:space="0" w:color="auto"/>
              <w:bottom w:val="single" w:sz="6" w:space="0" w:color="auto"/>
            </w:tcBorders>
          </w:tcPr>
          <w:p w14:paraId="6A4E3175" w14:textId="6F1A55C6" w:rsidR="00184748" w:rsidRPr="00E1510C" w:rsidRDefault="00184748" w:rsidP="00184748">
            <w:pPr>
              <w:adjustRightInd w:val="0"/>
              <w:spacing w:line="300" w:lineRule="auto"/>
              <w:jc w:val="center"/>
              <w:textAlignment w:val="baseline"/>
              <w:rPr>
                <w:bCs/>
                <w:spacing w:val="6"/>
                <w:kern w:val="0"/>
                <w:sz w:val="26"/>
                <w:szCs w:val="20"/>
              </w:rPr>
            </w:pPr>
            <w:r w:rsidRPr="00E1510C">
              <w:rPr>
                <w:bCs/>
                <w:spacing w:val="6"/>
                <w:kern w:val="0"/>
                <w:sz w:val="26"/>
                <w:szCs w:val="20"/>
              </w:rPr>
              <w:t>ADE</w:t>
            </w:r>
            <w:r w:rsidR="00590D7B">
              <w:rPr>
                <w:rFonts w:hint="eastAsia"/>
                <w:bCs/>
                <w:spacing w:val="6"/>
                <w:kern w:val="0"/>
                <w:sz w:val="26"/>
                <w:szCs w:val="20"/>
              </w:rPr>
              <w:t>（</w:t>
            </w:r>
            <w:r w:rsidR="00590D7B">
              <w:rPr>
                <w:rFonts w:hint="eastAsia"/>
                <w:bCs/>
                <w:spacing w:val="6"/>
                <w:kern w:val="0"/>
                <w:sz w:val="26"/>
                <w:szCs w:val="20"/>
              </w:rPr>
              <w:t>m</w:t>
            </w:r>
            <w:r w:rsidR="00590D7B">
              <w:rPr>
                <w:rFonts w:hint="eastAsia"/>
                <w:bCs/>
                <w:spacing w:val="6"/>
                <w:kern w:val="0"/>
                <w:sz w:val="26"/>
                <w:szCs w:val="20"/>
              </w:rPr>
              <w:t>）</w:t>
            </w:r>
          </w:p>
        </w:tc>
        <w:tc>
          <w:tcPr>
            <w:tcW w:w="1000" w:type="pct"/>
            <w:tcBorders>
              <w:top w:val="single" w:sz="6" w:space="0" w:color="auto"/>
              <w:bottom w:val="single" w:sz="6" w:space="0" w:color="auto"/>
            </w:tcBorders>
          </w:tcPr>
          <w:p w14:paraId="54CC3E41" w14:textId="6609A8C9" w:rsidR="00184748" w:rsidRPr="00E1510C" w:rsidRDefault="00184748" w:rsidP="00184748">
            <w:pPr>
              <w:adjustRightInd w:val="0"/>
              <w:spacing w:line="300" w:lineRule="auto"/>
              <w:jc w:val="center"/>
              <w:textAlignment w:val="baseline"/>
              <w:rPr>
                <w:bCs/>
                <w:spacing w:val="6"/>
                <w:kern w:val="0"/>
                <w:sz w:val="26"/>
                <w:szCs w:val="20"/>
              </w:rPr>
            </w:pPr>
            <w:r w:rsidRPr="00E1510C">
              <w:rPr>
                <w:bCs/>
                <w:spacing w:val="6"/>
                <w:kern w:val="0"/>
                <w:sz w:val="26"/>
                <w:szCs w:val="20"/>
              </w:rPr>
              <w:t>FDE</w:t>
            </w:r>
            <w:r w:rsidR="00590D7B">
              <w:rPr>
                <w:rFonts w:hint="eastAsia"/>
                <w:bCs/>
                <w:spacing w:val="6"/>
                <w:kern w:val="0"/>
                <w:sz w:val="26"/>
                <w:szCs w:val="20"/>
              </w:rPr>
              <w:t>（</w:t>
            </w:r>
            <w:r w:rsidR="00590D7B">
              <w:rPr>
                <w:rFonts w:hint="eastAsia"/>
                <w:bCs/>
                <w:spacing w:val="6"/>
                <w:kern w:val="0"/>
                <w:sz w:val="26"/>
                <w:szCs w:val="20"/>
              </w:rPr>
              <w:t>m</w:t>
            </w:r>
            <w:r w:rsidR="00590D7B">
              <w:rPr>
                <w:rFonts w:hint="eastAsia"/>
                <w:bCs/>
                <w:spacing w:val="6"/>
                <w:kern w:val="0"/>
                <w:sz w:val="26"/>
                <w:szCs w:val="20"/>
              </w:rPr>
              <w:t>）</w:t>
            </w:r>
          </w:p>
        </w:tc>
        <w:tc>
          <w:tcPr>
            <w:tcW w:w="1000" w:type="pct"/>
            <w:tcBorders>
              <w:top w:val="single" w:sz="6" w:space="0" w:color="auto"/>
              <w:bottom w:val="single" w:sz="6" w:space="0" w:color="auto"/>
            </w:tcBorders>
          </w:tcPr>
          <w:p w14:paraId="3A7D1AE8" w14:textId="1B9D2341" w:rsidR="00184748" w:rsidRPr="00E1510C" w:rsidRDefault="00184748" w:rsidP="00184748">
            <w:pPr>
              <w:adjustRightInd w:val="0"/>
              <w:spacing w:line="300" w:lineRule="auto"/>
              <w:jc w:val="center"/>
              <w:textAlignment w:val="baseline"/>
              <w:rPr>
                <w:bCs/>
                <w:spacing w:val="6"/>
                <w:kern w:val="0"/>
                <w:sz w:val="26"/>
                <w:szCs w:val="20"/>
              </w:rPr>
            </w:pPr>
            <w:r w:rsidRPr="00E1510C">
              <w:rPr>
                <w:bCs/>
                <w:spacing w:val="6"/>
                <w:kern w:val="0"/>
                <w:sz w:val="26"/>
                <w:szCs w:val="20"/>
              </w:rPr>
              <w:t>ADE</w:t>
            </w:r>
            <w:r w:rsidR="00590D7B">
              <w:rPr>
                <w:rFonts w:hint="eastAsia"/>
                <w:bCs/>
                <w:spacing w:val="6"/>
                <w:kern w:val="0"/>
                <w:sz w:val="26"/>
                <w:szCs w:val="20"/>
              </w:rPr>
              <w:t>（</w:t>
            </w:r>
            <w:r w:rsidR="00590D7B">
              <w:rPr>
                <w:rFonts w:hint="eastAsia"/>
                <w:bCs/>
                <w:spacing w:val="6"/>
                <w:kern w:val="0"/>
                <w:sz w:val="26"/>
                <w:szCs w:val="20"/>
              </w:rPr>
              <w:t>m</w:t>
            </w:r>
            <w:r w:rsidR="00590D7B">
              <w:rPr>
                <w:rFonts w:hint="eastAsia"/>
                <w:bCs/>
                <w:spacing w:val="6"/>
                <w:kern w:val="0"/>
                <w:sz w:val="26"/>
                <w:szCs w:val="20"/>
              </w:rPr>
              <w:t>）</w:t>
            </w:r>
          </w:p>
        </w:tc>
        <w:tc>
          <w:tcPr>
            <w:tcW w:w="1000" w:type="pct"/>
            <w:tcBorders>
              <w:top w:val="single" w:sz="6" w:space="0" w:color="auto"/>
              <w:bottom w:val="single" w:sz="6" w:space="0" w:color="auto"/>
            </w:tcBorders>
          </w:tcPr>
          <w:p w14:paraId="6C7E0135" w14:textId="765E2E3B" w:rsidR="00184748" w:rsidRPr="00E1510C" w:rsidRDefault="00184748" w:rsidP="00184748">
            <w:pPr>
              <w:adjustRightInd w:val="0"/>
              <w:spacing w:line="300" w:lineRule="auto"/>
              <w:jc w:val="center"/>
              <w:textAlignment w:val="baseline"/>
              <w:rPr>
                <w:bCs/>
                <w:spacing w:val="6"/>
                <w:kern w:val="0"/>
                <w:sz w:val="26"/>
                <w:szCs w:val="20"/>
              </w:rPr>
            </w:pPr>
            <w:r w:rsidRPr="00E1510C">
              <w:rPr>
                <w:bCs/>
                <w:spacing w:val="6"/>
                <w:kern w:val="0"/>
                <w:sz w:val="26"/>
                <w:szCs w:val="20"/>
              </w:rPr>
              <w:t>FDE</w:t>
            </w:r>
            <w:r w:rsidR="00590D7B">
              <w:rPr>
                <w:rFonts w:hint="eastAsia"/>
                <w:bCs/>
                <w:spacing w:val="6"/>
                <w:kern w:val="0"/>
                <w:sz w:val="26"/>
                <w:szCs w:val="20"/>
              </w:rPr>
              <w:t>（</w:t>
            </w:r>
            <w:r w:rsidR="00590D7B">
              <w:rPr>
                <w:rFonts w:hint="eastAsia"/>
                <w:bCs/>
                <w:spacing w:val="6"/>
                <w:kern w:val="0"/>
                <w:sz w:val="26"/>
                <w:szCs w:val="20"/>
              </w:rPr>
              <w:t>m</w:t>
            </w:r>
            <w:r w:rsidR="00590D7B">
              <w:rPr>
                <w:rFonts w:hint="eastAsia"/>
                <w:bCs/>
                <w:spacing w:val="6"/>
                <w:kern w:val="0"/>
                <w:sz w:val="26"/>
                <w:szCs w:val="20"/>
              </w:rPr>
              <w:t>）</w:t>
            </w:r>
          </w:p>
        </w:tc>
      </w:tr>
      <w:tr w:rsidR="00184748" w:rsidRPr="00184748" w14:paraId="51C7533D" w14:textId="77777777" w:rsidTr="006F2E39">
        <w:tc>
          <w:tcPr>
            <w:tcW w:w="1000" w:type="pct"/>
            <w:tcBorders>
              <w:top w:val="single" w:sz="6" w:space="0" w:color="auto"/>
            </w:tcBorders>
          </w:tcPr>
          <w:p w14:paraId="001AC80D"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rFonts w:hint="eastAsia"/>
                <w:bCs/>
                <w:spacing w:val="6"/>
                <w:kern w:val="0"/>
                <w:sz w:val="26"/>
                <w:szCs w:val="20"/>
              </w:rPr>
              <w:t>1s</w:t>
            </w:r>
          </w:p>
        </w:tc>
        <w:tc>
          <w:tcPr>
            <w:tcW w:w="1000" w:type="pct"/>
            <w:tcBorders>
              <w:top w:val="single" w:sz="6" w:space="0" w:color="auto"/>
            </w:tcBorders>
          </w:tcPr>
          <w:p w14:paraId="1E794BBA"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0.31</w:t>
            </w:r>
          </w:p>
        </w:tc>
        <w:tc>
          <w:tcPr>
            <w:tcW w:w="1000" w:type="pct"/>
            <w:tcBorders>
              <w:top w:val="single" w:sz="6" w:space="0" w:color="auto"/>
            </w:tcBorders>
          </w:tcPr>
          <w:p w14:paraId="2E5AF078"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0.54</w:t>
            </w:r>
          </w:p>
        </w:tc>
        <w:tc>
          <w:tcPr>
            <w:tcW w:w="1000" w:type="pct"/>
            <w:tcBorders>
              <w:top w:val="single" w:sz="6" w:space="0" w:color="auto"/>
            </w:tcBorders>
          </w:tcPr>
          <w:p w14:paraId="71C801E9"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0.26</w:t>
            </w:r>
          </w:p>
        </w:tc>
        <w:tc>
          <w:tcPr>
            <w:tcW w:w="1000" w:type="pct"/>
            <w:tcBorders>
              <w:top w:val="single" w:sz="6" w:space="0" w:color="auto"/>
            </w:tcBorders>
          </w:tcPr>
          <w:p w14:paraId="20FE2B14"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0.46</w:t>
            </w:r>
          </w:p>
        </w:tc>
      </w:tr>
      <w:tr w:rsidR="00184748" w:rsidRPr="00184748" w14:paraId="1B7BDF31" w14:textId="77777777" w:rsidTr="00E1510C">
        <w:tc>
          <w:tcPr>
            <w:tcW w:w="1000" w:type="pct"/>
          </w:tcPr>
          <w:p w14:paraId="66D1351B"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rFonts w:hint="eastAsia"/>
                <w:bCs/>
                <w:spacing w:val="6"/>
                <w:kern w:val="0"/>
                <w:sz w:val="26"/>
                <w:szCs w:val="20"/>
              </w:rPr>
              <w:t>2</w:t>
            </w:r>
            <w:r w:rsidRPr="00184748">
              <w:rPr>
                <w:bCs/>
                <w:spacing w:val="6"/>
                <w:kern w:val="0"/>
                <w:sz w:val="26"/>
                <w:szCs w:val="20"/>
              </w:rPr>
              <w:t>s</w:t>
            </w:r>
          </w:p>
        </w:tc>
        <w:tc>
          <w:tcPr>
            <w:tcW w:w="1000" w:type="pct"/>
          </w:tcPr>
          <w:p w14:paraId="02EF46DF"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0.62</w:t>
            </w:r>
          </w:p>
        </w:tc>
        <w:tc>
          <w:tcPr>
            <w:tcW w:w="1000" w:type="pct"/>
          </w:tcPr>
          <w:p w14:paraId="307E885E"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1.18</w:t>
            </w:r>
          </w:p>
        </w:tc>
        <w:tc>
          <w:tcPr>
            <w:tcW w:w="1000" w:type="pct"/>
          </w:tcPr>
          <w:p w14:paraId="01425034"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0.51</w:t>
            </w:r>
          </w:p>
        </w:tc>
        <w:tc>
          <w:tcPr>
            <w:tcW w:w="1000" w:type="pct"/>
          </w:tcPr>
          <w:p w14:paraId="680B7B08"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1.06</w:t>
            </w:r>
          </w:p>
        </w:tc>
      </w:tr>
      <w:tr w:rsidR="00184748" w:rsidRPr="00184748" w14:paraId="536FE3D8" w14:textId="77777777" w:rsidTr="00E1510C">
        <w:tc>
          <w:tcPr>
            <w:tcW w:w="1000" w:type="pct"/>
            <w:tcBorders>
              <w:bottom w:val="single" w:sz="4" w:space="0" w:color="auto"/>
            </w:tcBorders>
          </w:tcPr>
          <w:p w14:paraId="7A2E0E59"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rFonts w:hint="eastAsia"/>
                <w:bCs/>
                <w:spacing w:val="6"/>
                <w:kern w:val="0"/>
                <w:sz w:val="26"/>
                <w:szCs w:val="20"/>
              </w:rPr>
              <w:t>3</w:t>
            </w:r>
            <w:r w:rsidRPr="00184748">
              <w:rPr>
                <w:bCs/>
                <w:spacing w:val="6"/>
                <w:kern w:val="0"/>
                <w:sz w:val="26"/>
                <w:szCs w:val="20"/>
              </w:rPr>
              <w:t>s</w:t>
            </w:r>
          </w:p>
        </w:tc>
        <w:tc>
          <w:tcPr>
            <w:tcW w:w="1000" w:type="pct"/>
            <w:tcBorders>
              <w:bottom w:val="single" w:sz="4" w:space="0" w:color="auto"/>
            </w:tcBorders>
          </w:tcPr>
          <w:p w14:paraId="53E96B56"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0.96</w:t>
            </w:r>
          </w:p>
        </w:tc>
        <w:tc>
          <w:tcPr>
            <w:tcW w:w="1000" w:type="pct"/>
            <w:tcBorders>
              <w:bottom w:val="single" w:sz="4" w:space="0" w:color="auto"/>
            </w:tcBorders>
          </w:tcPr>
          <w:p w14:paraId="3CC79796"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1.84</w:t>
            </w:r>
          </w:p>
        </w:tc>
        <w:tc>
          <w:tcPr>
            <w:tcW w:w="1000" w:type="pct"/>
            <w:tcBorders>
              <w:bottom w:val="single" w:sz="4" w:space="0" w:color="auto"/>
            </w:tcBorders>
          </w:tcPr>
          <w:p w14:paraId="500F2B0F"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0.83</w:t>
            </w:r>
          </w:p>
        </w:tc>
        <w:tc>
          <w:tcPr>
            <w:tcW w:w="1000" w:type="pct"/>
            <w:tcBorders>
              <w:bottom w:val="single" w:sz="4" w:space="0" w:color="auto"/>
            </w:tcBorders>
          </w:tcPr>
          <w:p w14:paraId="70F3C8EB" w14:textId="77777777" w:rsidR="00184748" w:rsidRPr="00184748" w:rsidRDefault="00184748" w:rsidP="00184748">
            <w:pPr>
              <w:adjustRightInd w:val="0"/>
              <w:spacing w:line="300" w:lineRule="auto"/>
              <w:jc w:val="center"/>
              <w:textAlignment w:val="baseline"/>
              <w:rPr>
                <w:bCs/>
                <w:spacing w:val="6"/>
                <w:kern w:val="0"/>
                <w:sz w:val="26"/>
                <w:szCs w:val="20"/>
              </w:rPr>
            </w:pPr>
            <w:r w:rsidRPr="00184748">
              <w:rPr>
                <w:bCs/>
                <w:spacing w:val="6"/>
                <w:kern w:val="0"/>
                <w:sz w:val="26"/>
                <w:szCs w:val="20"/>
              </w:rPr>
              <w:t>1.68</w:t>
            </w:r>
          </w:p>
        </w:tc>
      </w:tr>
    </w:tbl>
    <w:p w14:paraId="2F208963" w14:textId="0E7C616F" w:rsidR="006169D2" w:rsidRPr="009965DA" w:rsidRDefault="00CE4F6C" w:rsidP="00535A2C">
      <w:pPr>
        <w:adjustRightInd w:val="0"/>
        <w:spacing w:line="300" w:lineRule="auto"/>
        <w:jc w:val="center"/>
        <w:textAlignment w:val="baseline"/>
        <w:rPr>
          <w:kern w:val="0"/>
          <w:sz w:val="26"/>
          <w:szCs w:val="26"/>
        </w:rPr>
      </w:pPr>
      <w:r w:rsidRPr="00CE4F6C">
        <w:rPr>
          <w:rFonts w:hint="eastAsia"/>
          <w:kern w:val="0"/>
          <w:sz w:val="26"/>
          <w:szCs w:val="26"/>
        </w:rPr>
        <w:t>表</w:t>
      </w:r>
      <w:r w:rsidRPr="00CE4F6C">
        <w:rPr>
          <w:kern w:val="0"/>
          <w:sz w:val="26"/>
          <w:szCs w:val="26"/>
        </w:rPr>
        <w:t>5</w:t>
      </w:r>
    </w:p>
    <w:p w14:paraId="0E436F0A" w14:textId="77777777" w:rsidR="006169D2" w:rsidRDefault="006169D2" w:rsidP="002375E7">
      <w:pPr>
        <w:spacing w:line="480" w:lineRule="atLeast"/>
        <w:ind w:firstLineChars="200" w:firstLine="520"/>
        <w:rPr>
          <w:kern w:val="0"/>
          <w:sz w:val="26"/>
          <w:szCs w:val="26"/>
        </w:rPr>
      </w:pPr>
    </w:p>
    <w:p w14:paraId="4C077E77" w14:textId="77777777" w:rsidR="006169D2" w:rsidRPr="00275CEC" w:rsidRDefault="006169D2" w:rsidP="002375E7">
      <w:pPr>
        <w:spacing w:line="480" w:lineRule="atLeast"/>
        <w:ind w:firstLineChars="200" w:firstLine="520"/>
        <w:rPr>
          <w:kern w:val="0"/>
          <w:sz w:val="26"/>
          <w:szCs w:val="26"/>
        </w:rPr>
      </w:pPr>
    </w:p>
    <w:p w14:paraId="568B7F09" w14:textId="77777777" w:rsidR="006B7CE5" w:rsidRPr="00C75FCE" w:rsidRDefault="006B7CE5" w:rsidP="002375E7">
      <w:pPr>
        <w:spacing w:line="480" w:lineRule="atLeast"/>
        <w:ind w:firstLineChars="200" w:firstLine="520"/>
        <w:rPr>
          <w:kern w:val="0"/>
          <w:sz w:val="26"/>
          <w:szCs w:val="26"/>
        </w:rPr>
      </w:pPr>
    </w:p>
    <w:p w14:paraId="40955403" w14:textId="77777777" w:rsidR="006B7CE5" w:rsidRDefault="006B7CE5" w:rsidP="002375E7">
      <w:pPr>
        <w:spacing w:line="480" w:lineRule="atLeast"/>
        <w:sectPr w:rsidR="006B7CE5" w:rsidSect="00B23954">
          <w:headerReference w:type="first" r:id="rId172"/>
          <w:footerReference w:type="first" r:id="rId173"/>
          <w:pgSz w:w="11906" w:h="16838" w:code="9"/>
          <w:pgMar w:top="1321" w:right="1077" w:bottom="851" w:left="1588" w:header="726" w:footer="851" w:gutter="0"/>
          <w:pgNumType w:start="1"/>
          <w:cols w:space="425"/>
          <w:titlePg/>
          <w:docGrid w:linePitch="312"/>
        </w:sectPr>
      </w:pPr>
    </w:p>
    <w:p w14:paraId="3BC4C577" w14:textId="77777777" w:rsidR="006B7CE5" w:rsidRPr="00275CEC" w:rsidRDefault="006B7CE5" w:rsidP="002375E7">
      <w:pPr>
        <w:spacing w:line="480" w:lineRule="atLeast"/>
        <w:ind w:firstLineChars="200" w:firstLine="520"/>
        <w:rPr>
          <w:kern w:val="0"/>
          <w:sz w:val="26"/>
          <w:szCs w:val="26"/>
        </w:rPr>
      </w:pPr>
    </w:p>
    <w:p w14:paraId="06D83FEC" w14:textId="77777777" w:rsidR="006B7CE5" w:rsidRPr="00275CEC" w:rsidRDefault="006B7CE5" w:rsidP="002375E7">
      <w:pPr>
        <w:spacing w:line="480" w:lineRule="atLeast"/>
        <w:ind w:firstLineChars="200" w:firstLine="520"/>
        <w:rPr>
          <w:kern w:val="0"/>
          <w:sz w:val="26"/>
          <w:szCs w:val="26"/>
        </w:rPr>
      </w:pPr>
    </w:p>
    <w:p w14:paraId="31190479" w14:textId="6CB9E217" w:rsidR="006B7CE5" w:rsidRPr="00275CEC" w:rsidRDefault="00B81308" w:rsidP="002375E7">
      <w:pPr>
        <w:spacing w:line="480" w:lineRule="atLeast"/>
        <w:jc w:val="center"/>
        <w:rPr>
          <w:kern w:val="0"/>
          <w:sz w:val="26"/>
          <w:szCs w:val="26"/>
        </w:rPr>
      </w:pPr>
      <w:r>
        <w:rPr>
          <w:noProof/>
        </w:rPr>
        <w:drawing>
          <wp:inline distT="0" distB="0" distL="0" distR="0" wp14:anchorId="32238E22" wp14:editId="191078E8">
            <wp:extent cx="5047231" cy="332422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899" cy="3351010"/>
                    </a:xfrm>
                    <a:prstGeom prst="rect">
                      <a:avLst/>
                    </a:prstGeom>
                    <a:noFill/>
                    <a:ln>
                      <a:noFill/>
                    </a:ln>
                  </pic:spPr>
                </pic:pic>
              </a:graphicData>
            </a:graphic>
          </wp:inline>
        </w:drawing>
      </w:r>
    </w:p>
    <w:p w14:paraId="27CD513A" w14:textId="29794332" w:rsidR="006B7CE5" w:rsidRDefault="006B7CE5" w:rsidP="002375E7">
      <w:pPr>
        <w:spacing w:line="480" w:lineRule="atLeast"/>
        <w:jc w:val="center"/>
        <w:rPr>
          <w:kern w:val="0"/>
          <w:sz w:val="26"/>
          <w:szCs w:val="26"/>
        </w:rPr>
      </w:pPr>
      <w:r w:rsidRPr="00275CEC">
        <w:rPr>
          <w:rFonts w:hint="eastAsia"/>
          <w:kern w:val="0"/>
          <w:sz w:val="26"/>
          <w:szCs w:val="26"/>
        </w:rPr>
        <w:t>图</w:t>
      </w:r>
      <w:r w:rsidRPr="00275CEC">
        <w:rPr>
          <w:rFonts w:hint="eastAsia"/>
          <w:kern w:val="0"/>
          <w:sz w:val="26"/>
          <w:szCs w:val="26"/>
        </w:rPr>
        <w:t>1</w:t>
      </w:r>
    </w:p>
    <w:p w14:paraId="2C13966E" w14:textId="05163BD1" w:rsidR="00B81308" w:rsidRDefault="00B81308" w:rsidP="002375E7">
      <w:pPr>
        <w:spacing w:line="480" w:lineRule="atLeast"/>
        <w:jc w:val="center"/>
        <w:rPr>
          <w:kern w:val="0"/>
          <w:sz w:val="26"/>
          <w:szCs w:val="26"/>
        </w:rPr>
      </w:pPr>
      <w:r>
        <w:rPr>
          <w:noProof/>
        </w:rPr>
        <w:drawing>
          <wp:inline distT="0" distB="0" distL="0" distR="0" wp14:anchorId="410179F2" wp14:editId="70B01B84">
            <wp:extent cx="5101076" cy="13335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142420" cy="1344308"/>
                    </a:xfrm>
                    <a:prstGeom prst="rect">
                      <a:avLst/>
                    </a:prstGeom>
                    <a:noFill/>
                    <a:ln>
                      <a:noFill/>
                    </a:ln>
                  </pic:spPr>
                </pic:pic>
              </a:graphicData>
            </a:graphic>
          </wp:inline>
        </w:drawing>
      </w:r>
    </w:p>
    <w:p w14:paraId="10C1FB9F" w14:textId="3E081D7A" w:rsidR="00B81308" w:rsidRDefault="00B81308" w:rsidP="00B81308">
      <w:pPr>
        <w:spacing w:line="480" w:lineRule="atLeast"/>
        <w:jc w:val="center"/>
        <w:rPr>
          <w:kern w:val="0"/>
          <w:sz w:val="26"/>
          <w:szCs w:val="26"/>
        </w:rPr>
      </w:pPr>
      <w:r w:rsidRPr="00275CEC">
        <w:rPr>
          <w:rFonts w:hint="eastAsia"/>
          <w:kern w:val="0"/>
          <w:sz w:val="26"/>
          <w:szCs w:val="26"/>
        </w:rPr>
        <w:t>图</w:t>
      </w:r>
      <w:r>
        <w:rPr>
          <w:kern w:val="0"/>
          <w:sz w:val="26"/>
          <w:szCs w:val="26"/>
        </w:rPr>
        <w:t>2</w:t>
      </w:r>
    </w:p>
    <w:p w14:paraId="4F7EBD1F" w14:textId="5695BB46" w:rsidR="00B81308" w:rsidRDefault="00B81308" w:rsidP="00B81308">
      <w:pPr>
        <w:spacing w:line="480" w:lineRule="atLeast"/>
        <w:jc w:val="center"/>
        <w:rPr>
          <w:kern w:val="0"/>
          <w:sz w:val="26"/>
          <w:szCs w:val="26"/>
        </w:rPr>
      </w:pPr>
      <w:r>
        <w:rPr>
          <w:noProof/>
        </w:rPr>
        <w:drawing>
          <wp:inline distT="0" distB="0" distL="0" distR="0" wp14:anchorId="493E42F9" wp14:editId="749C1C6D">
            <wp:extent cx="5005705" cy="1393062"/>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5086189" cy="1415460"/>
                    </a:xfrm>
                    <a:prstGeom prst="rect">
                      <a:avLst/>
                    </a:prstGeom>
                    <a:noFill/>
                    <a:ln>
                      <a:noFill/>
                    </a:ln>
                  </pic:spPr>
                </pic:pic>
              </a:graphicData>
            </a:graphic>
          </wp:inline>
        </w:drawing>
      </w:r>
    </w:p>
    <w:p w14:paraId="2F444089" w14:textId="2C3698E5" w:rsidR="00B81308" w:rsidRDefault="00B81308" w:rsidP="00B81308">
      <w:pPr>
        <w:spacing w:line="480" w:lineRule="atLeast"/>
        <w:jc w:val="center"/>
        <w:rPr>
          <w:kern w:val="0"/>
          <w:sz w:val="26"/>
          <w:szCs w:val="26"/>
        </w:rPr>
      </w:pPr>
      <w:r w:rsidRPr="00275CEC">
        <w:rPr>
          <w:rFonts w:hint="eastAsia"/>
          <w:kern w:val="0"/>
          <w:sz w:val="26"/>
          <w:szCs w:val="26"/>
        </w:rPr>
        <w:t>图</w:t>
      </w:r>
      <w:r>
        <w:rPr>
          <w:kern w:val="0"/>
          <w:sz w:val="26"/>
          <w:szCs w:val="26"/>
        </w:rPr>
        <w:t>3</w:t>
      </w:r>
    </w:p>
    <w:p w14:paraId="686C935F" w14:textId="1436B440" w:rsidR="00B81308" w:rsidRDefault="00B81308" w:rsidP="00B81308">
      <w:pPr>
        <w:spacing w:line="480" w:lineRule="atLeast"/>
        <w:jc w:val="center"/>
        <w:rPr>
          <w:kern w:val="0"/>
          <w:sz w:val="26"/>
          <w:szCs w:val="26"/>
        </w:rPr>
      </w:pPr>
      <w:r>
        <w:rPr>
          <w:noProof/>
        </w:rPr>
        <w:lastRenderedPageBreak/>
        <w:drawing>
          <wp:inline distT="0" distB="0" distL="0" distR="0" wp14:anchorId="11ADB2DA" wp14:editId="4FB30021">
            <wp:extent cx="1571625" cy="2944540"/>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582683" cy="2965257"/>
                    </a:xfrm>
                    <a:prstGeom prst="rect">
                      <a:avLst/>
                    </a:prstGeom>
                    <a:noFill/>
                    <a:ln>
                      <a:noFill/>
                    </a:ln>
                  </pic:spPr>
                </pic:pic>
              </a:graphicData>
            </a:graphic>
          </wp:inline>
        </w:drawing>
      </w:r>
    </w:p>
    <w:p w14:paraId="285E87EB" w14:textId="51DBAF0E" w:rsidR="00B81308" w:rsidRDefault="00B81308" w:rsidP="00B81308">
      <w:pPr>
        <w:spacing w:line="480" w:lineRule="atLeast"/>
        <w:jc w:val="center"/>
        <w:rPr>
          <w:kern w:val="0"/>
          <w:sz w:val="26"/>
          <w:szCs w:val="26"/>
        </w:rPr>
      </w:pPr>
      <w:r w:rsidRPr="00275CEC">
        <w:rPr>
          <w:rFonts w:hint="eastAsia"/>
          <w:kern w:val="0"/>
          <w:sz w:val="26"/>
          <w:szCs w:val="26"/>
        </w:rPr>
        <w:t>图</w:t>
      </w:r>
      <w:r>
        <w:rPr>
          <w:kern w:val="0"/>
          <w:sz w:val="26"/>
          <w:szCs w:val="26"/>
        </w:rPr>
        <w:t>4</w:t>
      </w:r>
    </w:p>
    <w:p w14:paraId="17805EBB" w14:textId="0FCE1960" w:rsidR="00B81308" w:rsidRDefault="00B81308" w:rsidP="00B81308">
      <w:pPr>
        <w:spacing w:line="480" w:lineRule="atLeast"/>
        <w:jc w:val="center"/>
        <w:rPr>
          <w:kern w:val="0"/>
          <w:sz w:val="26"/>
          <w:szCs w:val="26"/>
        </w:rPr>
      </w:pPr>
      <w:r>
        <w:rPr>
          <w:noProof/>
        </w:rPr>
        <w:drawing>
          <wp:inline distT="0" distB="0" distL="0" distR="0" wp14:anchorId="70B01F49" wp14:editId="2FAD2231">
            <wp:extent cx="2228850" cy="39965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236637" cy="4010522"/>
                    </a:xfrm>
                    <a:prstGeom prst="rect">
                      <a:avLst/>
                    </a:prstGeom>
                    <a:noFill/>
                    <a:ln>
                      <a:noFill/>
                    </a:ln>
                  </pic:spPr>
                </pic:pic>
              </a:graphicData>
            </a:graphic>
          </wp:inline>
        </w:drawing>
      </w:r>
    </w:p>
    <w:p w14:paraId="03774CEB" w14:textId="528D6C8F" w:rsidR="00B81308" w:rsidRDefault="00B81308" w:rsidP="00B81308">
      <w:pPr>
        <w:spacing w:line="480" w:lineRule="atLeast"/>
        <w:jc w:val="center"/>
        <w:rPr>
          <w:kern w:val="0"/>
          <w:sz w:val="26"/>
          <w:szCs w:val="26"/>
        </w:rPr>
      </w:pPr>
      <w:r w:rsidRPr="00275CEC">
        <w:rPr>
          <w:rFonts w:hint="eastAsia"/>
          <w:kern w:val="0"/>
          <w:sz w:val="26"/>
          <w:szCs w:val="26"/>
        </w:rPr>
        <w:t>图</w:t>
      </w:r>
      <w:r>
        <w:rPr>
          <w:kern w:val="0"/>
          <w:sz w:val="26"/>
          <w:szCs w:val="26"/>
        </w:rPr>
        <w:t>5</w:t>
      </w:r>
    </w:p>
    <w:p w14:paraId="168A8DD5" w14:textId="5C6FDCB9" w:rsidR="00B81308" w:rsidRDefault="00B81308" w:rsidP="00B81308">
      <w:pPr>
        <w:spacing w:line="480" w:lineRule="atLeast"/>
        <w:jc w:val="center"/>
        <w:rPr>
          <w:kern w:val="0"/>
          <w:sz w:val="26"/>
          <w:szCs w:val="26"/>
        </w:rPr>
      </w:pPr>
      <w:r>
        <w:rPr>
          <w:noProof/>
        </w:rPr>
        <w:lastRenderedPageBreak/>
        <w:drawing>
          <wp:inline distT="0" distB="0" distL="0" distR="0" wp14:anchorId="4A7395D3" wp14:editId="4F4799B7">
            <wp:extent cx="5029200" cy="38559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5040557" cy="3864682"/>
                    </a:xfrm>
                    <a:prstGeom prst="rect">
                      <a:avLst/>
                    </a:prstGeom>
                    <a:noFill/>
                    <a:ln>
                      <a:noFill/>
                    </a:ln>
                  </pic:spPr>
                </pic:pic>
              </a:graphicData>
            </a:graphic>
          </wp:inline>
        </w:drawing>
      </w:r>
    </w:p>
    <w:p w14:paraId="12CE917D" w14:textId="7B2CD6AB" w:rsidR="00B81308" w:rsidRDefault="00B81308" w:rsidP="00B81308">
      <w:pPr>
        <w:spacing w:line="480" w:lineRule="atLeast"/>
        <w:jc w:val="center"/>
        <w:rPr>
          <w:kern w:val="0"/>
          <w:sz w:val="26"/>
          <w:szCs w:val="26"/>
        </w:rPr>
      </w:pPr>
      <w:r w:rsidRPr="00275CEC">
        <w:rPr>
          <w:rFonts w:hint="eastAsia"/>
          <w:kern w:val="0"/>
          <w:sz w:val="26"/>
          <w:szCs w:val="26"/>
        </w:rPr>
        <w:t>图</w:t>
      </w:r>
      <w:r>
        <w:rPr>
          <w:kern w:val="0"/>
          <w:sz w:val="26"/>
          <w:szCs w:val="26"/>
        </w:rPr>
        <w:t>6</w:t>
      </w:r>
    </w:p>
    <w:p w14:paraId="025BA47D" w14:textId="77777777" w:rsidR="00B81308" w:rsidRPr="00275CEC" w:rsidRDefault="00B81308" w:rsidP="002375E7">
      <w:pPr>
        <w:spacing w:line="480" w:lineRule="atLeast"/>
        <w:jc w:val="center"/>
        <w:rPr>
          <w:kern w:val="0"/>
          <w:sz w:val="26"/>
          <w:szCs w:val="26"/>
        </w:rPr>
      </w:pPr>
    </w:p>
    <w:p w14:paraId="0AB1EB8D" w14:textId="77777777" w:rsidR="006B7CE5" w:rsidRDefault="006B7CE5" w:rsidP="002375E7">
      <w:pPr>
        <w:spacing w:line="480" w:lineRule="atLeast"/>
        <w:ind w:firstLineChars="200" w:firstLine="520"/>
        <w:rPr>
          <w:kern w:val="0"/>
          <w:sz w:val="26"/>
          <w:szCs w:val="26"/>
        </w:rPr>
      </w:pPr>
    </w:p>
    <w:p w14:paraId="5DE488F7" w14:textId="77777777" w:rsidR="006169D2" w:rsidRPr="00275CEC" w:rsidRDefault="006169D2" w:rsidP="002375E7">
      <w:pPr>
        <w:spacing w:line="480" w:lineRule="atLeast"/>
        <w:ind w:firstLineChars="200" w:firstLine="520"/>
        <w:rPr>
          <w:kern w:val="0"/>
          <w:sz w:val="26"/>
          <w:szCs w:val="26"/>
        </w:rPr>
      </w:pPr>
    </w:p>
    <w:sectPr w:rsidR="006169D2" w:rsidRPr="00275CEC" w:rsidSect="00B23954">
      <w:headerReference w:type="default" r:id="rId179"/>
      <w:headerReference w:type="first" r:id="rId180"/>
      <w:pgSz w:w="11906" w:h="16838" w:code="9"/>
      <w:pgMar w:top="1321" w:right="1077" w:bottom="851" w:left="1588" w:header="726"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20D9" w14:textId="77777777" w:rsidR="00A30B5B" w:rsidRDefault="00A30B5B">
      <w:r>
        <w:separator/>
      </w:r>
    </w:p>
  </w:endnote>
  <w:endnote w:type="continuationSeparator" w:id="0">
    <w:p w14:paraId="7D1B61F6" w14:textId="77777777" w:rsidR="00A30B5B" w:rsidRDefault="00A3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0D89B" w14:textId="77777777" w:rsidR="00CF0373" w:rsidRPr="007122EA" w:rsidRDefault="00CF0373" w:rsidP="007122EA">
    <w:pPr>
      <w:pStyle w:val="a5"/>
      <w:jc w:val="center"/>
    </w:pPr>
    <w:r>
      <w:rPr>
        <w:rStyle w:val="a7"/>
      </w:rPr>
      <w:fldChar w:fldCharType="begin"/>
    </w:r>
    <w:r>
      <w:rPr>
        <w:rStyle w:val="a7"/>
      </w:rPr>
      <w:instrText xml:space="preserve"> PAGE </w:instrText>
    </w:r>
    <w:r>
      <w:rPr>
        <w:rStyle w:val="a7"/>
      </w:rPr>
      <w:fldChar w:fldCharType="separate"/>
    </w:r>
    <w:r w:rsidR="009965DA">
      <w:rPr>
        <w:rStyle w:val="a7"/>
        <w:noProof/>
      </w:rPr>
      <w:t>2</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31E2" w14:textId="77777777" w:rsidR="00D40813" w:rsidRDefault="00D40813" w:rsidP="00D40813">
    <w:pPr>
      <w:pStyle w:val="a5"/>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038347"/>
      <w:docPartObj>
        <w:docPartGallery w:val="Page Numbers (Bottom of Page)"/>
        <w:docPartUnique/>
      </w:docPartObj>
    </w:sdtPr>
    <w:sdtEndPr/>
    <w:sdtContent>
      <w:p w14:paraId="237F4AC5" w14:textId="77777777" w:rsidR="006169D2" w:rsidRDefault="006169D2">
        <w:pPr>
          <w:pStyle w:val="a5"/>
          <w:jc w:val="center"/>
        </w:pPr>
        <w:r>
          <w:fldChar w:fldCharType="begin"/>
        </w:r>
        <w:r>
          <w:instrText>PAGE   \* MERGEFORMAT</w:instrText>
        </w:r>
        <w:r>
          <w:fldChar w:fldCharType="separate"/>
        </w:r>
        <w:r w:rsidR="009965DA" w:rsidRPr="009965DA">
          <w:rPr>
            <w:noProof/>
            <w:lang w:val="zh-CN"/>
          </w:rPr>
          <w:t>1</w:t>
        </w:r>
        <w:r>
          <w:fldChar w:fldCharType="end"/>
        </w:r>
      </w:p>
    </w:sdtContent>
  </w:sdt>
  <w:p w14:paraId="65642A8D" w14:textId="77777777" w:rsidR="006169D2" w:rsidRDefault="006169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7559" w14:textId="77777777" w:rsidR="00A30B5B" w:rsidRDefault="00A30B5B">
      <w:r>
        <w:separator/>
      </w:r>
    </w:p>
  </w:footnote>
  <w:footnote w:type="continuationSeparator" w:id="0">
    <w:p w14:paraId="3828170C" w14:textId="77777777" w:rsidR="00A30B5B" w:rsidRDefault="00A30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BBEA" w14:textId="77777777" w:rsidR="00B23954" w:rsidRDefault="00B23954" w:rsidP="00B23954">
    <w:pPr>
      <w:pStyle w:val="1"/>
      <w:spacing w:after="0" w:line="240" w:lineRule="auto"/>
      <w:rPr>
        <w:rFonts w:ascii="宋体" w:eastAsia="宋体"/>
        <w:b w:val="0"/>
        <w:sz w:val="42"/>
      </w:rPr>
    </w:pPr>
    <w:r>
      <w:rPr>
        <w:rFonts w:ascii="宋体" w:eastAsia="宋体" w:hint="eastAsia"/>
        <w:b w:val="0"/>
        <w:sz w:val="42"/>
      </w:rPr>
      <w:t>说</w:t>
    </w:r>
    <w:r>
      <w:rPr>
        <w:rFonts w:ascii="宋体" w:eastAsia="宋体"/>
        <w:b w:val="0"/>
        <w:sz w:val="42"/>
      </w:rPr>
      <w:t xml:space="preserve">    </w:t>
    </w:r>
    <w:r>
      <w:rPr>
        <w:rFonts w:ascii="宋体" w:eastAsia="宋体" w:hint="eastAsia"/>
        <w:b w:val="0"/>
        <w:sz w:val="42"/>
      </w:rPr>
      <w:t>明</w:t>
    </w:r>
    <w:r>
      <w:rPr>
        <w:rFonts w:ascii="宋体" w:eastAsia="宋体"/>
        <w:b w:val="0"/>
        <w:sz w:val="42"/>
      </w:rPr>
      <w:t xml:space="preserve">    </w:t>
    </w:r>
    <w:r>
      <w:rPr>
        <w:rFonts w:ascii="宋体" w:eastAsia="宋体" w:hint="eastAsia"/>
        <w:b w:val="0"/>
        <w:sz w:val="42"/>
      </w:rPr>
      <w:t>书</w:t>
    </w:r>
    <w:r>
      <w:rPr>
        <w:rFonts w:ascii="宋体" w:eastAsia="宋体"/>
        <w:b w:val="0"/>
        <w:sz w:val="42"/>
      </w:rPr>
      <w:t xml:space="preserve">    </w:t>
    </w:r>
    <w:r>
      <w:rPr>
        <w:rFonts w:ascii="宋体" w:eastAsia="宋体" w:hint="eastAsia"/>
        <w:b w:val="0"/>
        <w:sz w:val="42"/>
      </w:rPr>
      <w:t>摘</w:t>
    </w:r>
    <w:r>
      <w:rPr>
        <w:rFonts w:ascii="宋体" w:eastAsia="宋体"/>
        <w:b w:val="0"/>
        <w:sz w:val="42"/>
      </w:rPr>
      <w:t xml:space="preserve">    </w:t>
    </w:r>
    <w:r>
      <w:rPr>
        <w:rFonts w:ascii="宋体" w:eastAsia="宋体" w:hint="eastAsia"/>
        <w:b w:val="0"/>
        <w:sz w:val="42"/>
      </w:rPr>
      <w:t>要</w:t>
    </w:r>
  </w:p>
  <w:p w14:paraId="231EE0F8" w14:textId="77777777" w:rsidR="00B23954" w:rsidRDefault="00B2395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C410" w14:textId="77777777" w:rsidR="00B23954" w:rsidRDefault="00B23954" w:rsidP="00B23954">
    <w:pPr>
      <w:pStyle w:val="1"/>
      <w:spacing w:line="240" w:lineRule="auto"/>
      <w:rPr>
        <w:rFonts w:ascii="宋体" w:eastAsia="宋体"/>
        <w:sz w:val="42"/>
      </w:rPr>
    </w:pPr>
    <w:r>
      <w:rPr>
        <w:rFonts w:ascii="宋体" w:eastAsia="宋体" w:hint="eastAsia"/>
        <w:b w:val="0"/>
        <w:sz w:val="42"/>
      </w:rPr>
      <w:t xml:space="preserve">权   </w:t>
    </w:r>
    <w:r>
      <w:rPr>
        <w:rFonts w:ascii="宋体" w:eastAsia="宋体" w:hint="eastAsia"/>
        <w:b w:val="0"/>
        <w:sz w:val="42"/>
      </w:rPr>
      <w:t>利   要   求   书</w:t>
    </w:r>
  </w:p>
  <w:p w14:paraId="7B2655AD" w14:textId="77777777" w:rsidR="00B23954" w:rsidRDefault="00B2395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3B39" w14:textId="77777777" w:rsidR="00B23954" w:rsidRDefault="00B23954" w:rsidP="00B23954">
    <w:pPr>
      <w:pStyle w:val="1"/>
      <w:spacing w:after="0" w:line="240" w:lineRule="auto"/>
      <w:rPr>
        <w:rFonts w:ascii="宋体" w:eastAsia="宋体"/>
        <w:b w:val="0"/>
        <w:sz w:val="42"/>
      </w:rPr>
    </w:pPr>
    <w:r>
      <w:rPr>
        <w:rFonts w:ascii="宋体" w:eastAsia="宋体" w:hint="eastAsia"/>
        <w:b w:val="0"/>
        <w:sz w:val="42"/>
      </w:rPr>
      <w:t>摘</w:t>
    </w:r>
    <w:r>
      <w:rPr>
        <w:rFonts w:ascii="宋体" w:eastAsia="宋体"/>
        <w:b w:val="0"/>
        <w:sz w:val="42"/>
      </w:rPr>
      <w:t xml:space="preserve">    </w:t>
    </w:r>
    <w:r>
      <w:rPr>
        <w:rFonts w:ascii="宋体" w:eastAsia="宋体" w:hint="eastAsia"/>
        <w:b w:val="0"/>
        <w:sz w:val="42"/>
      </w:rPr>
      <w:t>要    附    图</w:t>
    </w:r>
  </w:p>
  <w:p w14:paraId="0635C071" w14:textId="77777777" w:rsidR="00B23954" w:rsidRDefault="00B23954">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87AE" w14:textId="77777777" w:rsidR="00B23954" w:rsidRDefault="00B23954">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D0E7" w14:textId="77777777" w:rsidR="00B23954" w:rsidRDefault="00B23954" w:rsidP="00B23954">
    <w:pPr>
      <w:pStyle w:val="1"/>
      <w:spacing w:line="240" w:lineRule="auto"/>
      <w:rPr>
        <w:rFonts w:ascii="宋体" w:eastAsia="宋体"/>
        <w:sz w:val="42"/>
      </w:rPr>
    </w:pPr>
    <w:r>
      <w:rPr>
        <w:rFonts w:ascii="宋体" w:eastAsia="宋体" w:hint="eastAsia"/>
        <w:b w:val="0"/>
        <w:sz w:val="42"/>
      </w:rPr>
      <w:t>权   利   要   求   书</w:t>
    </w:r>
  </w:p>
  <w:p w14:paraId="5BD6F878" w14:textId="77777777" w:rsidR="00B23954" w:rsidRDefault="00B23954">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7C7F" w14:textId="77777777" w:rsidR="00B23954" w:rsidRDefault="00B23954" w:rsidP="00B23954">
    <w:pPr>
      <w:pBdr>
        <w:bottom w:val="single" w:sz="12" w:space="1" w:color="auto"/>
      </w:pBdr>
      <w:jc w:val="center"/>
      <w:rPr>
        <w:sz w:val="42"/>
      </w:rPr>
    </w:pPr>
    <w:r>
      <w:rPr>
        <w:rFonts w:hint="eastAsia"/>
        <w:sz w:val="42"/>
      </w:rPr>
      <w:t>说</w:t>
    </w:r>
    <w:r>
      <w:rPr>
        <w:rFonts w:hint="eastAsia"/>
        <w:sz w:val="42"/>
      </w:rPr>
      <w:t xml:space="preserve">  </w:t>
    </w:r>
    <w:r w:rsidR="00724F93">
      <w:rPr>
        <w:rFonts w:hint="eastAsia"/>
        <w:sz w:val="42"/>
      </w:rPr>
      <w:t xml:space="preserve">  </w:t>
    </w:r>
    <w:r>
      <w:rPr>
        <w:rFonts w:hint="eastAsia"/>
        <w:sz w:val="42"/>
      </w:rPr>
      <w:t xml:space="preserve">  </w:t>
    </w:r>
    <w:r>
      <w:rPr>
        <w:rFonts w:hint="eastAsia"/>
        <w:sz w:val="42"/>
      </w:rPr>
      <w:t>明</w:t>
    </w:r>
    <w:r>
      <w:rPr>
        <w:rFonts w:hint="eastAsia"/>
        <w:sz w:val="42"/>
      </w:rPr>
      <w:t xml:space="preserve">  </w:t>
    </w:r>
    <w:r w:rsidR="00724F93">
      <w:rPr>
        <w:rFonts w:hint="eastAsia"/>
        <w:sz w:val="42"/>
      </w:rPr>
      <w:t xml:space="preserve">  </w:t>
    </w:r>
    <w:r>
      <w:rPr>
        <w:rFonts w:hint="eastAsia"/>
        <w:sz w:val="42"/>
      </w:rPr>
      <w:t xml:space="preserve">  </w:t>
    </w:r>
    <w:r>
      <w:rPr>
        <w:rFonts w:hint="eastAsia"/>
        <w:sz w:val="42"/>
      </w:rPr>
      <w:t>书</w:t>
    </w:r>
  </w:p>
  <w:p w14:paraId="7B860906" w14:textId="77777777" w:rsidR="00B23954" w:rsidRDefault="00B23954">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86E0" w14:textId="77777777" w:rsidR="00B23954" w:rsidRDefault="00B23954">
    <w:pPr>
      <w:pStyle w:val="a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50F" w14:textId="77777777" w:rsidR="00724F93" w:rsidRDefault="00724F93" w:rsidP="00B23954">
    <w:pPr>
      <w:pBdr>
        <w:bottom w:val="single" w:sz="12" w:space="1" w:color="auto"/>
      </w:pBdr>
      <w:jc w:val="center"/>
      <w:rPr>
        <w:sz w:val="42"/>
      </w:rPr>
    </w:pPr>
    <w:r>
      <w:rPr>
        <w:rFonts w:hint="eastAsia"/>
        <w:sz w:val="42"/>
      </w:rPr>
      <w:t>说</w:t>
    </w:r>
    <w:r>
      <w:rPr>
        <w:rFonts w:hint="eastAsia"/>
        <w:sz w:val="42"/>
      </w:rPr>
      <w:t xml:space="preserve">    </w:t>
    </w:r>
    <w:r>
      <w:rPr>
        <w:rFonts w:hint="eastAsia"/>
        <w:sz w:val="42"/>
      </w:rPr>
      <w:t>明</w:t>
    </w:r>
    <w:r>
      <w:rPr>
        <w:rFonts w:hint="eastAsia"/>
        <w:sz w:val="42"/>
      </w:rPr>
      <w:t xml:space="preserve">    </w:t>
    </w:r>
    <w:r>
      <w:rPr>
        <w:rFonts w:hint="eastAsia"/>
        <w:sz w:val="42"/>
      </w:rPr>
      <w:t>书</w:t>
    </w:r>
    <w:r>
      <w:rPr>
        <w:rFonts w:hint="eastAsia"/>
        <w:sz w:val="42"/>
      </w:rPr>
      <w:t xml:space="preserve">    </w:t>
    </w:r>
    <w:r>
      <w:rPr>
        <w:rFonts w:hint="eastAsia"/>
        <w:sz w:val="42"/>
      </w:rPr>
      <w:t>附</w:t>
    </w:r>
    <w:r>
      <w:rPr>
        <w:rFonts w:hint="eastAsia"/>
        <w:sz w:val="42"/>
      </w:rPr>
      <w:t xml:space="preserve">    </w:t>
    </w:r>
    <w:r>
      <w:rPr>
        <w:rFonts w:hint="eastAsia"/>
        <w:sz w:val="42"/>
      </w:rPr>
      <w:t>图</w:t>
    </w:r>
  </w:p>
  <w:p w14:paraId="760F2BF8" w14:textId="77777777" w:rsidR="00724F93" w:rsidRDefault="00724F9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0DCF"/>
    <w:multiLevelType w:val="multilevel"/>
    <w:tmpl w:val="2110E486"/>
    <w:lvl w:ilvl="0">
      <w:start w:val="1"/>
      <w:numFmt w:val="decimal"/>
      <w:lvlText w:val="表2.%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42"/>
    <w:rsid w:val="00006191"/>
    <w:rsid w:val="000279B0"/>
    <w:rsid w:val="00051489"/>
    <w:rsid w:val="00061366"/>
    <w:rsid w:val="00061C15"/>
    <w:rsid w:val="000628F1"/>
    <w:rsid w:val="00065F4C"/>
    <w:rsid w:val="00070948"/>
    <w:rsid w:val="00070F50"/>
    <w:rsid w:val="00072BEF"/>
    <w:rsid w:val="00087064"/>
    <w:rsid w:val="00097F01"/>
    <w:rsid w:val="000A13E1"/>
    <w:rsid w:val="000A75A3"/>
    <w:rsid w:val="000B4BE1"/>
    <w:rsid w:val="000C2CE9"/>
    <w:rsid w:val="000F2237"/>
    <w:rsid w:val="00105F96"/>
    <w:rsid w:val="00110007"/>
    <w:rsid w:val="0011637F"/>
    <w:rsid w:val="00117EA1"/>
    <w:rsid w:val="00132352"/>
    <w:rsid w:val="0013303C"/>
    <w:rsid w:val="0017687E"/>
    <w:rsid w:val="00181343"/>
    <w:rsid w:val="0018443F"/>
    <w:rsid w:val="00184748"/>
    <w:rsid w:val="00192EA6"/>
    <w:rsid w:val="001A02BB"/>
    <w:rsid w:val="001A6D0F"/>
    <w:rsid w:val="001B00A1"/>
    <w:rsid w:val="001B0447"/>
    <w:rsid w:val="001B793A"/>
    <w:rsid w:val="001C560A"/>
    <w:rsid w:val="001E50FB"/>
    <w:rsid w:val="002341F8"/>
    <w:rsid w:val="002375E7"/>
    <w:rsid w:val="002500D7"/>
    <w:rsid w:val="002571B4"/>
    <w:rsid w:val="00263A56"/>
    <w:rsid w:val="002649A5"/>
    <w:rsid w:val="00266E04"/>
    <w:rsid w:val="00275CEC"/>
    <w:rsid w:val="00280DE2"/>
    <w:rsid w:val="00283ED6"/>
    <w:rsid w:val="00287B2A"/>
    <w:rsid w:val="0029124F"/>
    <w:rsid w:val="00294732"/>
    <w:rsid w:val="002964E6"/>
    <w:rsid w:val="002C0DFD"/>
    <w:rsid w:val="002C6F9E"/>
    <w:rsid w:val="002D6A32"/>
    <w:rsid w:val="00314B67"/>
    <w:rsid w:val="00325A1A"/>
    <w:rsid w:val="00356B0B"/>
    <w:rsid w:val="00377702"/>
    <w:rsid w:val="003856E0"/>
    <w:rsid w:val="003A03F8"/>
    <w:rsid w:val="003B6A3B"/>
    <w:rsid w:val="003D5DAE"/>
    <w:rsid w:val="003D7FAE"/>
    <w:rsid w:val="003E1BFF"/>
    <w:rsid w:val="003F329B"/>
    <w:rsid w:val="00401B88"/>
    <w:rsid w:val="00404922"/>
    <w:rsid w:val="00407DEA"/>
    <w:rsid w:val="004168EC"/>
    <w:rsid w:val="004204DD"/>
    <w:rsid w:val="004222E5"/>
    <w:rsid w:val="004415FC"/>
    <w:rsid w:val="0044426E"/>
    <w:rsid w:val="00446C53"/>
    <w:rsid w:val="0045022D"/>
    <w:rsid w:val="00457539"/>
    <w:rsid w:val="00462668"/>
    <w:rsid w:val="00462F69"/>
    <w:rsid w:val="00473761"/>
    <w:rsid w:val="00480E34"/>
    <w:rsid w:val="004B2B2F"/>
    <w:rsid w:val="004E1672"/>
    <w:rsid w:val="004F6417"/>
    <w:rsid w:val="0050004F"/>
    <w:rsid w:val="0051089A"/>
    <w:rsid w:val="00512116"/>
    <w:rsid w:val="005167C4"/>
    <w:rsid w:val="00527DA4"/>
    <w:rsid w:val="0053111E"/>
    <w:rsid w:val="00535A2C"/>
    <w:rsid w:val="0053744B"/>
    <w:rsid w:val="00554841"/>
    <w:rsid w:val="0056322B"/>
    <w:rsid w:val="00567A36"/>
    <w:rsid w:val="00585892"/>
    <w:rsid w:val="00590D7B"/>
    <w:rsid w:val="005937DE"/>
    <w:rsid w:val="005B1366"/>
    <w:rsid w:val="005B594C"/>
    <w:rsid w:val="005C5FF8"/>
    <w:rsid w:val="005C7E54"/>
    <w:rsid w:val="005D12AF"/>
    <w:rsid w:val="005D238E"/>
    <w:rsid w:val="005D249D"/>
    <w:rsid w:val="005E3674"/>
    <w:rsid w:val="005E4BF8"/>
    <w:rsid w:val="005F03C8"/>
    <w:rsid w:val="005F16DE"/>
    <w:rsid w:val="005F1F59"/>
    <w:rsid w:val="005F46E1"/>
    <w:rsid w:val="00605DA1"/>
    <w:rsid w:val="00611FFC"/>
    <w:rsid w:val="006169D2"/>
    <w:rsid w:val="00640507"/>
    <w:rsid w:val="00642804"/>
    <w:rsid w:val="0066413D"/>
    <w:rsid w:val="00665C93"/>
    <w:rsid w:val="00671A59"/>
    <w:rsid w:val="0068140C"/>
    <w:rsid w:val="00685386"/>
    <w:rsid w:val="00685751"/>
    <w:rsid w:val="006A2E02"/>
    <w:rsid w:val="006A639F"/>
    <w:rsid w:val="006B7CE5"/>
    <w:rsid w:val="006C1F81"/>
    <w:rsid w:val="006E0C78"/>
    <w:rsid w:val="006E2394"/>
    <w:rsid w:val="007009C0"/>
    <w:rsid w:val="007122EA"/>
    <w:rsid w:val="00720994"/>
    <w:rsid w:val="00724F93"/>
    <w:rsid w:val="00726AF7"/>
    <w:rsid w:val="00727494"/>
    <w:rsid w:val="0073021D"/>
    <w:rsid w:val="00744A3B"/>
    <w:rsid w:val="00754411"/>
    <w:rsid w:val="007710A1"/>
    <w:rsid w:val="00776442"/>
    <w:rsid w:val="00777651"/>
    <w:rsid w:val="0078208A"/>
    <w:rsid w:val="007823F8"/>
    <w:rsid w:val="00793596"/>
    <w:rsid w:val="007B08B5"/>
    <w:rsid w:val="007B0D44"/>
    <w:rsid w:val="007B1F2A"/>
    <w:rsid w:val="007B384B"/>
    <w:rsid w:val="007B645F"/>
    <w:rsid w:val="007C0D45"/>
    <w:rsid w:val="007C4A97"/>
    <w:rsid w:val="007E2D82"/>
    <w:rsid w:val="007F0D4C"/>
    <w:rsid w:val="007F54E2"/>
    <w:rsid w:val="008173D9"/>
    <w:rsid w:val="008214CE"/>
    <w:rsid w:val="00823CB2"/>
    <w:rsid w:val="0082703D"/>
    <w:rsid w:val="00846EDB"/>
    <w:rsid w:val="00853AC0"/>
    <w:rsid w:val="0087091E"/>
    <w:rsid w:val="00886935"/>
    <w:rsid w:val="008956BA"/>
    <w:rsid w:val="008A3083"/>
    <w:rsid w:val="008D07B1"/>
    <w:rsid w:val="008D4B25"/>
    <w:rsid w:val="008E1438"/>
    <w:rsid w:val="008E5D05"/>
    <w:rsid w:val="008F181B"/>
    <w:rsid w:val="00911098"/>
    <w:rsid w:val="00915F54"/>
    <w:rsid w:val="00916F60"/>
    <w:rsid w:val="00933134"/>
    <w:rsid w:val="00956F41"/>
    <w:rsid w:val="00964308"/>
    <w:rsid w:val="00964744"/>
    <w:rsid w:val="009779DA"/>
    <w:rsid w:val="0098468E"/>
    <w:rsid w:val="00986643"/>
    <w:rsid w:val="00986D8F"/>
    <w:rsid w:val="009919C0"/>
    <w:rsid w:val="009965DA"/>
    <w:rsid w:val="009B64C5"/>
    <w:rsid w:val="009C7074"/>
    <w:rsid w:val="009C720A"/>
    <w:rsid w:val="009E0885"/>
    <w:rsid w:val="009E3CB4"/>
    <w:rsid w:val="009F11A4"/>
    <w:rsid w:val="009F1EAB"/>
    <w:rsid w:val="00A00039"/>
    <w:rsid w:val="00A05D69"/>
    <w:rsid w:val="00A0781F"/>
    <w:rsid w:val="00A12991"/>
    <w:rsid w:val="00A20751"/>
    <w:rsid w:val="00A21F82"/>
    <w:rsid w:val="00A30B5B"/>
    <w:rsid w:val="00A41EC8"/>
    <w:rsid w:val="00A430E3"/>
    <w:rsid w:val="00A5358B"/>
    <w:rsid w:val="00A779F9"/>
    <w:rsid w:val="00A908EC"/>
    <w:rsid w:val="00A9565E"/>
    <w:rsid w:val="00AB39C8"/>
    <w:rsid w:val="00AC3528"/>
    <w:rsid w:val="00AC3C7E"/>
    <w:rsid w:val="00AC4758"/>
    <w:rsid w:val="00AD463E"/>
    <w:rsid w:val="00AD50AD"/>
    <w:rsid w:val="00AF0C36"/>
    <w:rsid w:val="00B04E9A"/>
    <w:rsid w:val="00B111FB"/>
    <w:rsid w:val="00B11929"/>
    <w:rsid w:val="00B23954"/>
    <w:rsid w:val="00B355AE"/>
    <w:rsid w:val="00B4058A"/>
    <w:rsid w:val="00B554D0"/>
    <w:rsid w:val="00B56E9C"/>
    <w:rsid w:val="00B72C00"/>
    <w:rsid w:val="00B81308"/>
    <w:rsid w:val="00B91EB0"/>
    <w:rsid w:val="00B94AA4"/>
    <w:rsid w:val="00BC5C0A"/>
    <w:rsid w:val="00BD378C"/>
    <w:rsid w:val="00BD47E9"/>
    <w:rsid w:val="00BD4DA4"/>
    <w:rsid w:val="00BF5642"/>
    <w:rsid w:val="00BF582F"/>
    <w:rsid w:val="00BF7964"/>
    <w:rsid w:val="00C0478A"/>
    <w:rsid w:val="00C12A23"/>
    <w:rsid w:val="00C237AA"/>
    <w:rsid w:val="00C30060"/>
    <w:rsid w:val="00C65495"/>
    <w:rsid w:val="00C75FCE"/>
    <w:rsid w:val="00C7694C"/>
    <w:rsid w:val="00C81161"/>
    <w:rsid w:val="00CA02A2"/>
    <w:rsid w:val="00CA0B84"/>
    <w:rsid w:val="00CA1A2A"/>
    <w:rsid w:val="00CA25A4"/>
    <w:rsid w:val="00CC5623"/>
    <w:rsid w:val="00CD18C9"/>
    <w:rsid w:val="00CE13D8"/>
    <w:rsid w:val="00CE4F6C"/>
    <w:rsid w:val="00CF0373"/>
    <w:rsid w:val="00CF44C7"/>
    <w:rsid w:val="00CF7021"/>
    <w:rsid w:val="00D05796"/>
    <w:rsid w:val="00D105E1"/>
    <w:rsid w:val="00D162BD"/>
    <w:rsid w:val="00D25FD7"/>
    <w:rsid w:val="00D26E5F"/>
    <w:rsid w:val="00D30582"/>
    <w:rsid w:val="00D346F1"/>
    <w:rsid w:val="00D35436"/>
    <w:rsid w:val="00D40813"/>
    <w:rsid w:val="00D52C82"/>
    <w:rsid w:val="00D54A6D"/>
    <w:rsid w:val="00D54FEB"/>
    <w:rsid w:val="00D55C5F"/>
    <w:rsid w:val="00D644D3"/>
    <w:rsid w:val="00D76634"/>
    <w:rsid w:val="00D81AEC"/>
    <w:rsid w:val="00D85CA5"/>
    <w:rsid w:val="00D9306C"/>
    <w:rsid w:val="00DA485F"/>
    <w:rsid w:val="00DB46A1"/>
    <w:rsid w:val="00DC5A48"/>
    <w:rsid w:val="00DC7C07"/>
    <w:rsid w:val="00DD287F"/>
    <w:rsid w:val="00DE107C"/>
    <w:rsid w:val="00DE3E33"/>
    <w:rsid w:val="00DF49EB"/>
    <w:rsid w:val="00E112C8"/>
    <w:rsid w:val="00E1510C"/>
    <w:rsid w:val="00E21F7F"/>
    <w:rsid w:val="00E40983"/>
    <w:rsid w:val="00E46A21"/>
    <w:rsid w:val="00E55758"/>
    <w:rsid w:val="00E61BA7"/>
    <w:rsid w:val="00E67BDC"/>
    <w:rsid w:val="00E84A11"/>
    <w:rsid w:val="00E95087"/>
    <w:rsid w:val="00EA50F7"/>
    <w:rsid w:val="00EA76C8"/>
    <w:rsid w:val="00EB2308"/>
    <w:rsid w:val="00ED6D19"/>
    <w:rsid w:val="00ED6D89"/>
    <w:rsid w:val="00EE0D41"/>
    <w:rsid w:val="00EE42B6"/>
    <w:rsid w:val="00EE7382"/>
    <w:rsid w:val="00EF327B"/>
    <w:rsid w:val="00EF42B6"/>
    <w:rsid w:val="00F13BBA"/>
    <w:rsid w:val="00F140E4"/>
    <w:rsid w:val="00F17F39"/>
    <w:rsid w:val="00F37122"/>
    <w:rsid w:val="00F50166"/>
    <w:rsid w:val="00F5482A"/>
    <w:rsid w:val="00F73F0B"/>
    <w:rsid w:val="00F83D3B"/>
    <w:rsid w:val="00FB4C57"/>
    <w:rsid w:val="00FC7707"/>
    <w:rsid w:val="00FD7821"/>
    <w:rsid w:val="00FE5D1B"/>
    <w:rsid w:val="00FF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5D04B"/>
  <w15:docId w15:val="{90F29CC2-206B-4AD5-A5B2-7D71DDEC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Title"/>
    <w:basedOn w:val="a"/>
    <w:next w:val="a"/>
    <w:link w:val="10"/>
    <w:qFormat/>
    <w:rsid w:val="006B7CE5"/>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表名2"/>
    <w:basedOn w:val="a"/>
    <w:autoRedefine/>
    <w:rsid w:val="00CF7021"/>
    <w:pPr>
      <w:keepNext/>
      <w:spacing w:line="300" w:lineRule="auto"/>
      <w:jc w:val="center"/>
    </w:pPr>
    <w:rPr>
      <w:rFonts w:cs="宋体"/>
      <w:b/>
      <w:bCs/>
      <w:kern w:val="0"/>
      <w:szCs w:val="20"/>
      <w:lang w:val="zh-CN"/>
    </w:rPr>
  </w:style>
  <w:style w:type="paragraph" w:customStyle="1" w:styleId="a3">
    <w:name w:val="表、图英文"/>
    <w:basedOn w:val="a"/>
    <w:autoRedefine/>
    <w:rsid w:val="00051489"/>
    <w:pPr>
      <w:keepNext/>
      <w:spacing w:line="300" w:lineRule="auto"/>
      <w:jc w:val="center"/>
    </w:pPr>
    <w:rPr>
      <w:rFonts w:cs="宋体"/>
      <w:bCs/>
      <w:kern w:val="0"/>
      <w:szCs w:val="20"/>
      <w:lang w:val="zh-CN"/>
    </w:rPr>
  </w:style>
  <w:style w:type="paragraph" w:styleId="TOC1">
    <w:name w:val="toc 1"/>
    <w:basedOn w:val="a"/>
    <w:next w:val="a"/>
    <w:autoRedefine/>
    <w:semiHidden/>
    <w:rsid w:val="00CC5623"/>
    <w:pPr>
      <w:tabs>
        <w:tab w:val="right" w:leader="dot" w:pos="9000"/>
      </w:tabs>
      <w:ind w:rightChars="119" w:right="250"/>
    </w:pPr>
    <w:rPr>
      <w:rFonts w:ascii="黑体"/>
      <w:bCs/>
      <w:sz w:val="28"/>
      <w:szCs w:val="28"/>
    </w:rPr>
  </w:style>
  <w:style w:type="paragraph" w:styleId="20">
    <w:name w:val="Body Text Indent 2"/>
    <w:basedOn w:val="a"/>
    <w:rsid w:val="006B7CE5"/>
    <w:pPr>
      <w:adjustRightInd w:val="0"/>
      <w:spacing w:after="120" w:line="480" w:lineRule="auto"/>
      <w:ind w:leftChars="200" w:left="420" w:firstLine="397"/>
      <w:jc w:val="left"/>
      <w:textAlignment w:val="baseline"/>
    </w:pPr>
    <w:rPr>
      <w:spacing w:val="6"/>
      <w:kern w:val="0"/>
      <w:sz w:val="26"/>
      <w:szCs w:val="20"/>
    </w:rPr>
  </w:style>
  <w:style w:type="paragraph" w:styleId="a4">
    <w:name w:val="header"/>
    <w:basedOn w:val="a"/>
    <w:rsid w:val="00B23954"/>
    <w:pPr>
      <w:tabs>
        <w:tab w:val="center" w:pos="4153"/>
        <w:tab w:val="right" w:pos="8306"/>
      </w:tabs>
      <w:snapToGrid w:val="0"/>
      <w:jc w:val="center"/>
    </w:pPr>
    <w:rPr>
      <w:sz w:val="18"/>
      <w:szCs w:val="18"/>
    </w:rPr>
  </w:style>
  <w:style w:type="paragraph" w:styleId="a5">
    <w:name w:val="footer"/>
    <w:basedOn w:val="a"/>
    <w:link w:val="a6"/>
    <w:uiPriority w:val="99"/>
    <w:rsid w:val="006B7CE5"/>
    <w:pPr>
      <w:tabs>
        <w:tab w:val="center" w:pos="4153"/>
        <w:tab w:val="right" w:pos="8306"/>
      </w:tabs>
      <w:snapToGrid w:val="0"/>
      <w:jc w:val="left"/>
    </w:pPr>
    <w:rPr>
      <w:sz w:val="18"/>
      <w:szCs w:val="18"/>
    </w:rPr>
  </w:style>
  <w:style w:type="character" w:styleId="a7">
    <w:name w:val="page number"/>
    <w:basedOn w:val="a0"/>
    <w:rsid w:val="006B7CE5"/>
  </w:style>
  <w:style w:type="paragraph" w:styleId="a8">
    <w:name w:val="Document Map"/>
    <w:basedOn w:val="a"/>
    <w:semiHidden/>
    <w:rsid w:val="0053744B"/>
    <w:pPr>
      <w:shd w:val="clear" w:color="auto" w:fill="000080"/>
    </w:pPr>
  </w:style>
  <w:style w:type="character" w:customStyle="1" w:styleId="10">
    <w:name w:val="标题 1 字符"/>
    <w:aliases w:val="Title 字符"/>
    <w:basedOn w:val="a0"/>
    <w:link w:val="1"/>
    <w:rsid w:val="00B23954"/>
    <w:rPr>
      <w:rFonts w:eastAsia="楷体"/>
      <w:b/>
      <w:sz w:val="36"/>
    </w:rPr>
  </w:style>
  <w:style w:type="character" w:customStyle="1" w:styleId="a6">
    <w:name w:val="页脚 字符"/>
    <w:basedOn w:val="a0"/>
    <w:link w:val="a5"/>
    <w:uiPriority w:val="99"/>
    <w:rsid w:val="006169D2"/>
    <w:rPr>
      <w:kern w:val="2"/>
      <w:sz w:val="18"/>
      <w:szCs w:val="18"/>
    </w:rPr>
  </w:style>
  <w:style w:type="character" w:styleId="a9">
    <w:name w:val="annotation reference"/>
    <w:basedOn w:val="a0"/>
    <w:rsid w:val="00EE0D41"/>
    <w:rPr>
      <w:sz w:val="21"/>
      <w:szCs w:val="21"/>
    </w:rPr>
  </w:style>
  <w:style w:type="paragraph" w:styleId="aa">
    <w:name w:val="annotation text"/>
    <w:basedOn w:val="a"/>
    <w:link w:val="ab"/>
    <w:rsid w:val="00EE0D41"/>
    <w:pPr>
      <w:adjustRightInd w:val="0"/>
      <w:spacing w:line="300" w:lineRule="auto"/>
      <w:ind w:firstLine="397"/>
      <w:jc w:val="left"/>
      <w:textAlignment w:val="baseline"/>
    </w:pPr>
    <w:rPr>
      <w:spacing w:val="6"/>
      <w:kern w:val="0"/>
      <w:sz w:val="26"/>
      <w:szCs w:val="20"/>
    </w:rPr>
  </w:style>
  <w:style w:type="character" w:customStyle="1" w:styleId="ab">
    <w:name w:val="批注文字 字符"/>
    <w:basedOn w:val="a0"/>
    <w:link w:val="aa"/>
    <w:rsid w:val="00EE0D41"/>
    <w:rPr>
      <w:spacing w:val="6"/>
      <w:sz w:val="26"/>
    </w:rPr>
  </w:style>
  <w:style w:type="paragraph" w:styleId="ac">
    <w:name w:val="annotation subject"/>
    <w:basedOn w:val="aa"/>
    <w:next w:val="aa"/>
    <w:link w:val="ad"/>
    <w:semiHidden/>
    <w:unhideWhenUsed/>
    <w:rsid w:val="0056322B"/>
    <w:pPr>
      <w:adjustRightInd/>
      <w:spacing w:line="240" w:lineRule="auto"/>
      <w:ind w:firstLine="0"/>
      <w:textAlignment w:val="auto"/>
    </w:pPr>
    <w:rPr>
      <w:b/>
      <w:bCs/>
      <w:spacing w:val="0"/>
      <w:kern w:val="2"/>
      <w:sz w:val="21"/>
      <w:szCs w:val="24"/>
    </w:rPr>
  </w:style>
  <w:style w:type="character" w:customStyle="1" w:styleId="ad">
    <w:name w:val="批注主题 字符"/>
    <w:basedOn w:val="ab"/>
    <w:link w:val="ac"/>
    <w:semiHidden/>
    <w:rsid w:val="0056322B"/>
    <w:rPr>
      <w:b/>
      <w:bCs/>
      <w:spacing w:val="6"/>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oleObject" Target="embeddings/oleObject34.bin"/><Relationship Id="rId84" Type="http://schemas.openxmlformats.org/officeDocument/2006/relationships/oleObject" Target="embeddings/oleObject50.bin"/><Relationship Id="rId138" Type="http://schemas.openxmlformats.org/officeDocument/2006/relationships/oleObject" Target="embeddings/oleObject79.bin"/><Relationship Id="rId159" Type="http://schemas.openxmlformats.org/officeDocument/2006/relationships/oleObject" Target="embeddings/oleObject93.bin"/><Relationship Id="rId170" Type="http://schemas.openxmlformats.org/officeDocument/2006/relationships/oleObject" Target="embeddings/oleObject99.bin"/><Relationship Id="rId107" Type="http://schemas.openxmlformats.org/officeDocument/2006/relationships/image" Target="media/image33.wmf"/><Relationship Id="rId11" Type="http://schemas.openxmlformats.org/officeDocument/2006/relationships/image" Target="media/image1.png"/><Relationship Id="rId32" Type="http://schemas.openxmlformats.org/officeDocument/2006/relationships/oleObject" Target="embeddings/oleObject10.bin"/><Relationship Id="rId53" Type="http://schemas.openxmlformats.org/officeDocument/2006/relationships/oleObject" Target="embeddings/oleObject24.bin"/><Relationship Id="rId74" Type="http://schemas.openxmlformats.org/officeDocument/2006/relationships/oleObject" Target="embeddings/oleObject45.bin"/><Relationship Id="rId128" Type="http://schemas.openxmlformats.org/officeDocument/2006/relationships/oleObject" Target="embeddings/oleObject73.bin"/><Relationship Id="rId149" Type="http://schemas.openxmlformats.org/officeDocument/2006/relationships/image" Target="media/image50.wmf"/><Relationship Id="rId5" Type="http://schemas.openxmlformats.org/officeDocument/2006/relationships/footnotes" Target="footnotes.xml"/><Relationship Id="rId95" Type="http://schemas.openxmlformats.org/officeDocument/2006/relationships/image" Target="media/image27.wmf"/><Relationship Id="rId160" Type="http://schemas.openxmlformats.org/officeDocument/2006/relationships/image" Target="media/image54.wmf"/><Relationship Id="rId181" Type="http://schemas.openxmlformats.org/officeDocument/2006/relationships/fontTable" Target="fontTable.xml"/><Relationship Id="rId22" Type="http://schemas.openxmlformats.org/officeDocument/2006/relationships/oleObject" Target="embeddings/oleObject5.bin"/><Relationship Id="rId43" Type="http://schemas.openxmlformats.org/officeDocument/2006/relationships/header" Target="header4.xml"/><Relationship Id="rId64" Type="http://schemas.openxmlformats.org/officeDocument/2006/relationships/oleObject" Target="embeddings/oleObject35.bin"/><Relationship Id="rId118" Type="http://schemas.openxmlformats.org/officeDocument/2006/relationships/oleObject" Target="embeddings/oleObject67.bin"/><Relationship Id="rId139" Type="http://schemas.openxmlformats.org/officeDocument/2006/relationships/oleObject" Target="embeddings/oleObject80.bin"/><Relationship Id="rId85" Type="http://schemas.openxmlformats.org/officeDocument/2006/relationships/image" Target="media/image22.wmf"/><Relationship Id="rId150" Type="http://schemas.openxmlformats.org/officeDocument/2006/relationships/oleObject" Target="embeddings/oleObject87.bin"/><Relationship Id="rId171" Type="http://schemas.openxmlformats.org/officeDocument/2006/relationships/oleObject" Target="embeddings/oleObject100.bin"/><Relationship Id="rId12" Type="http://schemas.openxmlformats.org/officeDocument/2006/relationships/header" Target="header3.xml"/><Relationship Id="rId33" Type="http://schemas.openxmlformats.org/officeDocument/2006/relationships/image" Target="media/image12.wmf"/><Relationship Id="rId108" Type="http://schemas.openxmlformats.org/officeDocument/2006/relationships/oleObject" Target="embeddings/oleObject62.bin"/><Relationship Id="rId129" Type="http://schemas.openxmlformats.org/officeDocument/2006/relationships/image" Target="media/image43.wmf"/><Relationship Id="rId54" Type="http://schemas.openxmlformats.org/officeDocument/2006/relationships/oleObject" Target="embeddings/oleObject25.bin"/><Relationship Id="rId75" Type="http://schemas.openxmlformats.org/officeDocument/2006/relationships/image" Target="media/image17.wmf"/><Relationship Id="rId96" Type="http://schemas.openxmlformats.org/officeDocument/2006/relationships/oleObject" Target="embeddings/oleObject56.bin"/><Relationship Id="rId140" Type="http://schemas.openxmlformats.org/officeDocument/2006/relationships/image" Target="media/image47.wmf"/><Relationship Id="rId161" Type="http://schemas.openxmlformats.org/officeDocument/2006/relationships/oleObject" Target="embeddings/oleObject94.bin"/><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7.wmf"/><Relationship Id="rId119" Type="http://schemas.openxmlformats.org/officeDocument/2006/relationships/image" Target="media/image39.wmf"/><Relationship Id="rId44" Type="http://schemas.openxmlformats.org/officeDocument/2006/relationships/header" Target="header5.xml"/><Relationship Id="rId60" Type="http://schemas.openxmlformats.org/officeDocument/2006/relationships/oleObject" Target="embeddings/oleObject31.bin"/><Relationship Id="rId65" Type="http://schemas.openxmlformats.org/officeDocument/2006/relationships/oleObject" Target="embeddings/oleObject36.bin"/><Relationship Id="rId81" Type="http://schemas.openxmlformats.org/officeDocument/2006/relationships/image" Target="media/image20.wmf"/><Relationship Id="rId86" Type="http://schemas.openxmlformats.org/officeDocument/2006/relationships/oleObject" Target="embeddings/oleObject51.bin"/><Relationship Id="rId130" Type="http://schemas.openxmlformats.org/officeDocument/2006/relationships/oleObject" Target="embeddings/oleObject74.bin"/><Relationship Id="rId135" Type="http://schemas.openxmlformats.org/officeDocument/2006/relationships/oleObject" Target="embeddings/oleObject77.bin"/><Relationship Id="rId151" Type="http://schemas.openxmlformats.org/officeDocument/2006/relationships/oleObject" Target="embeddings/oleObject88.bin"/><Relationship Id="rId156" Type="http://schemas.openxmlformats.org/officeDocument/2006/relationships/oleObject" Target="embeddings/oleObject91.bin"/><Relationship Id="rId177" Type="http://schemas.openxmlformats.org/officeDocument/2006/relationships/image" Target="media/image62.png"/><Relationship Id="rId172" Type="http://schemas.openxmlformats.org/officeDocument/2006/relationships/header" Target="header6.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34.wmf"/><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oleObject" Target="embeddings/oleObject26.bin"/><Relationship Id="rId76" Type="http://schemas.openxmlformats.org/officeDocument/2006/relationships/oleObject" Target="embeddings/oleObject46.bin"/><Relationship Id="rId97" Type="http://schemas.openxmlformats.org/officeDocument/2006/relationships/image" Target="media/image28.wmf"/><Relationship Id="rId104" Type="http://schemas.openxmlformats.org/officeDocument/2006/relationships/oleObject" Target="embeddings/oleObject60.bin"/><Relationship Id="rId120" Type="http://schemas.openxmlformats.org/officeDocument/2006/relationships/oleObject" Target="embeddings/oleObject68.bin"/><Relationship Id="rId125" Type="http://schemas.openxmlformats.org/officeDocument/2006/relationships/oleObject" Target="embeddings/oleObject71.bin"/><Relationship Id="rId141" Type="http://schemas.openxmlformats.org/officeDocument/2006/relationships/oleObject" Target="embeddings/oleObject81.bin"/><Relationship Id="rId146" Type="http://schemas.openxmlformats.org/officeDocument/2006/relationships/image" Target="media/image49.wmf"/><Relationship Id="rId167" Type="http://schemas.openxmlformats.org/officeDocument/2006/relationships/oleObject" Target="embeddings/oleObject97.bin"/><Relationship Id="rId7" Type="http://schemas.openxmlformats.org/officeDocument/2006/relationships/header" Target="header1.xml"/><Relationship Id="rId71" Type="http://schemas.openxmlformats.org/officeDocument/2006/relationships/oleObject" Target="embeddings/oleObject42.bin"/><Relationship Id="rId92" Type="http://schemas.openxmlformats.org/officeDocument/2006/relationships/oleObject" Target="embeddings/oleObject54.bin"/><Relationship Id="rId162" Type="http://schemas.openxmlformats.org/officeDocument/2006/relationships/image" Target="media/image55.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6.bin"/><Relationship Id="rId66" Type="http://schemas.openxmlformats.org/officeDocument/2006/relationships/oleObject" Target="embeddings/oleObject37.bin"/><Relationship Id="rId87" Type="http://schemas.openxmlformats.org/officeDocument/2006/relationships/image" Target="media/image23.wmf"/><Relationship Id="rId110" Type="http://schemas.openxmlformats.org/officeDocument/2006/relationships/oleObject" Target="embeddings/oleObject63.bin"/><Relationship Id="rId115" Type="http://schemas.openxmlformats.org/officeDocument/2006/relationships/image" Target="media/image37.wmf"/><Relationship Id="rId131" Type="http://schemas.openxmlformats.org/officeDocument/2006/relationships/image" Target="media/image44.wmf"/><Relationship Id="rId136" Type="http://schemas.openxmlformats.org/officeDocument/2006/relationships/oleObject" Target="embeddings/oleObject78.bin"/><Relationship Id="rId157" Type="http://schemas.openxmlformats.org/officeDocument/2006/relationships/oleObject" Target="embeddings/oleObject92.bin"/><Relationship Id="rId178" Type="http://schemas.openxmlformats.org/officeDocument/2006/relationships/image" Target="media/image63.png"/><Relationship Id="rId61" Type="http://schemas.openxmlformats.org/officeDocument/2006/relationships/oleObject" Target="embeddings/oleObject32.bin"/><Relationship Id="rId82" Type="http://schemas.openxmlformats.org/officeDocument/2006/relationships/oleObject" Target="embeddings/oleObject49.bin"/><Relationship Id="rId152" Type="http://schemas.openxmlformats.org/officeDocument/2006/relationships/image" Target="media/image51.wmf"/><Relationship Id="rId173"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image" Target="media/image18.wmf"/><Relationship Id="rId100" Type="http://schemas.openxmlformats.org/officeDocument/2006/relationships/oleObject" Target="embeddings/oleObject58.bin"/><Relationship Id="rId105" Type="http://schemas.openxmlformats.org/officeDocument/2006/relationships/image" Target="media/image32.wmf"/><Relationship Id="rId126" Type="http://schemas.openxmlformats.org/officeDocument/2006/relationships/oleObject" Target="embeddings/oleObject72.bin"/><Relationship Id="rId147" Type="http://schemas.openxmlformats.org/officeDocument/2006/relationships/oleObject" Target="embeddings/oleObject85.bin"/><Relationship Id="rId168" Type="http://schemas.openxmlformats.org/officeDocument/2006/relationships/oleObject" Target="embeddings/oleObject98.bin"/><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oleObject" Target="embeddings/oleObject43.bin"/><Relationship Id="rId93" Type="http://schemas.openxmlformats.org/officeDocument/2006/relationships/image" Target="media/image26.wmf"/><Relationship Id="rId98" Type="http://schemas.openxmlformats.org/officeDocument/2006/relationships/oleObject" Target="embeddings/oleObject57.bin"/><Relationship Id="rId121" Type="http://schemas.openxmlformats.org/officeDocument/2006/relationships/image" Target="media/image40.wmf"/><Relationship Id="rId142" Type="http://schemas.openxmlformats.org/officeDocument/2006/relationships/oleObject" Target="embeddings/oleObject82.bin"/><Relationship Id="rId163" Type="http://schemas.openxmlformats.org/officeDocument/2006/relationships/oleObject" Target="embeddings/oleObject95.bin"/><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oleObject" Target="embeddings/oleObject38.bin"/><Relationship Id="rId116" Type="http://schemas.openxmlformats.org/officeDocument/2006/relationships/oleObject" Target="embeddings/oleObject66.bin"/><Relationship Id="rId137" Type="http://schemas.openxmlformats.org/officeDocument/2006/relationships/image" Target="media/image46.wmf"/><Relationship Id="rId158" Type="http://schemas.openxmlformats.org/officeDocument/2006/relationships/image" Target="media/image53.wmf"/><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33.bin"/><Relationship Id="rId83" Type="http://schemas.openxmlformats.org/officeDocument/2006/relationships/image" Target="media/image21.wmf"/><Relationship Id="rId88" Type="http://schemas.openxmlformats.org/officeDocument/2006/relationships/oleObject" Target="embeddings/oleObject52.bin"/><Relationship Id="rId111" Type="http://schemas.openxmlformats.org/officeDocument/2006/relationships/image" Target="media/image35.wmf"/><Relationship Id="rId132" Type="http://schemas.openxmlformats.org/officeDocument/2006/relationships/oleObject" Target="embeddings/oleObject75.bin"/><Relationship Id="rId153" Type="http://schemas.openxmlformats.org/officeDocument/2006/relationships/oleObject" Target="embeddings/oleObject89.bin"/><Relationship Id="rId174" Type="http://schemas.openxmlformats.org/officeDocument/2006/relationships/image" Target="media/image59.png"/><Relationship Id="rId179" Type="http://schemas.openxmlformats.org/officeDocument/2006/relationships/header" Target="header7.xml"/><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oleObject" Target="embeddings/oleObject28.bin"/><Relationship Id="rId106" Type="http://schemas.openxmlformats.org/officeDocument/2006/relationships/oleObject" Target="embeddings/oleObject61.bin"/><Relationship Id="rId127" Type="http://schemas.openxmlformats.org/officeDocument/2006/relationships/image" Target="media/image42.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3.bin"/><Relationship Id="rId73" Type="http://schemas.openxmlformats.org/officeDocument/2006/relationships/oleObject" Target="embeddings/oleObject44.bin"/><Relationship Id="rId78" Type="http://schemas.openxmlformats.org/officeDocument/2006/relationships/oleObject" Target="embeddings/oleObject47.bin"/><Relationship Id="rId94" Type="http://schemas.openxmlformats.org/officeDocument/2006/relationships/oleObject" Target="embeddings/oleObject5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69.bin"/><Relationship Id="rId143" Type="http://schemas.openxmlformats.org/officeDocument/2006/relationships/image" Target="media/image48.wmf"/><Relationship Id="rId148" Type="http://schemas.openxmlformats.org/officeDocument/2006/relationships/oleObject" Target="embeddings/oleObject86.bin"/><Relationship Id="rId164" Type="http://schemas.openxmlformats.org/officeDocument/2006/relationships/image" Target="media/image56.wmf"/><Relationship Id="rId169"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eader" Target="header8.xml"/><Relationship Id="rId26" Type="http://schemas.openxmlformats.org/officeDocument/2006/relationships/oleObject" Target="embeddings/oleObject7.bin"/><Relationship Id="rId47" Type="http://schemas.openxmlformats.org/officeDocument/2006/relationships/oleObject" Target="embeddings/oleObject18.bin"/><Relationship Id="rId68" Type="http://schemas.openxmlformats.org/officeDocument/2006/relationships/oleObject" Target="embeddings/oleObject39.bin"/><Relationship Id="rId89" Type="http://schemas.openxmlformats.org/officeDocument/2006/relationships/image" Target="media/image24.wmf"/><Relationship Id="rId112" Type="http://schemas.openxmlformats.org/officeDocument/2006/relationships/oleObject" Target="embeddings/oleObject64.bin"/><Relationship Id="rId133" Type="http://schemas.openxmlformats.org/officeDocument/2006/relationships/oleObject" Target="embeddings/oleObject76.bin"/><Relationship Id="rId154" Type="http://schemas.openxmlformats.org/officeDocument/2006/relationships/oleObject" Target="embeddings/oleObject90.bin"/><Relationship Id="rId175" Type="http://schemas.openxmlformats.org/officeDocument/2006/relationships/image" Target="media/image60.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9.bin"/><Relationship Id="rId79" Type="http://schemas.openxmlformats.org/officeDocument/2006/relationships/image" Target="media/image19.wmf"/><Relationship Id="rId102" Type="http://schemas.openxmlformats.org/officeDocument/2006/relationships/oleObject" Target="embeddings/oleObject59.bin"/><Relationship Id="rId123" Type="http://schemas.openxmlformats.org/officeDocument/2006/relationships/oleObject" Target="embeddings/oleObject70.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6.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oleObject" Target="embeddings/oleObject40.bin"/><Relationship Id="rId113" Type="http://schemas.openxmlformats.org/officeDocument/2006/relationships/image" Target="media/image36.wmf"/><Relationship Id="rId134" Type="http://schemas.openxmlformats.org/officeDocument/2006/relationships/image" Target="media/image45.wmf"/><Relationship Id="rId80" Type="http://schemas.openxmlformats.org/officeDocument/2006/relationships/oleObject" Target="embeddings/oleObject48.bin"/><Relationship Id="rId155" Type="http://schemas.openxmlformats.org/officeDocument/2006/relationships/image" Target="media/image52.wmf"/><Relationship Id="rId176" Type="http://schemas.openxmlformats.org/officeDocument/2006/relationships/image" Target="media/image61.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oleObject" Target="embeddings/oleObject30.bin"/><Relationship Id="rId103" Type="http://schemas.openxmlformats.org/officeDocument/2006/relationships/image" Target="media/image31.wmf"/><Relationship Id="rId124" Type="http://schemas.openxmlformats.org/officeDocument/2006/relationships/image" Target="media/image41.wmf"/><Relationship Id="rId70" Type="http://schemas.openxmlformats.org/officeDocument/2006/relationships/oleObject" Target="embeddings/oleObject41.bin"/><Relationship Id="rId91" Type="http://schemas.openxmlformats.org/officeDocument/2006/relationships/image" Target="media/image25.wmf"/><Relationship Id="rId145" Type="http://schemas.openxmlformats.org/officeDocument/2006/relationships/oleObject" Target="embeddings/oleObject84.bin"/><Relationship Id="rId166" Type="http://schemas.openxmlformats.org/officeDocument/2006/relationships/image" Target="media/image57.wmf"/><Relationship Id="rId1" Type="http://schemas.openxmlformats.org/officeDocument/2006/relationships/numbering" Target="numbering.xml"/><Relationship Id="rId28" Type="http://schemas.openxmlformats.org/officeDocument/2006/relationships/oleObject" Target="embeddings/oleObject8.bin"/><Relationship Id="rId49" Type="http://schemas.openxmlformats.org/officeDocument/2006/relationships/oleObject" Target="embeddings/oleObject20.bin"/><Relationship Id="rId114"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1690</Words>
  <Characters>9639</Characters>
  <Application>Microsoft Office Word</Application>
  <DocSecurity>0</DocSecurity>
  <Lines>80</Lines>
  <Paragraphs>22</Paragraphs>
  <ScaleCrop>false</ScaleCrop>
  <Company>赵</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6438</dc:creator>
  <cp:lastModifiedBy>唐纳得 trump</cp:lastModifiedBy>
  <cp:revision>2</cp:revision>
  <cp:lastPrinted>1900-12-31T16:00:00Z</cp:lastPrinted>
  <dcterms:created xsi:type="dcterms:W3CDTF">2024-03-28T02:37:00Z</dcterms:created>
  <dcterms:modified xsi:type="dcterms:W3CDTF">2024-03-28T02:37:00Z</dcterms:modified>
</cp:coreProperties>
</file>