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课程体系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阶段1（服务器端，偏向后端）：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项目导入/数据库/JS基础/NodeJS（服务器端）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阶段2（前端核心技术）：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HTML/AJAX（用于获取服务器端数据）/CSS（美化网页）/bootstrap（响应式网页，可代替CSS美化）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阶段3（前端进阶技术，交互效果）：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>JS高级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/DOM&amp;BOM/J Query（简化用）/VueJS（第一个框架）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阶段4（H5移动开发）：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HTML5/微信开发（小程序）/HybridAPP混合APP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阶段5（框架技术）：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AngularJS（比重最低）/ReactJS（可以做APP）/Python（后端）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Git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Windows常用快捷键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ALT+TAB：切换窗口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Win+D：显示/隐藏桌面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Win+R：打开运行  cmd、mspaint、calc等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Win+E：打开“资源管理器（你的电脑）”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Alt+F4：关闭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软件工程：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软件工程就是在给定成本、进度的前提下，开发出具有有效性、可维护性、可重用性、可以执行、可追踪的软件产品。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幼圆" w:hAnsi="幼圆" w:eastAsia="幼圆" w:cs="幼圆"/>
          <w:color w:val="FF0000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>软件过程、软件生命周期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 w:ascii="幼圆" w:hAnsi="幼圆" w:eastAsia="幼圆" w:cs="幼圆"/>
          <w:b/>
          <w:bCs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8"/>
          <w:szCs w:val="28"/>
          <w:lang w:val="en-US" w:eastAsia="zh-CN"/>
        </w:rPr>
        <w:t>软件定义期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可行性研究阶段——《可行性研究报告》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 技术、经济、市场、人力、时间、回报率、政策、风俗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需求分析阶段——《软件需求说明书》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功能性需求、非功能性需求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1" w:firstLineChars="100"/>
        <w:textAlignment w:val="auto"/>
        <w:rPr>
          <w:rFonts w:hint="default" w:ascii="幼圆" w:hAnsi="幼圆" w:eastAsia="幼圆" w:cs="幼圆"/>
          <w:b/>
          <w:bCs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8"/>
          <w:szCs w:val="28"/>
          <w:lang w:val="en-US" w:eastAsia="zh-CN"/>
        </w:rPr>
        <w:t>软件开发期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（3）概要设计阶段——《概要设计说明书》架构师 技术选型，数据结构设计，功能模块划分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（4）详细制作阶段——《详细设计说明书》设计师、模块实现细节，属性，方法，算法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（5）编码实现阶段——《项目开发进度报告》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UI设计师——出效果图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前段工程师——把效果图转换成HTML、css、js格式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后端工程师——准备项目中的数据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（6）项目测试阶段——《项目测试报告》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81" w:firstLineChars="100"/>
        <w:textAlignment w:val="auto"/>
        <w:rPr>
          <w:rFonts w:hint="eastAsia" w:ascii="幼圆" w:hAnsi="幼圆" w:eastAsia="幼圆" w:cs="幼圆"/>
          <w:b/>
          <w:bCs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8"/>
          <w:szCs w:val="28"/>
          <w:lang w:val="en-US" w:eastAsia="zh-CN"/>
        </w:rPr>
        <w:t>软件维护期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（7）项目部署阶段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部署到服务器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（8）项目维护阶段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“学子商城”功能型需求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begin"/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instrText xml:space="preserve"> HYPERLINK "http://www.codeboy.com" </w:instrTex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幼圆" w:hAnsi="幼圆" w:eastAsia="幼圆" w:cs="幼圆"/>
          <w:sz w:val="28"/>
          <w:szCs w:val="28"/>
          <w:lang w:val="en-US" w:eastAsia="zh-CN"/>
        </w:rPr>
        <w:t>www.codeboy.com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begin"/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instrText xml:space="preserve"> HYPERLINK "http://www.codeboy.com/admin/login.html" </w:instrTex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幼圆" w:hAnsi="幼圆" w:eastAsia="幼圆" w:cs="幼圆"/>
          <w:sz w:val="28"/>
          <w:szCs w:val="28"/>
          <w:lang w:val="en-US" w:eastAsia="zh-CN"/>
        </w:rPr>
        <w:t>www.codeboy.com/admin/login.html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前台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商品模块：首页、搜索、列表、详情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用户模块：注册、登录、收藏、个人中心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购物车模块：添加购物车、修改/删除购物车、下单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商品模块：列表、添加、修改、删除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用户模块：删除，列表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订单模块：列表、修改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统计模块：各种统计信息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移动端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Web项目中的服务器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服务器Server：为客户端提供各种服务的功能强大的计算机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访问服务器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服务器地址：</w:t>
      </w: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>域名/IP地址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 w:firstLine="0" w:firstLine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对应服务</w:t>
      </w: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 xml:space="preserve">端口号 </w:t>
      </w:r>
      <w:r>
        <w:rPr>
          <w:rFonts w:hint="eastAsia" w:ascii="幼圆" w:hAnsi="幼圆" w:eastAsia="幼圆" w:cs="幼圆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会自动隐藏 </w:t>
      </w: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幼圆" w:hAnsi="幼圆" w:eastAsia="幼圆" w:cs="幼圆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www.baidu.com</w:t>
      </w:r>
      <w:r>
        <w:rPr>
          <w:rFonts w:hint="eastAsia" w:ascii="幼圆" w:hAnsi="幼圆" w:eastAsia="幼圆" w:cs="幼圆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：443（网页80，数据库3306）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0" w:leftChars="0" w:firstLine="0" w:firstLineChars="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提供该服务使用的</w:t>
      </w: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>协议</w:t>
      </w:r>
      <w:r>
        <w:rPr>
          <w:rFonts w:hint="eastAsia" w:ascii="幼圆" w:hAnsi="幼圆" w:eastAsia="幼圆" w:cs="幼圆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（http（s）://）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访问自己电脑上的WEB服务器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启动web服务器 /webServer/start.cmd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127.0.0.1  自己电脑IP地址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Localhost  自己电脑的域名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获取自己电脑在局域网的IP地址：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打开CMD，输入IPconfig  找以太网适配器 以太网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IPv4后的地址就是IP地址。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176.213.44.252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http://176.213.44.252:80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课后任务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复习今日内容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同桌之间互相访问数据库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DC603"/>
    <w:multiLevelType w:val="singleLevel"/>
    <w:tmpl w:val="F12DC6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B5EDA2"/>
    <w:multiLevelType w:val="singleLevel"/>
    <w:tmpl w:val="0FB5EDA2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abstractNum w:abstractNumId="2">
    <w:nsid w:val="19D199EB"/>
    <w:multiLevelType w:val="singleLevel"/>
    <w:tmpl w:val="19D199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FB6E2C"/>
    <w:multiLevelType w:val="singleLevel"/>
    <w:tmpl w:val="23FB6E2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2556F27"/>
    <w:multiLevelType w:val="singleLevel"/>
    <w:tmpl w:val="32556F27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162F"/>
    <w:rsid w:val="046A0271"/>
    <w:rsid w:val="14417E31"/>
    <w:rsid w:val="1F207A02"/>
    <w:rsid w:val="219B7F93"/>
    <w:rsid w:val="267F603E"/>
    <w:rsid w:val="35C57855"/>
    <w:rsid w:val="3EA179EE"/>
    <w:rsid w:val="47377DEA"/>
    <w:rsid w:val="4B231BBC"/>
    <w:rsid w:val="5C3A26C4"/>
    <w:rsid w:val="6C6F7BC3"/>
    <w:rsid w:val="7ACC6DEE"/>
    <w:rsid w:val="7B9D3076"/>
    <w:rsid w:val="7D3F034D"/>
    <w:rsid w:val="7F2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2019-05-31T03:09:00Z</dcterms:created>
  <dc:creator>web</dc:creator>
  <cp:lastModifiedBy>web</cp:lastModifiedBy>
  <dcterms:modified xsi:type="dcterms:W3CDTF">2019-06-22T01:30:20Z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