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//递归：在函数内部调用自身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say(){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alert('nong sha lei');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say();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在函数的内部调用自身，默认是一个无限循环。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使用：要跳出条件，结合return使用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dg(n){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if (n==1)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{ return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n += dg(n-1)</w:t>
      </w:r>
      <w:r>
        <w:rPr>
          <w:rFonts w:hint="eastAsia"/>
          <w:lang w:val="en-US" w:eastAsia="zh-CN"/>
        </w:rPr>
        <w:t xml:space="preserve">  //老师直接写得 return n+dg(n-1);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return n;   //要返回目前综合值，即n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dg(10);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console.log(dg(10));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both"/>
        <w:textAlignment w:val="auto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匿名函数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创建函数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没有名称的函数 function( ){ }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函数表达式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fn2=function (参数){  函数体;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变量名就是函数的名称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函数声明与函数表达式区别：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函数声明创建函数存在提升，可以在</w:t>
      </w:r>
      <w:bookmarkStart w:id="0" w:name="_GoBack"/>
      <w:bookmarkEnd w:id="0"/>
      <w:r>
        <w:rPr>
          <w:rFonts w:hint="eastAsia"/>
          <w:lang w:val="en-US" w:eastAsia="zh-CN"/>
        </w:rPr>
        <w:t>任意位置创建。函数表达式创建函数</w:t>
      </w:r>
      <w:r>
        <w:rPr>
          <w:rFonts w:hint="eastAsia"/>
          <w:color w:val="FF0000"/>
          <w:lang w:val="en-US" w:eastAsia="zh-CN"/>
        </w:rPr>
        <w:t>不存在提升</w:t>
      </w:r>
      <w:r>
        <w:rPr>
          <w:rFonts w:hint="eastAsia"/>
          <w:lang w:val="en-US" w:eastAsia="zh-CN"/>
        </w:rPr>
        <w:t>，必须要先创建。（因为实质是变量）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如果在全局定义变量会造成全局污染，所以变量一般写在函数作用域内。函数名同理， function</w:t>
      </w:r>
      <w:r>
        <w:rPr>
          <w:rFonts w:hint="eastAsia"/>
          <w:color w:val="0070C0"/>
          <w:lang w:val="en-US" w:eastAsia="zh-CN"/>
        </w:rPr>
        <w:t xml:space="preserve"> fn1</w:t>
      </w:r>
      <w:r>
        <w:rPr>
          <w:rFonts w:hint="eastAsia"/>
          <w:lang w:val="en-US" w:eastAsia="zh-CN"/>
        </w:rPr>
        <w:t>（）{}也会造成全局污染。所以使用</w:t>
      </w:r>
      <w:r>
        <w:rPr>
          <w:rFonts w:hint="eastAsia"/>
          <w:color w:val="0070C0"/>
          <w:lang w:val="en-US" w:eastAsia="zh-CN"/>
        </w:rPr>
        <w:t>匿名函数</w:t>
      </w:r>
      <w:r>
        <w:rPr>
          <w:rFonts w:hint="eastAsia"/>
          <w:lang w:val="en-US" w:eastAsia="zh-CN"/>
        </w:rPr>
        <w:t>来规避。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避免全局污染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把变量放到函数作用域下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用匿名函数来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匿名函数自调用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/>
          <w:color w:val="0070C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目的：创建函数作用域包裹起来，防止全局污染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/>
          <w:color w:val="0070C0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function(形参列表){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函数体；//函数体中的变量和函数不能被外部访问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）（</w:t>
            </w: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实参列表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）</w:t>
            </w: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；//匿名函数自调用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把匿名函数以实参的形式传递，意味着形参就是传递的匿名的函数名称。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fn(a){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//调用fn的时候匿名函数赋值给参数a，a就是函数名称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//执行传递的匿名函数函数体中的代码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//相当于现在有一个a = function( ){ xxx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a( );  //调用上面的函数a(){xxx}，就可以执行xxx了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fn( function(){xxx} 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  <w:lang w:val="en-US" w:eastAsia="zh-CN"/>
        </w:rPr>
        <w:t>parseInt( )/parseFloat( )/isNaN( )</w:t>
      </w:r>
      <w:r>
        <w:rPr>
          <w:rFonts w:hint="eastAsia"/>
          <w:lang w:val="en-US" w:eastAsia="zh-CN"/>
        </w:rPr>
        <w:t xml:space="preserve">   （Number不是）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  <w:lang w:val="en-US" w:eastAsia="zh-CN"/>
        </w:rPr>
        <w:t>encodeURI( )</w:t>
      </w:r>
      <w:r>
        <w:rPr>
          <w:rFonts w:hint="eastAsia"/>
          <w:lang w:val="en-US" w:eastAsia="zh-CN"/>
        </w:rPr>
        <w:t xml:space="preserve">  对一个网址中的汉字进行编码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  <w:lang w:val="en-US" w:eastAsia="zh-CN"/>
        </w:rPr>
        <w:t xml:space="preserve">decodeURI( ) </w:t>
      </w:r>
      <w:r>
        <w:rPr>
          <w:rFonts w:hint="eastAsia"/>
          <w:lang w:val="en-US" w:eastAsia="zh-CN"/>
        </w:rPr>
        <w:t xml:space="preserve"> 对已编码的网址进行解码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isFinite() </w:t>
      </w:r>
      <w:r>
        <w:rPr>
          <w:rFonts w:hint="eastAsia"/>
          <w:lang w:val="en-US" w:eastAsia="zh-CN"/>
        </w:rPr>
        <w:t xml:space="preserve">    判断一个值是否为有限值，是T否F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（特例 console.log（-2/0） → -infinity 无穷 分正负 F）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eval( )</w:t>
      </w:r>
      <w:r>
        <w:rPr>
          <w:rFonts w:hint="eastAsia"/>
          <w:lang w:val="en-US" w:eastAsia="zh-CN"/>
        </w:rPr>
        <w:t xml:space="preserve">       执行字符串中的表达式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eval（'1+2'）  //返回3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7FE0FB"/>
    <w:multiLevelType w:val="singleLevel"/>
    <w:tmpl w:val="F07FE0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CCC322E"/>
    <w:multiLevelType w:val="singleLevel"/>
    <w:tmpl w:val="FCCC322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D0B93"/>
    <w:rsid w:val="0FC21ACF"/>
    <w:rsid w:val="11B958A9"/>
    <w:rsid w:val="167F4E51"/>
    <w:rsid w:val="1C0244CE"/>
    <w:rsid w:val="1D7F5B6C"/>
    <w:rsid w:val="224D60B5"/>
    <w:rsid w:val="23842677"/>
    <w:rsid w:val="2E9A5FEA"/>
    <w:rsid w:val="31B85E58"/>
    <w:rsid w:val="31BB5A59"/>
    <w:rsid w:val="34302444"/>
    <w:rsid w:val="3C8C1991"/>
    <w:rsid w:val="3D6C267F"/>
    <w:rsid w:val="4EA945C6"/>
    <w:rsid w:val="51FD65FA"/>
    <w:rsid w:val="52703B21"/>
    <w:rsid w:val="638A68CD"/>
    <w:rsid w:val="6ABF66EB"/>
    <w:rsid w:val="6E873035"/>
    <w:rsid w:val="6F855D2D"/>
    <w:rsid w:val="7BD0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幼圆" w:asciiTheme="minorHAnsi" w:hAnsiTheme="minorHAnsi" w:cstheme="minorBidi"/>
      <w:kern w:val="2"/>
      <w:sz w:val="28"/>
      <w:szCs w:val="28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2019-06-04T02:36:00Z</dcterms:created>
  <dc:creator>web</dc:creator>
  <cp:lastModifiedBy>web</cp:lastModifiedBy>
  <dcterms:modified xsi:type="dcterms:W3CDTF">2019-06-17T01:12:40Z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