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7B3" w:rsidRPr="00582CB6" w:rsidRDefault="00B447B3" w:rsidP="00B447B3">
      <w:pPr>
        <w:adjustRightInd w:val="0"/>
        <w:snapToGrid w:val="0"/>
        <w:spacing w:line="520" w:lineRule="exact"/>
        <w:ind w:left="800" w:hangingChars="250" w:hanging="800"/>
        <w:rPr>
          <w:rFonts w:eastAsia="仿宋_GB2312" w:hint="eastAsia"/>
          <w:color w:val="000000"/>
          <w:sz w:val="32"/>
          <w:szCs w:val="32"/>
        </w:rPr>
      </w:pPr>
      <w:r w:rsidRPr="00582CB6">
        <w:rPr>
          <w:rFonts w:eastAsia="仿宋_GB2312"/>
          <w:color w:val="000000"/>
          <w:sz w:val="32"/>
          <w:szCs w:val="32"/>
        </w:rPr>
        <w:t>附件：</w:t>
      </w:r>
    </w:p>
    <w:p w:rsidR="00B447B3" w:rsidRPr="00582CB6" w:rsidRDefault="00B447B3" w:rsidP="00B447B3">
      <w:pPr>
        <w:adjustRightInd w:val="0"/>
        <w:snapToGrid w:val="0"/>
        <w:spacing w:line="520" w:lineRule="exact"/>
        <w:ind w:left="800" w:hangingChars="250" w:hanging="800"/>
        <w:jc w:val="center"/>
        <w:rPr>
          <w:rFonts w:eastAsia="仿宋_GB2312" w:hint="eastAsia"/>
          <w:color w:val="000000"/>
          <w:sz w:val="32"/>
          <w:szCs w:val="32"/>
        </w:rPr>
      </w:pPr>
      <w:r w:rsidRPr="00582CB6">
        <w:rPr>
          <w:rFonts w:ascii="黑体" w:eastAsia="黑体" w:hAnsi="黑体"/>
          <w:color w:val="000000"/>
          <w:sz w:val="32"/>
          <w:szCs w:val="32"/>
        </w:rPr>
        <w:t>西湖区201</w:t>
      </w:r>
      <w:r w:rsidRPr="00582CB6">
        <w:rPr>
          <w:rFonts w:ascii="黑体" w:eastAsia="黑体" w:hAnsi="黑体" w:hint="eastAsia"/>
          <w:color w:val="000000"/>
          <w:sz w:val="32"/>
          <w:szCs w:val="32"/>
        </w:rPr>
        <w:t>9</w:t>
      </w:r>
      <w:r w:rsidRPr="00582CB6">
        <w:rPr>
          <w:rFonts w:ascii="黑体" w:eastAsia="黑体" w:hAnsi="黑体"/>
          <w:color w:val="000000"/>
          <w:sz w:val="32"/>
          <w:szCs w:val="32"/>
        </w:rPr>
        <w:t>年度科技经费资助计划项目表</w:t>
      </w:r>
    </w:p>
    <w:p w:rsidR="00B447B3" w:rsidRPr="00582CB6" w:rsidRDefault="00B447B3" w:rsidP="00B447B3">
      <w:pPr>
        <w:adjustRightInd w:val="0"/>
        <w:snapToGrid w:val="0"/>
        <w:spacing w:line="520" w:lineRule="exact"/>
        <w:ind w:left="800" w:hangingChars="250" w:hanging="800"/>
        <w:jc w:val="center"/>
        <w:rPr>
          <w:rFonts w:ascii="楷体_GB2312" w:eastAsia="楷体_GB2312" w:hAnsi="黑体" w:hint="eastAsia"/>
          <w:color w:val="000000"/>
          <w:sz w:val="32"/>
          <w:szCs w:val="32"/>
        </w:rPr>
      </w:pPr>
      <w:r w:rsidRPr="00582CB6">
        <w:rPr>
          <w:rFonts w:ascii="楷体_GB2312" w:eastAsia="楷体_GB2312" w:hAnsi="黑体" w:hint="eastAsia"/>
          <w:color w:val="000000"/>
          <w:sz w:val="32"/>
          <w:szCs w:val="32"/>
        </w:rPr>
        <w:t>（第二批—2018年省科技型中小企业）</w:t>
      </w:r>
    </w:p>
    <w:tbl>
      <w:tblPr>
        <w:tblW w:w="830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0"/>
        <w:gridCol w:w="4156"/>
        <w:gridCol w:w="1460"/>
        <w:gridCol w:w="1864"/>
      </w:tblGrid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156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企业名称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财政分片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  <w:szCs w:val="20"/>
              </w:rPr>
              <w:t>资助金额（万元）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杭州网澄科技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北山街道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杭州宽信科技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北山街道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中字软科技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北山街道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橙牛建筑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灵隐街道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浙江双良商达环保有限公司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灵隐街道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浙江新中环建筑设计有限公司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灵隐街道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adjustRightInd w:val="0"/>
              <w:snapToGrid w:val="0"/>
              <w:spacing w:line="280" w:lineRule="exact"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中钞信用卡产业发展有限公司杭州区块链技术研究院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灵隐街道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浙江聚贸电子商务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灵隐街道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杭州海纳环保技术有限公司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灵隐街道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杭州加速云信息技术有限公司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杭州视在科技有限公司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杭州存信数据科技有限公司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杭州网迈科技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浙江魔数教育科技有限公司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杭州复杂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美科技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杭州嘉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云数据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浙江至元数据科技有限公司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不匠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浙江德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尚韵兴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图像科技有限公司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西溪街道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杭州三为电子技术有限公司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杭州新瑞信息技术有限公司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杭州科益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侬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杭州中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奥质量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认证有限公司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杭州赛翔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风鼎科技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浙江右边数字科技有限公司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杭州西子集团有限公司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杭州华耕土地规划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设计咨询有限公司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杭州七玩科技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浙江环境监测工程有限公司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康斯坦茨电气（杭州）有限公司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杭州人文园林设计有限公司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杭州楚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沩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教育科技有限公司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杭州吉翱世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联土地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勘测规划设计有限公司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杭州华泰光纤技术有限公司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语林软件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杭州鸿林数码有限公司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杭州纵越测绘技术咨询有限公司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浙江环耀环境建设有限公司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淘粉吧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网络技术股份有限公司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杭州开域网络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杭州栈道网络科技有限公司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 xml:space="preserve">杭州瑞江新材料技术有限公司 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杭州亚太监理建设咨询有限公司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杭州海泰电子有限公司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浙江万景旅游规划设计有限公司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杭州冉色文化创意有限公司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翠苑街道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杭州左中右网络科技有限公司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杭州万维镜像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众材科技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杭州学会玩网络技术有限公司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杭州普适自动化工程有限公司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浙江智充电力科技有限公司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浙江省工程咨询有限公司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杭州维时科技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木链物联网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杭州一语网络科技有限公司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杭州荣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信息技术有限公司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59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杭州开启网络科技有限公司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杭州罗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恒科技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复恒科技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浙江凯池电子科技有限公司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杭州五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感科技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浙江联建工程设计有限公司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杭州爱卓科技有限公司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浙江校联信息技术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浙江磐谷网络科技有限公司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杭州谷点网络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杭州爱云网络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杭州茗朗生物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浙江互联网金融资产交易中心股份有限公司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古荡街道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弼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木建筑科技有限公司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杭州鲁控水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务工程有限公司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浙江东嘉水务有限公司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75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浙江钱粒科技有限公司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杭州轻触科技有限公司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升米网络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贝宇网络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79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杭州汉光照明有限公司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浙江笃学教育科技有限公司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万玺创服科技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杭州优溜网络技术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冠洁工业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清洗水处理科技有限公司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荣旗科技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杭州美趣科技有限公司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杭州电盾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装饰材料有限公司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杭州小火堆网络科技有限公司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文新街道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微蚁科技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拉趣科技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杭州好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牙网络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构家网络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杭州新邮路网络技术有限公司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杭州络叶科技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信牛网络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浙江东南建筑设计有限公司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乾联网络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浙江鼎清环境检测技术有限公司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浙江问鼎环境工程有限公司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杭州逻辑科技有限公司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杭州云缔盟科技有限公司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杭州格原信息技术有限公司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浙江天禹信息科技有限公司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微佳科技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杭州一骑绝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尘科技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杭州汇加信息技术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蒋村街道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慧亿科技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杭州驰骋知识产权咨询有限公司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灿坤信息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109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杭州锦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桥科技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兴畅网络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稚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爱文化创意有限公司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杭州赛昂软件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杭州人马座科技有限公司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德芯科技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留下街道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115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杭州途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淘科技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杭州盟蓄网络技术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满雨科技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户侯科技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119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杭州粉盟科技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杭州趣讯科技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捷途慧声科技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吧啦熊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自动化科技有限公司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杭州珍林网络技术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杭州奇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猎软件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杭州陆恒生物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浙江精华科技有限公司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匀腾网络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杭州怀星科技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三墩镇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4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绿夏环境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杭州时光坐标影视传媒股份有限公司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浙江莎啦啦科技有限公司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杭州老底子文化创意有限公司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杭州清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镜文化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浙江海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静文化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杭州之江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创意园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开发有限公司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软域科技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杭州逸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象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文化创意有限公司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杭州亚升品牌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设计有限责任公司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139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崇卓科技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素然文化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杭州大塘壁画艺术设计有限公司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杭州天雷动漫有限公司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优拓文化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创意有限公司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转塘街道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杭州双江工具制造有限公司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双浦镇</w:t>
            </w:r>
            <w:proofErr w:type="gramEnd"/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浙江汤氏供应链管理有限公司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双浦镇</w:t>
            </w:r>
            <w:proofErr w:type="gramEnd"/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镇街小计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理想连线网络技术股份有限公司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墨风科技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浙江山诺智能科技有限公司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149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杭州物必连科技有限公司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杭州度维电子科技有限公司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艮振信息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汉振科技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杭州华新科技有限公司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浙大正呈科技有限公司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155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点雇网络技术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（杭州）有限公司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杭州虹谱光色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星科月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阳（浙江）科技有限公司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杭州五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易科技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159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杭州国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电机械设计研究院有限公司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航芯源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集成电路科技有限公司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浙江铖昌科技有限公司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杭州元工科技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杭州雷风新能源科技有限公司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杭州修路人科技股份有限公司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浙江方易校准检测技术有限公司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浙江慧通广告有限公司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浙江光泰光纤技术有限公司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浙江网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新帮德信息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服务有限公司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169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杭州杰西卡化工有限公司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杭州朗奥光学科技有限公司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磐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正科技有限公司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浙江康勒科技有限公司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杭州海兰科技有限公司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巴顿阀门（杭州）有限公司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杭州百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乐萌文化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浙江亚通焊材有限公司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杭州得康蓄电池修复仪有限公司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利全科技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179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恒奥科技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杭州派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尔科技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萱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海科技有限公司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浙江维高智能科技有限公司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紫金港科技城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37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杭州乐藏艺术品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知略科技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杭州牧星科技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杭州博可生物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科技股份有限公司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杭州贝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兜金融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杭州依图医疗技术有限公司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189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杭州捷布科技有限公司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维善科技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杭州语程信息技术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瑞尔明康（杭州）医疗科技有限公司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数空科技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政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采云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浙江悦都网络科技有限公司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杭州博雅鸿图视频技术有限公司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197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杭州半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杭州商圈网络技术有限公司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199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杭州锐颖科技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杭州有理数科技有限公司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201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新华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智云科技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202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杭州博廉科技有限公司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云栖小镇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平台小计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203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合言信息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204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浙江蓝城联合装饰工程有限公司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205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浙江网新数字技术有限公司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206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浙江泰宁建设工程管理咨询有限公司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207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杭州腾住科技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208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浙江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华眼聚欣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物流科技有限公司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杭州星数科技有限公司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82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210</w:t>
            </w:r>
          </w:p>
        </w:tc>
        <w:tc>
          <w:tcPr>
            <w:tcW w:w="4156" w:type="dxa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杭州阡陌</w:t>
            </w:r>
            <w:proofErr w:type="gramStart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棠</w:t>
            </w:r>
            <w:proofErr w:type="gramEnd"/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生物科技有限公司</w:t>
            </w:r>
          </w:p>
        </w:tc>
        <w:tc>
          <w:tcPr>
            <w:tcW w:w="1460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区直属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区本级小计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</w:tr>
      <w:tr w:rsidR="00B447B3" w:rsidRPr="00582CB6" w:rsidTr="00A6379A">
        <w:trPr>
          <w:tblHeader/>
        </w:trPr>
        <w:tc>
          <w:tcPr>
            <w:tcW w:w="6436" w:type="dxa"/>
            <w:gridSpan w:val="3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总计</w:t>
            </w:r>
          </w:p>
        </w:tc>
        <w:tc>
          <w:tcPr>
            <w:tcW w:w="1864" w:type="dxa"/>
            <w:shd w:val="clear" w:color="auto" w:fill="auto"/>
            <w:noWrap/>
            <w:vAlign w:val="center"/>
            <w:hideMark/>
          </w:tcPr>
          <w:p w:rsidR="00B447B3" w:rsidRPr="00582CB6" w:rsidRDefault="00B447B3" w:rsidP="00A6379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 w:rsidRPr="00582CB6"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21</w:t>
            </w: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</w:tr>
    </w:tbl>
    <w:p w:rsidR="00B447B3" w:rsidRPr="00582CB6" w:rsidRDefault="00B447B3" w:rsidP="00B447B3">
      <w:pPr>
        <w:adjustRightInd w:val="0"/>
        <w:snapToGrid w:val="0"/>
        <w:spacing w:line="520" w:lineRule="exact"/>
        <w:ind w:left="800" w:hangingChars="250" w:hanging="800"/>
        <w:rPr>
          <w:rFonts w:ascii="楷体_GB2312" w:eastAsia="楷体_GB2312" w:hAnsi="黑体" w:hint="eastAsia"/>
          <w:color w:val="000000"/>
          <w:sz w:val="32"/>
          <w:szCs w:val="32"/>
        </w:rPr>
      </w:pPr>
    </w:p>
    <w:p w:rsidR="00B447B3" w:rsidRPr="00582CB6" w:rsidRDefault="00B447B3" w:rsidP="00B447B3">
      <w:pPr>
        <w:adjustRightInd w:val="0"/>
        <w:snapToGrid w:val="0"/>
        <w:spacing w:line="520" w:lineRule="exact"/>
        <w:ind w:left="800" w:hangingChars="250" w:hanging="800"/>
        <w:jc w:val="center"/>
        <w:rPr>
          <w:rFonts w:ascii="楷体_GB2312" w:eastAsia="楷体_GB2312" w:hAnsi="黑体" w:hint="eastAsia"/>
          <w:color w:val="000000"/>
          <w:sz w:val="32"/>
          <w:szCs w:val="32"/>
        </w:rPr>
      </w:pPr>
    </w:p>
    <w:p w:rsidR="006201B0" w:rsidRDefault="006201B0"/>
    <w:sectPr w:rsidR="006201B0" w:rsidSect="00620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7E6" w:rsidRDefault="008F07E6" w:rsidP="00B447B3">
      <w:r>
        <w:separator/>
      </w:r>
    </w:p>
  </w:endnote>
  <w:endnote w:type="continuationSeparator" w:id="0">
    <w:p w:rsidR="008F07E6" w:rsidRDefault="008F07E6" w:rsidP="00B447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7E6" w:rsidRDefault="008F07E6" w:rsidP="00B447B3">
      <w:r>
        <w:separator/>
      </w:r>
    </w:p>
  </w:footnote>
  <w:footnote w:type="continuationSeparator" w:id="0">
    <w:p w:rsidR="008F07E6" w:rsidRDefault="008F07E6" w:rsidP="00B447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47B3"/>
    <w:rsid w:val="006201B0"/>
    <w:rsid w:val="008F07E6"/>
    <w:rsid w:val="00B447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7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447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47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7B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7B3"/>
    <w:rPr>
      <w:sz w:val="18"/>
      <w:szCs w:val="18"/>
    </w:rPr>
  </w:style>
  <w:style w:type="paragraph" w:customStyle="1" w:styleId="Char1">
    <w:name w:val=" Char1"/>
    <w:basedOn w:val="a"/>
    <w:autoRedefine/>
    <w:rsid w:val="00B447B3"/>
    <w:rPr>
      <w:rFonts w:ascii="仿宋_GB2312" w:eastAsia="仿宋_GB2312"/>
      <w:b/>
      <w:sz w:val="32"/>
      <w:szCs w:val="32"/>
    </w:rPr>
  </w:style>
  <w:style w:type="table" w:styleId="a5">
    <w:name w:val="Table Grid"/>
    <w:basedOn w:val="a1"/>
    <w:rsid w:val="00B447B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2"/>
    <w:rsid w:val="00B447B3"/>
    <w:rPr>
      <w:sz w:val="18"/>
      <w:szCs w:val="18"/>
    </w:rPr>
  </w:style>
  <w:style w:type="character" w:customStyle="1" w:styleId="Char2">
    <w:name w:val="批注框文本 Char"/>
    <w:basedOn w:val="a0"/>
    <w:link w:val="a6"/>
    <w:rsid w:val="00B447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799</Words>
  <Characters>4555</Characters>
  <Application>Microsoft Office Word</Application>
  <DocSecurity>0</DocSecurity>
  <Lines>37</Lines>
  <Paragraphs>10</Paragraphs>
  <ScaleCrop>false</ScaleCrop>
  <Company>Lenovo</Company>
  <LinksUpToDate>false</LinksUpToDate>
  <CharactersWithSpaces>5344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2019-05-16T02:04:00Z</dcterms:created>
  <dcterms:modified xsi:type="dcterms:W3CDTF">2019-05-16T02:04:00Z</dcterms:modified>
</cp:coreProperties>
</file>