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cs="宋体"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40"/>
          <w:szCs w:val="40"/>
        </w:rPr>
        <w:t>蒋文君</w:t>
      </w:r>
      <w:r>
        <w:rPr>
          <w:rFonts w:hint="eastAsia" w:ascii="宋体" w:hAnsi="宋体" w:cs="宋体"/>
          <w:sz w:val="36"/>
          <w:szCs w:val="36"/>
        </w:rPr>
        <w:t>（硕士研究生，2</w:t>
      </w:r>
      <w:r>
        <w:rPr>
          <w:rFonts w:ascii="宋体" w:hAnsi="宋体" w:cs="宋体"/>
          <w:sz w:val="36"/>
          <w:szCs w:val="36"/>
        </w:rPr>
        <w:t>022</w:t>
      </w:r>
      <w:r>
        <w:rPr>
          <w:rFonts w:hint="eastAsia" w:ascii="宋体" w:hAnsi="宋体" w:cs="宋体"/>
          <w:sz w:val="36"/>
          <w:szCs w:val="36"/>
        </w:rPr>
        <w:t>级生物技术与工程专业）</w:t>
      </w:r>
    </w:p>
    <w:p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（一）主要研究方向：</w:t>
      </w:r>
      <w:r>
        <w:rPr>
          <w:rFonts w:hint="eastAsia" w:ascii="宋体" w:hAnsi="宋体" w:cs="宋体"/>
          <w:sz w:val="32"/>
          <w:szCs w:val="32"/>
        </w:rPr>
        <w:t>水稻重金属响应基因的功能分析。</w:t>
      </w:r>
    </w:p>
    <w:p>
      <w:pPr>
        <w:rPr>
          <w:rFonts w:ascii="宋体" w:hAnsi="宋体" w:cs="宋体"/>
          <w:b/>
          <w:sz w:val="32"/>
          <w:szCs w:val="32"/>
        </w:rPr>
      </w:pPr>
      <w:r>
        <w:rPr>
          <w:rFonts w:hint="eastAsia" w:ascii="宋体" w:hAnsi="宋体" w:cs="宋体"/>
          <w:b/>
          <w:sz w:val="32"/>
          <w:szCs w:val="32"/>
        </w:rPr>
        <w:t>（二）发表论文：</w:t>
      </w:r>
    </w:p>
    <w:p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Cs/>
          <w:sz w:val="24"/>
        </w:rPr>
        <w:t>（1）</w:t>
      </w:r>
      <w:r>
        <w:rPr>
          <w:rFonts w:ascii="Times New Roman" w:hAnsi="Times New Roman"/>
          <w:b/>
          <w:sz w:val="24"/>
        </w:rPr>
        <w:t>Wenjun Jiang</w:t>
      </w:r>
      <w:r>
        <w:rPr>
          <w:rFonts w:ascii="Times New Roman" w:hAnsi="Times New Roman"/>
          <w:bCs/>
          <w:sz w:val="24"/>
        </w:rPr>
        <w:t xml:space="preserve">, Mengting Wang, Zhiye Du, Jiahao Li, Yang Shi, Xin Wang, Longying Wu, Ji Chen*, MinZhong, Ju Yang, Binhua Hu, and Jin Huang*. 2023. Bioinformatic and functional analysis of </w:t>
      </w:r>
      <w:r>
        <w:rPr>
          <w:rFonts w:ascii="Times New Roman" w:hAnsi="Times New Roman"/>
          <w:bCs/>
          <w:i/>
          <w:iCs/>
          <w:sz w:val="24"/>
        </w:rPr>
        <w:t xml:space="preserve">OsDHN2 </w:t>
      </w:r>
      <w:r>
        <w:rPr>
          <w:rFonts w:ascii="Times New Roman" w:hAnsi="Times New Roman"/>
          <w:bCs/>
          <w:sz w:val="24"/>
        </w:rPr>
        <w:t xml:space="preserve">under cadmium stress. </w:t>
      </w:r>
      <w:r>
        <w:rPr>
          <w:rFonts w:ascii="Times New Roman" w:hAnsi="Times New Roman"/>
          <w:bCs/>
          <w:i/>
          <w:iCs/>
          <w:sz w:val="24"/>
        </w:rPr>
        <w:t>Functional &amp; Integrative Genomics</w:t>
      </w:r>
      <w:r>
        <w:rPr>
          <w:rFonts w:ascii="Times New Roman" w:hAnsi="Times New Roman"/>
          <w:bCs/>
          <w:sz w:val="24"/>
        </w:rPr>
        <w:t xml:space="preserve">, 23: 170. </w:t>
      </w:r>
      <w:r>
        <w:rPr>
          <w:rFonts w:ascii="Times New Roman" w:hAnsi="Times New Roman"/>
          <w:b/>
          <w:sz w:val="24"/>
        </w:rPr>
        <w:t>第</w:t>
      </w:r>
      <w:r>
        <w:rPr>
          <w:rFonts w:hint="eastAsia" w:ascii="Times New Roman" w:hAnsi="Times New Roman"/>
          <w:b/>
          <w:sz w:val="24"/>
        </w:rPr>
        <w:t>一</w:t>
      </w:r>
      <w:r>
        <w:rPr>
          <w:rFonts w:ascii="Times New Roman" w:hAnsi="Times New Roman"/>
          <w:b/>
          <w:sz w:val="24"/>
        </w:rPr>
        <w:t>作者，中科院三区，IF=2.9.</w:t>
      </w:r>
    </w:p>
    <w:p>
      <w:pPr>
        <w:rPr>
          <w:rFonts w:ascii="Times New Roman" w:hAnsi="Times New Roman"/>
          <w:b/>
          <w:sz w:val="24"/>
        </w:rPr>
      </w:pPr>
    </w:p>
    <w:p>
      <w:pPr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sz w:val="24"/>
          <w:lang w:bidi="en-US"/>
        </w:rPr>
        <w:t>（2）</w:t>
      </w:r>
      <w:r>
        <w:rPr>
          <w:rFonts w:ascii="Times New Roman" w:hAnsi="Times New Roman"/>
          <w:sz w:val="24"/>
          <w:lang w:bidi="en-US"/>
        </w:rPr>
        <w:t xml:space="preserve">Yang Shi, </w:t>
      </w:r>
      <w:r>
        <w:rPr>
          <w:rFonts w:ascii="Times New Roman" w:hAnsi="Times New Roman"/>
          <w:b/>
          <w:bCs/>
          <w:sz w:val="24"/>
          <w:lang w:bidi="en-US"/>
        </w:rPr>
        <w:t>Wenjun Jiang</w:t>
      </w:r>
      <w:r>
        <w:rPr>
          <w:rFonts w:ascii="Times New Roman" w:hAnsi="Times New Roman"/>
          <w:bCs/>
          <w:sz w:val="24"/>
          <w:lang w:bidi="en-US"/>
        </w:rPr>
        <w:t>, Mingyu Li, Nan Jiang, Yanyan Huang,</w:t>
      </w:r>
      <w:r>
        <w:rPr>
          <w:rFonts w:ascii="Times New Roman" w:hAnsi="Times New Roman"/>
          <w:bCs/>
          <w:sz w:val="24"/>
          <w:vertAlign w:val="superscript"/>
        </w:rPr>
        <w:t xml:space="preserve"> </w:t>
      </w:r>
      <w:r>
        <w:rPr>
          <w:rFonts w:ascii="Times New Roman" w:hAnsi="Times New Roman"/>
          <w:bCs/>
          <w:sz w:val="24"/>
          <w:lang w:bidi="en-US"/>
        </w:rPr>
        <w:t>Mengting Wang, Zhiye Du, Ji Chen,</w:t>
      </w:r>
      <w:r>
        <w:rPr>
          <w:rFonts w:ascii="Times New Roman" w:hAnsi="Times New Roman"/>
          <w:bCs/>
          <w:sz w:val="24"/>
          <w:vertAlign w:val="superscript"/>
          <w:lang w:bidi="en-US"/>
        </w:rPr>
        <w:t xml:space="preserve"> </w:t>
      </w:r>
      <w:r>
        <w:rPr>
          <w:rFonts w:ascii="Times New Roman" w:hAnsi="Times New Roman"/>
          <w:bCs/>
          <w:sz w:val="24"/>
          <w:lang w:bidi="en-US"/>
        </w:rPr>
        <w:t>Jiahao Li, Longying Wu,</w:t>
      </w:r>
      <w:r>
        <w:rPr>
          <w:rFonts w:ascii="Times New Roman" w:hAnsi="Times New Roman"/>
          <w:bCs/>
          <w:sz w:val="24"/>
          <w:vertAlign w:val="superscript"/>
          <w:lang w:bidi="en-US"/>
        </w:rPr>
        <w:t xml:space="preserve"> </w:t>
      </w:r>
      <w:r>
        <w:rPr>
          <w:rFonts w:ascii="Times New Roman" w:hAnsi="Times New Roman"/>
          <w:bCs/>
          <w:sz w:val="24"/>
          <w:lang w:bidi="en-US"/>
        </w:rPr>
        <w:t>Min Zhong,</w:t>
      </w:r>
      <w:r>
        <w:rPr>
          <w:rFonts w:ascii="Times New Roman" w:hAnsi="Times New Roman"/>
          <w:bCs/>
          <w:sz w:val="24"/>
          <w:vertAlign w:val="superscript"/>
          <w:lang w:bidi="en-US"/>
        </w:rPr>
        <w:t xml:space="preserve"> </w:t>
      </w:r>
      <w:r>
        <w:rPr>
          <w:rFonts w:ascii="Times New Roman" w:hAnsi="Times New Roman"/>
          <w:bCs/>
          <w:sz w:val="24"/>
          <w:lang w:bidi="en-US"/>
        </w:rPr>
        <w:t>Ju Yang</w:t>
      </w:r>
      <w:r>
        <w:rPr>
          <w:rFonts w:ascii="Times New Roman" w:hAnsi="Times New Roman"/>
          <w:bCs/>
          <w:sz w:val="24"/>
          <w:vertAlign w:val="superscript"/>
          <w:lang w:bidi="en-US"/>
        </w:rPr>
        <w:t xml:space="preserve">  </w:t>
      </w:r>
      <w:r>
        <w:rPr>
          <w:rFonts w:ascii="Times New Roman" w:hAnsi="Times New Roman"/>
          <w:bCs/>
          <w:sz w:val="24"/>
          <w:lang w:bidi="en-US"/>
        </w:rPr>
        <w:t>and Jin Huang*.</w:t>
      </w:r>
      <w:r>
        <w:rPr>
          <w:rFonts w:ascii="Times New Roman" w:hAnsi="Times New Roman"/>
          <w:bCs/>
          <w:sz w:val="24"/>
        </w:rPr>
        <w:t xml:space="preserve"> 2023. Metallochaperone protein OsHIPP17 regulates the absorption and translocation of cadmium in rice (</w:t>
      </w:r>
      <w:r>
        <w:rPr>
          <w:rFonts w:ascii="Times New Roman" w:hAnsi="Times New Roman"/>
          <w:bCs/>
          <w:i/>
          <w:iCs/>
          <w:sz w:val="24"/>
        </w:rPr>
        <w:t>Oryza sativa</w:t>
      </w:r>
      <w:r>
        <w:rPr>
          <w:rFonts w:ascii="Times New Roman" w:hAnsi="Times New Roman"/>
          <w:bCs/>
          <w:sz w:val="24"/>
        </w:rPr>
        <w:t xml:space="preserve"> L.). </w:t>
      </w:r>
      <w:r>
        <w:rPr>
          <w:rFonts w:ascii="Times New Roman" w:hAnsi="Times New Roman"/>
          <w:bCs/>
          <w:i/>
          <w:iCs/>
          <w:sz w:val="24"/>
        </w:rPr>
        <w:t>International Journal of Biological Macromolecules</w:t>
      </w:r>
      <w:r>
        <w:rPr>
          <w:rFonts w:ascii="Times New Roman" w:hAnsi="Times New Roman"/>
          <w:bCs/>
          <w:sz w:val="24"/>
        </w:rPr>
        <w:t xml:space="preserve">. 245: 125607. </w:t>
      </w:r>
      <w:r>
        <w:rPr>
          <w:rFonts w:ascii="Times New Roman" w:hAnsi="Times New Roman"/>
          <w:b/>
          <w:sz w:val="24"/>
        </w:rPr>
        <w:t>第</w:t>
      </w:r>
      <w:r>
        <w:rPr>
          <w:rFonts w:hint="eastAsia" w:ascii="Times New Roman" w:hAnsi="Times New Roman"/>
          <w:b/>
          <w:sz w:val="24"/>
        </w:rPr>
        <w:t>二</w:t>
      </w:r>
      <w:r>
        <w:rPr>
          <w:rFonts w:ascii="Times New Roman" w:hAnsi="Times New Roman"/>
          <w:b/>
          <w:sz w:val="24"/>
        </w:rPr>
        <w:t xml:space="preserve">作者，中科院一区，IF=8.2.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M4YzhiMzkzNTAyMjVmN2Y2NTk3MWQ0MzE1MmU2YTYifQ=="/>
  </w:docVars>
  <w:rsids>
    <w:rsidRoot w:val="0055675E"/>
    <w:rsid w:val="004F5AE5"/>
    <w:rsid w:val="0055675E"/>
    <w:rsid w:val="005A5728"/>
    <w:rsid w:val="00A975DD"/>
    <w:rsid w:val="00D2762F"/>
    <w:rsid w:val="00E916A4"/>
    <w:rsid w:val="6E89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608</Characters>
  <Lines>5</Lines>
  <Paragraphs>1</Paragraphs>
  <TotalTime>13</TotalTime>
  <ScaleCrop>false</ScaleCrop>
  <LinksUpToDate>false</LinksUpToDate>
  <CharactersWithSpaces>700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2023-08-13T12:58:00Z</dcterms:created>
  <dc:creator>蒋 文君</dc:creator>
  <cp:lastModifiedBy>黄进</cp:lastModifiedBy>
  <dcterms:modified xsi:type="dcterms:W3CDTF">2023-08-13T14:40:54Z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23B46571F5FC43A19673F9106F7912C7_12</vt:lpwstr>
  </property>
</Properties>
</file>