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044" w:rsidRDefault="00850044" w:rsidP="00850044">
      <w:pPr>
        <w:pStyle w:val="a3"/>
      </w:pPr>
      <w:r>
        <w:t>Coupa 云利用了亚马逊（Amazon）和 SoftLayer 等公司的最佳下一代技术，以及云计算的下一代思维。本节将帮助您理解 Coupa 云如何不同于您在过去看到的传统的和非有效的交付技术的方式。</w:t>
      </w:r>
    </w:p>
    <w:p w:rsidR="00850044" w:rsidRDefault="00850044" w:rsidP="00850044">
      <w:pPr>
        <w:pStyle w:val="a3"/>
      </w:pPr>
      <w:r>
        <w:t>点击以下阅读什么是 Coupa 云和传统模型之间的差异。利用这个机会，让你自己和你的组织了解云的好处。</w:t>
      </w:r>
    </w:p>
    <w:p w:rsidR="00850044" w:rsidRDefault="00850044" w:rsidP="00850044">
      <w:pPr>
        <w:pStyle w:val="a3"/>
      </w:pPr>
      <w:r>
        <w:t>欲了解更多信息库帕建筑请随时联系</w:t>
      </w:r>
      <w:hyperlink r:id="rId4" w:tgtFrame="_blank" w:history="1">
        <w:r>
          <w:rPr>
            <w:rStyle w:val="a4"/>
            <w:shd w:val="clear" w:color="auto" w:fill="FFFFFF"/>
          </w:rPr>
          <w:t>security@coupa.com</w:t>
        </w:r>
      </w:hyperlink>
      <w:r>
        <w:t>.</w:t>
      </w:r>
    </w:p>
    <w:p w:rsidR="005D3606" w:rsidRDefault="005D3606">
      <w:bookmarkStart w:id="0" w:name="_GoBack"/>
      <w:bookmarkEnd w:id="0"/>
    </w:p>
    <w:sectPr w:rsidR="005D3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D9F"/>
    <w:rsid w:val="005D3606"/>
    <w:rsid w:val="00850044"/>
    <w:rsid w:val="00DE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5C2A6-DFCA-4EC2-AFC3-FAEE7DB7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00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500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curity@coup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2020-03-26T08:13:00Z</dcterms:created>
  <dcterms:modified xsi:type="dcterms:W3CDTF">2020-03-26T08:14:00Z</dcterms:modified>
</cp:coreProperties>
</file>