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6C" w:rsidRPr="0093346C" w:rsidRDefault="0093346C" w:rsidP="00933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46C">
        <w:rPr>
          <w:rFonts w:ascii="宋体" w:eastAsia="宋体" w:hAnsi="宋体" w:cs="宋体"/>
          <w:kern w:val="0"/>
          <w:sz w:val="24"/>
          <w:szCs w:val="24"/>
        </w:rPr>
        <w:t>在 Coupa 中，我们了解集成多个应用程序的复杂性，并可以帮助您将 Coupa 集成到您的应用程序生态系统中。为了简化与 Coupa 的集成，我们提供了平面文件和 REST API 来管理最简单到高度复杂的集成。每天都有成千上万的 API 事务在我们的平台上运行。</w:t>
      </w:r>
    </w:p>
    <w:p w:rsidR="0093346C" w:rsidRPr="0093346C" w:rsidRDefault="0093346C" w:rsidP="009334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f0c7d134-f9cf-5448-e72b-5394ef2f46f3" w:history="1">
        <w:r w:rsidRPr="009334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主题</w:t>
        </w:r>
      </w:hyperlink>
      <w:bookmarkStart w:id="0" w:name="_GoBack"/>
      <w:bookmarkEnd w:id="0"/>
    </w:p>
    <w:p w:rsidR="0093346C" w:rsidRPr="0093346C" w:rsidRDefault="0093346C" w:rsidP="009334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73c66729-e1aa-b899-6481-8448591a64f8" w:history="1">
        <w:r w:rsidRPr="009334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文章目录</w:t>
        </w:r>
      </w:hyperlink>
    </w:p>
    <w:p w:rsidR="0093346C" w:rsidRPr="0093346C" w:rsidRDefault="0093346C" w:rsidP="0093346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Coupa's Procure-to-Pay Process with Integrations at a Glance" w:history="1">
        <w:r w:rsidRPr="009334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通过一目了然的整合获取支付流程</w:t>
        </w:r>
      </w:hyperlink>
    </w:p>
    <w:p w:rsidR="0093346C" w:rsidRPr="0093346C" w:rsidRDefault="0093346C" w:rsidP="0093346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Integrating Coupa with Other Systems" w:history="1">
        <w:r w:rsidRPr="009334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与其他系统集成</w:t>
        </w:r>
      </w:hyperlink>
    </w:p>
    <w:p w:rsidR="0093346C" w:rsidRPr="0093346C" w:rsidRDefault="0093346C" w:rsidP="0093346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46C">
        <w:rPr>
          <w:rFonts w:ascii="宋体" w:eastAsia="宋体" w:hAnsi="宋体" w:cs="宋体"/>
          <w:kern w:val="0"/>
          <w:sz w:val="24"/>
          <w:szCs w:val="24"/>
        </w:rPr>
        <w:t>集成包括移动用户和帐户等参考数据，以及 Coupa 和 ERP 之间的交易数据，比如采购订单和费用报告。</w:t>
      </w:r>
    </w:p>
    <w:p w:rsidR="0093346C" w:rsidRPr="0093346C" w:rsidRDefault="0093346C" w:rsidP="0093346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Integration Schedules and File Names" w:history="1">
        <w:r w:rsidRPr="009334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集成进度表和文件名</w:t>
        </w:r>
      </w:hyperlink>
    </w:p>
    <w:p w:rsidR="0093346C" w:rsidRPr="0093346C" w:rsidRDefault="0093346C" w:rsidP="0093346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46C">
        <w:rPr>
          <w:rFonts w:ascii="宋体" w:eastAsia="宋体" w:hAnsi="宋体" w:cs="宋体"/>
          <w:kern w:val="0"/>
          <w:sz w:val="24"/>
          <w:szCs w:val="24"/>
        </w:rPr>
        <w:t>我们的集成通常以对事务数据每小时的规则频率出现，对主数据则以每天的规则频率出现。</w:t>
      </w:r>
    </w:p>
    <w:p w:rsidR="000648BA" w:rsidRDefault="000648BA"/>
    <w:sectPr w:rsidR="0006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4F6E"/>
    <w:multiLevelType w:val="multilevel"/>
    <w:tmpl w:val="DE82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4547"/>
    <w:multiLevelType w:val="multilevel"/>
    <w:tmpl w:val="F5DE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40"/>
    <w:rsid w:val="000648BA"/>
    <w:rsid w:val="008D2D40"/>
    <w:rsid w:val="009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8526A-50EF-409A-AF36-F093B890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3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Integration_Overview/Integrating_Coupa_with_Other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Integration_Overview/Coupa's_Procure-to-Pay_Process_with_Integrations_at_a_Gl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Integration_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ccess.coupa.com/Integrate/Integration_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Integration_Overview/Integration_Schedules_and_File_Nam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2020-03-26T11:47:00Z</dcterms:created>
  <dcterms:modified xsi:type="dcterms:W3CDTF">2020-03-26T11:52:00Z</dcterms:modified>
</cp:coreProperties>
</file>