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3A" w:rsidRPr="0047353A" w:rsidRDefault="0047353A" w:rsidP="004735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353A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A">
        <w:rPr>
          <w:rFonts w:ascii="宋体" w:eastAsia="宋体" w:hAnsi="宋体" w:cs="宋体"/>
          <w:kern w:val="0"/>
          <w:sz w:val="24"/>
          <w:szCs w:val="24"/>
        </w:rPr>
        <w:t>Coupa 的标准集成运行在轮询时间表上。这意味着 Coupa 将定期询问目标系统，以确定是否需要集成任何数据。轮询调度的频率可以由每个业务对象控制。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353A">
        <w:rPr>
          <w:rFonts w:ascii="宋体" w:eastAsia="宋体" w:hAnsi="宋体" w:cs="宋体"/>
          <w:b/>
          <w:bCs/>
          <w:kern w:val="0"/>
          <w:sz w:val="36"/>
          <w:szCs w:val="36"/>
        </w:rPr>
        <w:t>调度频率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A">
        <w:rPr>
          <w:rFonts w:ascii="宋体" w:eastAsia="宋体" w:hAnsi="宋体" w:cs="宋体"/>
          <w:kern w:val="0"/>
          <w:sz w:val="24"/>
          <w:szCs w:val="24"/>
        </w:rPr>
        <w:t>通常，主数据或参考数据是每天集成的，而事务数据是每小时集成的。您可以与您的 Coupa（或合作伙伴）集成技术团队一起确定每个业务对象的适当频率。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353A">
        <w:rPr>
          <w:rFonts w:ascii="宋体" w:eastAsia="宋体" w:hAnsi="宋体" w:cs="宋体"/>
          <w:b/>
          <w:bCs/>
          <w:kern w:val="0"/>
          <w:sz w:val="36"/>
          <w:szCs w:val="36"/>
        </w:rPr>
        <w:t>计划时间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A">
        <w:rPr>
          <w:rFonts w:ascii="宋体" w:eastAsia="宋体" w:hAnsi="宋体" w:cs="宋体"/>
          <w:kern w:val="0"/>
          <w:sz w:val="24"/>
          <w:szCs w:val="24"/>
        </w:rPr>
        <w:t>建议每天同步的数据应该在 “非峰值”小时内运行（例如： 4 am）以最小化由集成产生的额外系统负载的影响。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414"/>
        <w:gridCol w:w="984"/>
        <w:gridCol w:w="999"/>
      </w:tblGrid>
      <w:tr w:rsidR="0047353A" w:rsidRPr="0047353A" w:rsidTr="0047353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业务对象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一次系统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同步系统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积分频率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人力资源系统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帐户代码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采购订单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订购单修订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发票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发票空白/信用证通知单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发票付款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汇率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预算线信息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费用项目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金融体制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</w:tbl>
    <w:p w:rsidR="0047353A" w:rsidRPr="0047353A" w:rsidRDefault="0047353A" w:rsidP="004735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353A">
        <w:rPr>
          <w:rFonts w:ascii="宋体" w:eastAsia="宋体" w:hAnsi="宋体" w:cs="宋体"/>
          <w:b/>
          <w:bCs/>
          <w:kern w:val="0"/>
          <w:sz w:val="36"/>
          <w:szCs w:val="36"/>
        </w:rPr>
        <w:t>文件名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A">
        <w:rPr>
          <w:rFonts w:ascii="宋体" w:eastAsia="宋体" w:hAnsi="宋体" w:cs="宋体"/>
          <w:kern w:val="0"/>
          <w:sz w:val="24"/>
          <w:szCs w:val="24"/>
        </w:rPr>
        <w:lastRenderedPageBreak/>
        <w:t>根据集成方法的不同，可能需要特定的文件格式。为了简化集成，Coupa从格式为 CSV 和 ZIP 文件的文件中加载数据，文件大小限制为 8 MB 。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A">
        <w:rPr>
          <w:rFonts w:ascii="宋体" w:eastAsia="宋体" w:hAnsi="宋体" w:cs="宋体"/>
          <w:kern w:val="0"/>
          <w:sz w:val="24"/>
          <w:szCs w:val="24"/>
        </w:rPr>
        <w:t>您的实现管理器可以提供这些格式。除了文件的格式之外，我们还对从 Coupa 生成的任何文件或客户要求的任何文件有一个特定的命名约定。</w:t>
      </w:r>
    </w:p>
    <w:p w:rsidR="0047353A" w:rsidRPr="0047353A" w:rsidRDefault="0047353A" w:rsidP="004735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A">
        <w:rPr>
          <w:rFonts w:ascii="宋体" w:eastAsia="宋体" w:hAnsi="宋体" w:cs="宋体"/>
          <w:kern w:val="0"/>
          <w:sz w:val="24"/>
          <w:szCs w:val="24"/>
        </w:rPr>
        <w:t>有关这些文件名，请参见下面的表格，请注意日期时间戳，以确保文件不会互相覆盖。如果必须更改文件格式名称，请在下面的表格中记录。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636"/>
      </w:tblGrid>
      <w:tr w:rsidR="0047353A" w:rsidRPr="0047353A" w:rsidTr="0047353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业务对象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文件名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users_&lt;ddmmyyhhmmss&gt;.&lt;file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帐户代码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accounts_&lt;ddmmyyhhmmss&gt;.&lt;file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suppliers_&lt;ddmmyyhhmmss&gt;.&lt;file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采购订单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orders_&lt;ddmmyyhhmmss&gt;.&lt;file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订购单修订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order_revisions_&lt;ddmmyyhhmmss&gt;.&lt;file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发票、发票空白和信贷备忘录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invoices_&lt;ddmmyyhhmmss&gt;.&lt;file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发票付款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payments_&lt;ddmmyyhhmmss&gt;.&lt;file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汇率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fx_rates_&lt;ddmmyyhhmmss&gt;.&lt;file format&gt; System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预算线信息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budget_lines_&lt;ddmmyyhhmmss&gt;.&lt;file format&gt;</w:t>
            </w:r>
          </w:p>
        </w:tc>
      </w:tr>
      <w:tr w:rsidR="0047353A" w:rsidRPr="0047353A" w:rsidTr="004735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费用项目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353A" w:rsidRPr="0047353A" w:rsidRDefault="0047353A" w:rsidP="004735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353A">
              <w:rPr>
                <w:rFonts w:ascii="宋体" w:eastAsia="宋体" w:hAnsi="宋体" w:cs="宋体"/>
                <w:kern w:val="0"/>
                <w:sz w:val="24"/>
                <w:szCs w:val="24"/>
              </w:rPr>
              <w:t>expenses_&lt;ddmmyyhhmmss&gt;.&lt;file format&gt;</w:t>
            </w:r>
          </w:p>
        </w:tc>
      </w:tr>
    </w:tbl>
    <w:p w:rsidR="00F25F4E" w:rsidRDefault="00F25F4E">
      <w:bookmarkStart w:id="0" w:name="_GoBack"/>
      <w:bookmarkEnd w:id="0"/>
    </w:p>
    <w:sectPr w:rsidR="00F25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6E"/>
    <w:rsid w:val="0047353A"/>
    <w:rsid w:val="0085106E"/>
    <w:rsid w:val="00F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592F-3F24-4A38-B283-7C979B14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35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353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3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35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2020-03-26T11:23:00Z</dcterms:created>
  <dcterms:modified xsi:type="dcterms:W3CDTF">2020-03-26T11:23:00Z</dcterms:modified>
</cp:coreProperties>
</file>