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55" w:rsidRPr="00980055" w:rsidRDefault="00980055" w:rsidP="009800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80055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 xml:space="preserve">Coupa 主要通过 SFTP 协议与客户交换文件。我们支持用户名/密码或 SSH 密钥认证。 SFTP 比 FTP 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bookmarkStart w:id="0" w:name="_GoBack"/>
      <w:bookmarkEnd w:id="0"/>
      <w:r w:rsidRPr="00980055">
        <w:rPr>
          <w:rFonts w:ascii="宋体" w:eastAsia="宋体" w:hAnsi="宋体" w:cs="宋体"/>
          <w:kern w:val="0"/>
          <w:sz w:val="24"/>
          <w:szCs w:val="24"/>
        </w:rPr>
        <w:t>更可取，因为控制和数据通道都是加密的。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下面列出的是在新安装的 Coupa 中存在的文件目录端点，可能是也可能不是您的 Coupa 实例中存在的目录端点。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80055">
        <w:rPr>
          <w:rFonts w:ascii="宋体" w:eastAsia="宋体" w:hAnsi="宋体" w:cs="宋体"/>
          <w:b/>
          <w:bCs/>
          <w:kern w:val="0"/>
          <w:sz w:val="36"/>
          <w:szCs w:val="36"/>
        </w:rPr>
        <w:t>标准文件夹格式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055">
        <w:rPr>
          <w:rFonts w:ascii="宋体" w:eastAsia="宋体" w:hAnsi="宋体" w:cs="宋体"/>
          <w:b/>
          <w:bCs/>
          <w:kern w:val="0"/>
          <w:sz w:val="27"/>
          <w:szCs w:val="27"/>
        </w:rPr>
        <w:t>输出的</w:t>
      </w:r>
    </w:p>
    <w:p w:rsidR="00980055" w:rsidRPr="00980055" w:rsidRDefault="00980055" w:rsidP="009800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/Outgoing/ExpenseReports</w:t>
      </w:r>
    </w:p>
    <w:p w:rsidR="00980055" w:rsidRPr="00980055" w:rsidRDefault="00980055" w:rsidP="009800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/Outgoing/Invoices</w:t>
      </w:r>
    </w:p>
    <w:p w:rsidR="00980055" w:rsidRPr="00980055" w:rsidRDefault="00980055" w:rsidP="009800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/Outgoing/PurchaseOrders</w:t>
      </w:r>
    </w:p>
    <w:p w:rsidR="00980055" w:rsidRPr="00980055" w:rsidRDefault="00980055" w:rsidP="009800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/Outgoing/Receipts</w:t>
      </w:r>
    </w:p>
    <w:p w:rsidR="00980055" w:rsidRPr="00980055" w:rsidRDefault="00980055" w:rsidP="009800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/Outgoing/Suppliers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055">
        <w:rPr>
          <w:rFonts w:ascii="宋体" w:eastAsia="宋体" w:hAnsi="宋体" w:cs="宋体"/>
          <w:b/>
          <w:bCs/>
          <w:kern w:val="0"/>
          <w:sz w:val="27"/>
          <w:szCs w:val="27"/>
        </w:rPr>
        <w:t>输入的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/Incoming/Accounts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/Incoming/Analytics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/Incoming/BudgetLines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/Incoming/Contracts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/Incoming/ExpensePayments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/Incoming/InvoicePayments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/Incoming/Invoices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/Incoming/Items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/Incoming/LookupValues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/Incoming/Receipts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/Incoming/RemitToAddress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/Incoming/Suppliers</w:t>
      </w:r>
    </w:p>
    <w:p w:rsidR="00980055" w:rsidRPr="00980055" w:rsidRDefault="00980055" w:rsidP="009800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/Incoming/Users</w:t>
      </w:r>
    </w:p>
    <w:p w:rsidR="00980055" w:rsidRPr="00980055" w:rsidRDefault="00980055" w:rsidP="009800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055">
        <w:rPr>
          <w:rFonts w:ascii="宋体" w:eastAsia="宋体" w:hAnsi="宋体" w:cs="宋体"/>
          <w:b/>
          <w:bCs/>
          <w:kern w:val="0"/>
          <w:sz w:val="27"/>
          <w:szCs w:val="27"/>
        </w:rPr>
        <w:t>存档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/Archive/Incoming/Accounts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/Archive/Incoming/BudgetLines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/Archive/Incoming/Contacts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lastRenderedPageBreak/>
        <w:t>/Archive/Incoming/ExchangeRates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/Archive/Incoming/ExpensePayments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/Archive/Incoming/InvoicePayments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/Archive/Incoming/Invoices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/Archive/Incoming/Items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/Archive/Incoming/LookupValues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/Archive/Incoming/Receipts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/Archive/Incoming/Suppliers</w:t>
      </w:r>
    </w:p>
    <w:p w:rsidR="00980055" w:rsidRPr="00980055" w:rsidRDefault="00980055" w:rsidP="009800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55">
        <w:rPr>
          <w:rFonts w:ascii="宋体" w:eastAsia="宋体" w:hAnsi="宋体" w:cs="宋体"/>
          <w:kern w:val="0"/>
          <w:sz w:val="24"/>
          <w:szCs w:val="24"/>
        </w:rPr>
        <w:t>/Archive/Incoming/Users</w:t>
      </w:r>
    </w:p>
    <w:p w:rsidR="00995469" w:rsidRDefault="00995469"/>
    <w:sectPr w:rsidR="0099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4958"/>
    <w:multiLevelType w:val="multilevel"/>
    <w:tmpl w:val="10D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34824"/>
    <w:multiLevelType w:val="multilevel"/>
    <w:tmpl w:val="950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84DB3"/>
    <w:multiLevelType w:val="multilevel"/>
    <w:tmpl w:val="3C48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F"/>
    <w:rsid w:val="00980055"/>
    <w:rsid w:val="00995469"/>
    <w:rsid w:val="00E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A1B9D-0389-481E-8C46-5A5037B4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00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00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00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005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0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00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2020-03-27T02:14:00Z</dcterms:created>
  <dcterms:modified xsi:type="dcterms:W3CDTF">2020-03-27T02:18:00Z</dcterms:modified>
</cp:coreProperties>
</file>