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3BFF" w:rsidRPr="00CA3BFF" w:rsidRDefault="00CA3BFF" w:rsidP="00CA3BFF">
      <w:pPr>
        <w:widowControl/>
        <w:jc w:val="left"/>
        <w:outlineLvl w:val="1"/>
        <w:rPr>
          <w:rFonts w:ascii="Arial" w:eastAsia="宋体" w:hAnsi="Arial" w:cs="Arial"/>
          <w:kern w:val="0"/>
          <w:sz w:val="36"/>
          <w:szCs w:val="36"/>
        </w:rPr>
      </w:pPr>
      <w:r w:rsidRPr="00CA3BFF">
        <w:rPr>
          <w:rFonts w:ascii="Arial" w:eastAsia="宋体" w:hAnsi="Arial" w:cs="Arial"/>
          <w:kern w:val="0"/>
          <w:sz w:val="36"/>
          <w:szCs w:val="36"/>
        </w:rPr>
        <w:t xml:space="preserve">EU </w:t>
      </w:r>
      <w:r w:rsidRPr="00CA3BFF">
        <w:rPr>
          <w:rFonts w:ascii="Arial" w:eastAsia="宋体" w:hAnsi="Arial" w:cs="Arial"/>
          <w:kern w:val="0"/>
          <w:sz w:val="36"/>
          <w:szCs w:val="36"/>
        </w:rPr>
        <w:t>一般データ保護規則</w:t>
      </w:r>
    </w:p>
    <w:p w:rsidR="00CA3BFF" w:rsidRPr="00CA3BFF" w:rsidRDefault="00CA3BFF" w:rsidP="00CA3BFF">
      <w:pPr>
        <w:widowControl/>
        <w:spacing w:before="240" w:after="240"/>
        <w:jc w:val="left"/>
        <w:rPr>
          <w:rFonts w:ascii="Arial" w:eastAsia="宋体" w:hAnsi="Arial" w:cs="Arial"/>
          <w:kern w:val="0"/>
          <w:sz w:val="24"/>
          <w:szCs w:val="24"/>
        </w:rPr>
      </w:pPr>
      <w:r w:rsidRPr="00CA3BFF">
        <w:rPr>
          <w:rFonts w:ascii="Arial" w:eastAsia="宋体" w:hAnsi="Arial" w:cs="Arial"/>
          <w:b/>
          <w:bCs/>
          <w:kern w:val="0"/>
          <w:sz w:val="24"/>
          <w:szCs w:val="24"/>
        </w:rPr>
        <w:t>株式会社クーパソフトウェア</w:t>
      </w:r>
      <w:r w:rsidRPr="00CA3BFF">
        <w:rPr>
          <w:rFonts w:ascii="Arial" w:eastAsia="宋体" w:hAnsi="Arial" w:cs="Arial"/>
          <w:b/>
          <w:bCs/>
          <w:kern w:val="0"/>
          <w:sz w:val="24"/>
          <w:szCs w:val="24"/>
        </w:rPr>
        <w:t>("</w:t>
      </w:r>
      <w:r w:rsidRPr="00CA3BFF">
        <w:rPr>
          <w:rFonts w:ascii="Arial" w:eastAsia="宋体" w:hAnsi="Arial" w:cs="Arial"/>
          <w:b/>
          <w:bCs/>
          <w:kern w:val="0"/>
          <w:sz w:val="24"/>
          <w:szCs w:val="24"/>
        </w:rPr>
        <w:t>クーパ</w:t>
      </w:r>
      <w:r w:rsidRPr="00CA3BFF">
        <w:rPr>
          <w:rFonts w:ascii="Arial" w:eastAsia="宋体" w:hAnsi="Arial" w:cs="Arial"/>
          <w:b/>
          <w:bCs/>
          <w:kern w:val="0"/>
          <w:sz w:val="24"/>
          <w:szCs w:val="24"/>
        </w:rPr>
        <w:t>";</w:t>
      </w:r>
      <w:r w:rsidRPr="00CA3BFF">
        <w:rPr>
          <w:rFonts w:ascii="Arial" w:eastAsia="宋体" w:hAnsi="Arial" w:cs="Arial"/>
          <w:b/>
          <w:bCs/>
          <w:kern w:val="0"/>
          <w:sz w:val="24"/>
          <w:szCs w:val="24"/>
        </w:rPr>
        <w:t>「私たち」</w:t>
      </w:r>
      <w:r w:rsidRPr="00CA3BFF">
        <w:rPr>
          <w:rFonts w:ascii="Arial" w:eastAsia="宋体" w:hAnsi="Arial" w:cs="Arial"/>
          <w:b/>
          <w:bCs/>
          <w:kern w:val="0"/>
          <w:sz w:val="24"/>
          <w:szCs w:val="24"/>
        </w:rPr>
        <w:t>;</w:t>
      </w:r>
      <w:r w:rsidRPr="00CA3BFF">
        <w:rPr>
          <w:rFonts w:ascii="Arial" w:eastAsia="宋体" w:hAnsi="Arial" w:cs="Arial"/>
          <w:b/>
          <w:bCs/>
          <w:kern w:val="0"/>
          <w:sz w:val="24"/>
          <w:szCs w:val="24"/>
        </w:rPr>
        <w:t>「当社」</w:t>
      </w:r>
      <w:r w:rsidRPr="00CA3BFF">
        <w:rPr>
          <w:rFonts w:ascii="Arial" w:eastAsia="宋体" w:hAnsi="Arial" w:cs="Arial"/>
          <w:b/>
          <w:bCs/>
          <w:kern w:val="0"/>
          <w:sz w:val="24"/>
          <w:szCs w:val="24"/>
        </w:rPr>
        <w:t>)</w:t>
      </w:r>
      <w:r w:rsidRPr="00CA3BFF">
        <w:rPr>
          <w:rFonts w:ascii="Arial" w:eastAsia="宋体" w:hAnsi="Arial" w:cs="Arial"/>
          <w:b/>
          <w:bCs/>
          <w:kern w:val="0"/>
          <w:sz w:val="24"/>
          <w:szCs w:val="24"/>
        </w:rPr>
        <w:t>は</w:t>
      </w:r>
      <w:r w:rsidRPr="00CA3BFF">
        <w:rPr>
          <w:rFonts w:ascii="Arial" w:eastAsia="宋体" w:hAnsi="Arial" w:cs="Arial"/>
          <w:kern w:val="0"/>
          <w:sz w:val="24"/>
          <w:szCs w:val="24"/>
        </w:rPr>
        <w:t>、適用される法律および</w:t>
      </w:r>
      <w:r w:rsidRPr="00CA3BFF">
        <w:rPr>
          <w:rFonts w:ascii="Arial" w:eastAsia="宋体" w:hAnsi="Arial" w:cs="Arial"/>
          <w:kern w:val="0"/>
          <w:sz w:val="24"/>
          <w:szCs w:val="24"/>
        </w:rPr>
        <w:t>EU</w:t>
      </w:r>
      <w:r w:rsidRPr="00CA3BFF">
        <w:rPr>
          <w:rFonts w:ascii="Arial" w:eastAsia="宋体" w:hAnsi="Arial" w:cs="Arial"/>
          <w:kern w:val="0"/>
          <w:sz w:val="24"/>
          <w:szCs w:val="24"/>
        </w:rPr>
        <w:t>一般データ保護規則</w:t>
      </w:r>
      <w:r w:rsidRPr="00CA3BFF">
        <w:rPr>
          <w:rFonts w:ascii="Arial" w:eastAsia="宋体" w:hAnsi="Arial" w:cs="Arial"/>
          <w:kern w:val="0"/>
          <w:sz w:val="24"/>
          <w:szCs w:val="24"/>
        </w:rPr>
        <w:t>(GDPR)</w:t>
      </w:r>
      <w:r w:rsidRPr="00CA3BFF">
        <w:rPr>
          <w:rFonts w:ascii="Arial" w:eastAsia="宋体" w:hAnsi="Arial" w:cs="Arial"/>
          <w:kern w:val="0"/>
          <w:sz w:val="24"/>
          <w:szCs w:val="24"/>
        </w:rPr>
        <w:t>などのデータプライバシー法、特に</w:t>
      </w:r>
      <w:r w:rsidRPr="00CA3BFF">
        <w:rPr>
          <w:rFonts w:ascii="Arial" w:eastAsia="宋体" w:hAnsi="Arial" w:cs="Arial"/>
          <w:kern w:val="0"/>
          <w:sz w:val="24"/>
          <w:szCs w:val="24"/>
        </w:rPr>
        <w:t>EU</w:t>
      </w:r>
      <w:r w:rsidRPr="00CA3BFF">
        <w:rPr>
          <w:rFonts w:ascii="Arial" w:eastAsia="宋体" w:hAnsi="Arial" w:cs="Arial"/>
          <w:kern w:val="0"/>
          <w:sz w:val="24"/>
          <w:szCs w:val="24"/>
        </w:rPr>
        <w:t>の一般データ保護法</w:t>
      </w:r>
      <w:r w:rsidRPr="00CA3BFF">
        <w:rPr>
          <w:rFonts w:ascii="Arial" w:eastAsia="宋体" w:hAnsi="Arial" w:cs="Arial"/>
          <w:kern w:val="0"/>
          <w:sz w:val="24"/>
          <w:szCs w:val="24"/>
        </w:rPr>
        <w:t>(GDPR)</w:t>
      </w:r>
      <w:r w:rsidRPr="00CA3BFF">
        <w:rPr>
          <w:rFonts w:ascii="Arial" w:eastAsia="宋体" w:hAnsi="Arial" w:cs="Arial"/>
          <w:kern w:val="0"/>
          <w:sz w:val="24"/>
          <w:szCs w:val="24"/>
        </w:rPr>
        <w:t>に準拠して、当社のクーパ支出管理ソリューションをお客様に提供することにコミットしています。</w:t>
      </w:r>
    </w:p>
    <w:p w:rsidR="00CA3BFF" w:rsidRPr="00CA3BFF" w:rsidRDefault="00CA3BFF" w:rsidP="00CA3BFF">
      <w:pPr>
        <w:widowControl/>
        <w:spacing w:before="240" w:after="240"/>
        <w:jc w:val="left"/>
        <w:rPr>
          <w:rFonts w:ascii="Arial" w:eastAsia="宋体" w:hAnsi="Arial" w:cs="Arial"/>
          <w:kern w:val="0"/>
          <w:sz w:val="24"/>
          <w:szCs w:val="24"/>
        </w:rPr>
      </w:pPr>
      <w:bookmarkStart w:id="0" w:name="_GoBack"/>
      <w:r w:rsidRPr="00CA3BFF">
        <w:rPr>
          <w:rFonts w:ascii="Arial" w:eastAsia="宋体" w:hAnsi="Arial" w:cs="Arial"/>
          <w:kern w:val="0"/>
          <w:sz w:val="24"/>
          <w:szCs w:val="24"/>
        </w:rPr>
        <w:t>添付の</w:t>
      </w:r>
      <w:hyperlink r:id="rId4" w:tooltip="Coupa_Whitepaper_GDPR.pdf" w:history="1">
        <w:r w:rsidRPr="00CA3BFF">
          <w:rPr>
            <w:rFonts w:ascii="Arial" w:eastAsia="宋体" w:hAnsi="Arial" w:cs="Arial"/>
            <w:kern w:val="0"/>
            <w:sz w:val="24"/>
            <w:szCs w:val="24"/>
            <w:u w:val="single"/>
          </w:rPr>
          <w:t>PDF</w:t>
        </w:r>
      </w:hyperlink>
      <w:r w:rsidRPr="00CA3BFF">
        <w:rPr>
          <w:rFonts w:ascii="Arial" w:eastAsia="宋体" w:hAnsi="Arial" w:cs="Arial"/>
          <w:kern w:val="0"/>
          <w:sz w:val="24"/>
          <w:szCs w:val="24"/>
        </w:rPr>
        <w:t>では、サービスとしてのソフトウェアモデル</w:t>
      </w:r>
      <w:r w:rsidRPr="00CA3BFF">
        <w:rPr>
          <w:rFonts w:ascii="Arial" w:eastAsia="宋体" w:hAnsi="Arial" w:cs="Arial"/>
          <w:kern w:val="0"/>
          <w:sz w:val="24"/>
          <w:szCs w:val="24"/>
        </w:rPr>
        <w:t>(</w:t>
      </w:r>
      <w:r w:rsidRPr="00CA3BFF">
        <w:rPr>
          <w:rFonts w:ascii="Arial" w:eastAsia="宋体" w:hAnsi="Arial" w:cs="Arial"/>
          <w:kern w:val="0"/>
          <w:sz w:val="24"/>
          <w:szCs w:val="24"/>
        </w:rPr>
        <w:t>「クーパプラット</w:t>
      </w:r>
      <w:bookmarkEnd w:id="0"/>
      <w:r w:rsidRPr="00CA3BFF">
        <w:rPr>
          <w:rFonts w:ascii="Arial" w:eastAsia="宋体" w:hAnsi="Arial" w:cs="Arial"/>
          <w:kern w:val="0"/>
          <w:sz w:val="24"/>
          <w:szCs w:val="24"/>
        </w:rPr>
        <w:t>フォーム」</w:t>
      </w:r>
      <w:r w:rsidRPr="00CA3BFF">
        <w:rPr>
          <w:rFonts w:ascii="Arial" w:eastAsia="宋体" w:hAnsi="Arial" w:cs="Arial"/>
          <w:kern w:val="0"/>
          <w:sz w:val="24"/>
          <w:szCs w:val="24"/>
        </w:rPr>
        <w:t>)</w:t>
      </w:r>
      <w:r w:rsidRPr="00CA3BFF">
        <w:rPr>
          <w:rFonts w:ascii="Arial" w:eastAsia="宋体" w:hAnsi="Arial" w:cs="Arial"/>
          <w:kern w:val="0"/>
          <w:sz w:val="24"/>
          <w:szCs w:val="24"/>
        </w:rPr>
        <w:t>で提供される</w:t>
      </w:r>
      <w:r w:rsidRPr="00CA3BFF">
        <w:rPr>
          <w:rFonts w:ascii="Arial" w:eastAsia="宋体" w:hAnsi="Arial" w:cs="Arial"/>
          <w:kern w:val="0"/>
          <w:sz w:val="24"/>
          <w:szCs w:val="24"/>
        </w:rPr>
        <w:t>Coupa</w:t>
      </w:r>
      <w:r w:rsidRPr="00CA3BFF">
        <w:rPr>
          <w:rFonts w:ascii="Arial" w:eastAsia="宋体" w:hAnsi="Arial" w:cs="Arial"/>
          <w:kern w:val="0"/>
          <w:sz w:val="24"/>
          <w:szCs w:val="24"/>
        </w:rPr>
        <w:t>の支出管理プラットフォームに焦点を当てています。当社は、当社のコンプライアンスプログラムの主要なコンポーネントと、</w:t>
      </w:r>
      <w:r w:rsidRPr="00CA3BFF">
        <w:rPr>
          <w:rFonts w:ascii="Arial" w:eastAsia="宋体" w:hAnsi="Arial" w:cs="Arial"/>
          <w:kern w:val="0"/>
          <w:sz w:val="24"/>
          <w:szCs w:val="24"/>
        </w:rPr>
        <w:t>Coupa</w:t>
      </w:r>
      <w:r w:rsidRPr="00CA3BFF">
        <w:rPr>
          <w:rFonts w:ascii="Arial" w:eastAsia="宋体" w:hAnsi="Arial" w:cs="Arial"/>
          <w:kern w:val="0"/>
          <w:sz w:val="24"/>
          <w:szCs w:val="24"/>
        </w:rPr>
        <w:t>プラットフォーム内のデータセキュリティモデルについて概説します。前述の目的に照らして、我々はデータ保護指令と今後の</w:t>
      </w:r>
      <w:r w:rsidRPr="00CA3BFF">
        <w:rPr>
          <w:rFonts w:ascii="Arial" w:eastAsia="宋体" w:hAnsi="Arial" w:cs="Arial"/>
          <w:kern w:val="0"/>
          <w:sz w:val="24"/>
          <w:szCs w:val="24"/>
        </w:rPr>
        <w:t>GDPR</w:t>
      </w:r>
      <w:r w:rsidRPr="00CA3BFF">
        <w:rPr>
          <w:rFonts w:ascii="Arial" w:eastAsia="宋体" w:hAnsi="Arial" w:cs="Arial"/>
          <w:kern w:val="0"/>
          <w:sz w:val="24"/>
          <w:szCs w:val="24"/>
        </w:rPr>
        <w:t>から来る一般的な</w:t>
      </w:r>
      <w:r w:rsidRPr="00CA3BFF">
        <w:rPr>
          <w:rFonts w:ascii="Arial" w:eastAsia="宋体" w:hAnsi="Arial" w:cs="Arial"/>
          <w:kern w:val="0"/>
          <w:sz w:val="24"/>
          <w:szCs w:val="24"/>
        </w:rPr>
        <w:t>EU</w:t>
      </w:r>
      <w:r w:rsidRPr="00CA3BFF">
        <w:rPr>
          <w:rFonts w:ascii="Arial" w:eastAsia="宋体" w:hAnsi="Arial" w:cs="Arial"/>
          <w:kern w:val="0"/>
          <w:sz w:val="24"/>
          <w:szCs w:val="24"/>
        </w:rPr>
        <w:t>プライバシー法の側面に焦点を当てています。「法令遵守」などの一般的な言及は、他の法的体制を明確に参照しない限り、データ保護指令または</w:t>
      </w:r>
      <w:r w:rsidRPr="00CA3BFF">
        <w:rPr>
          <w:rFonts w:ascii="Arial" w:eastAsia="宋体" w:hAnsi="Arial" w:cs="Arial"/>
          <w:kern w:val="0"/>
          <w:sz w:val="24"/>
          <w:szCs w:val="24"/>
        </w:rPr>
        <w:t>GDPR</w:t>
      </w:r>
      <w:r w:rsidRPr="00CA3BFF">
        <w:rPr>
          <w:rFonts w:ascii="Arial" w:eastAsia="宋体" w:hAnsi="Arial" w:cs="Arial"/>
          <w:kern w:val="0"/>
          <w:sz w:val="24"/>
          <w:szCs w:val="24"/>
        </w:rPr>
        <w:t>のいずれかを参照します。</w:t>
      </w:r>
    </w:p>
    <w:p w:rsidR="00CA3BFF" w:rsidRPr="00CA3BFF" w:rsidRDefault="00CA3BFF" w:rsidP="00CA3BFF">
      <w:pPr>
        <w:widowControl/>
        <w:spacing w:before="240" w:after="240"/>
        <w:jc w:val="left"/>
        <w:rPr>
          <w:rFonts w:ascii="Arial" w:eastAsia="宋体" w:hAnsi="Arial" w:cs="Arial"/>
          <w:kern w:val="0"/>
          <w:sz w:val="24"/>
          <w:szCs w:val="24"/>
        </w:rPr>
      </w:pPr>
      <w:r w:rsidRPr="00CA3BFF">
        <w:rPr>
          <w:rFonts w:ascii="Arial" w:eastAsia="宋体" w:hAnsi="Arial" w:cs="Arial"/>
          <w:kern w:val="0"/>
          <w:sz w:val="24"/>
          <w:szCs w:val="24"/>
        </w:rPr>
        <w:t> </w:t>
      </w:r>
    </w:p>
    <w:p w:rsidR="00CA3BFF" w:rsidRPr="00CA3BFF" w:rsidRDefault="00CA3BFF" w:rsidP="00CA3BFF">
      <w:pPr>
        <w:widowControl/>
        <w:spacing w:before="240" w:after="240"/>
        <w:jc w:val="left"/>
        <w:rPr>
          <w:rFonts w:ascii="Arial" w:eastAsia="宋体" w:hAnsi="Arial" w:cs="Arial"/>
          <w:kern w:val="0"/>
          <w:sz w:val="24"/>
          <w:szCs w:val="24"/>
        </w:rPr>
      </w:pPr>
      <w:r w:rsidRPr="00CA3BFF">
        <w:rPr>
          <w:rFonts w:ascii="Arial" w:eastAsia="宋体" w:hAnsi="Arial" w:cs="Arial"/>
          <w:kern w:val="0"/>
          <w:sz w:val="24"/>
          <w:szCs w:val="24"/>
        </w:rPr>
        <w:t> </w:t>
      </w:r>
    </w:p>
    <w:p w:rsidR="00CA3BFF" w:rsidRPr="00CA3BFF" w:rsidRDefault="00CA3BFF" w:rsidP="00CA3BFF">
      <w:pPr>
        <w:widowControl/>
        <w:spacing w:before="240" w:after="240"/>
        <w:jc w:val="left"/>
        <w:rPr>
          <w:rFonts w:ascii="Arial" w:eastAsia="宋体" w:hAnsi="Arial" w:cs="Arial"/>
          <w:kern w:val="0"/>
          <w:sz w:val="24"/>
          <w:szCs w:val="24"/>
        </w:rPr>
      </w:pPr>
      <w:r w:rsidRPr="00CA3BFF">
        <w:rPr>
          <w:rFonts w:ascii="Arial" w:eastAsia="宋体" w:hAnsi="Arial" w:cs="Arial"/>
          <w:i/>
          <w:iCs/>
          <w:kern w:val="0"/>
          <w:sz w:val="18"/>
          <w:szCs w:val="18"/>
          <w:vertAlign w:val="subscript"/>
        </w:rPr>
        <w:t>法的免責事項</w:t>
      </w:r>
      <w:r w:rsidRPr="00CA3BFF">
        <w:rPr>
          <w:rFonts w:ascii="Arial" w:eastAsia="宋体" w:hAnsi="Arial" w:cs="Arial"/>
          <w:i/>
          <w:iCs/>
          <w:kern w:val="0"/>
          <w:sz w:val="18"/>
          <w:szCs w:val="18"/>
          <w:vertAlign w:val="subscript"/>
        </w:rPr>
        <w:t xml:space="preserve"> - </w:t>
      </w:r>
      <w:r w:rsidRPr="00CA3BFF">
        <w:rPr>
          <w:rFonts w:ascii="Arial" w:eastAsia="宋体" w:hAnsi="Arial" w:cs="Arial"/>
          <w:i/>
          <w:iCs/>
          <w:kern w:val="0"/>
          <w:sz w:val="18"/>
          <w:szCs w:val="18"/>
          <w:vertAlign w:val="subscript"/>
        </w:rPr>
        <w:t>このウェブサイトは情報提供のみを目的として提供されており、契約上のコミットメントまたは法的助言として考慮されるべきではなく、お客様にも関連する可能性のあるその他のプライバシー関連の法律や規制について議論するものではありません。見込み客</w:t>
      </w:r>
      <w:r w:rsidRPr="00CA3BFF">
        <w:rPr>
          <w:rFonts w:ascii="Arial" w:eastAsia="宋体" w:hAnsi="Arial" w:cs="Arial"/>
          <w:i/>
          <w:iCs/>
          <w:kern w:val="0"/>
          <w:sz w:val="18"/>
          <w:szCs w:val="18"/>
          <w:vertAlign w:val="subscript"/>
        </w:rPr>
        <w:t xml:space="preserve"> (</w:t>
      </w:r>
      <w:r w:rsidRPr="00CA3BFF">
        <w:rPr>
          <w:rFonts w:ascii="Arial" w:eastAsia="宋体" w:hAnsi="Arial" w:cs="Arial"/>
          <w:i/>
          <w:iCs/>
          <w:kern w:val="0"/>
          <w:sz w:val="18"/>
          <w:szCs w:val="18"/>
          <w:vertAlign w:val="subscript"/>
        </w:rPr>
        <w:t>業界固有の要件を含む</w:t>
      </w:r>
      <w:r w:rsidRPr="00CA3BFF">
        <w:rPr>
          <w:rFonts w:ascii="Arial" w:eastAsia="宋体" w:hAnsi="Arial" w:cs="Arial"/>
          <w:i/>
          <w:iCs/>
          <w:kern w:val="0"/>
          <w:sz w:val="18"/>
          <w:szCs w:val="18"/>
          <w:vertAlign w:val="subscript"/>
        </w:rPr>
        <w:t>)</w:t>
      </w:r>
      <w:r w:rsidRPr="00CA3BFF">
        <w:rPr>
          <w:rFonts w:ascii="Arial" w:eastAsia="宋体" w:hAnsi="Arial" w:cs="Arial"/>
          <w:i/>
          <w:iCs/>
          <w:kern w:val="0"/>
          <w:sz w:val="18"/>
          <w:szCs w:val="18"/>
          <w:vertAlign w:val="subscript"/>
        </w:rPr>
        <w:t>個々の企業に適用される関連するプライバシーおよびデータ保護法および規制は、企業が事業を行う場所、事業を行う業界、必要なコンテンツの種類など、いくつかの要因に依存します。ストア、コンテンツの発信元、およびコンテンツの保存元</w:t>
      </w:r>
    </w:p>
    <w:p w:rsidR="007C13D9" w:rsidRPr="00CA3BFF" w:rsidRDefault="007C13D9"/>
    <w:sectPr w:rsidR="007C13D9" w:rsidRPr="00CA3B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BA5"/>
    <w:rsid w:val="007C13D9"/>
    <w:rsid w:val="00CA3BFF"/>
    <w:rsid w:val="00ED3B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A69884-2D31-48C1-B617-DE90C4061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CA3BF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A3BFF"/>
    <w:rPr>
      <w:rFonts w:ascii="宋体" w:eastAsia="宋体" w:hAnsi="宋体" w:cs="宋体"/>
      <w:b/>
      <w:bCs/>
      <w:kern w:val="0"/>
      <w:sz w:val="36"/>
      <w:szCs w:val="36"/>
    </w:rPr>
  </w:style>
  <w:style w:type="paragraph" w:styleId="a3">
    <w:name w:val="Normal (Web)"/>
    <w:basedOn w:val="a"/>
    <w:uiPriority w:val="99"/>
    <w:semiHidden/>
    <w:unhideWhenUsed/>
    <w:rsid w:val="00CA3BF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A3BFF"/>
    <w:rPr>
      <w:b/>
      <w:bCs/>
    </w:rPr>
  </w:style>
  <w:style w:type="character" w:styleId="a5">
    <w:name w:val="Hyperlink"/>
    <w:basedOn w:val="a0"/>
    <w:uiPriority w:val="99"/>
    <w:semiHidden/>
    <w:unhideWhenUsed/>
    <w:rsid w:val="00CA3BFF"/>
    <w:rPr>
      <w:color w:val="0000FF"/>
      <w:u w:val="single"/>
    </w:rPr>
  </w:style>
  <w:style w:type="character" w:styleId="a6">
    <w:name w:val="Emphasis"/>
    <w:basedOn w:val="a0"/>
    <w:uiPriority w:val="20"/>
    <w:qFormat/>
    <w:rsid w:val="00CA3B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9107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uccess.coupa.com/@api/deki/files/7751/Coupa_Whitepaper_GDPR.pdf?revision=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120</Words>
  <Characters>686</Characters>
  <Application>Microsoft Office Word</Application>
  <DocSecurity>0</DocSecurity>
  <Lines>5</Lines>
  <Paragraphs>1</Paragraphs>
  <ScaleCrop>false</ScaleCrop>
  <Company/>
  <LinksUpToDate>false</LinksUpToDate>
  <CharactersWithSpaces>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yj</dc:creator>
  <cp:keywords/>
  <dc:description/>
  <cp:lastModifiedBy>Louie yj</cp:lastModifiedBy>
  <cp:revision>2</cp:revision>
  <dcterms:created xsi:type="dcterms:W3CDTF">2020-04-02T02:12:00Z</dcterms:created>
  <dcterms:modified xsi:type="dcterms:W3CDTF">2020-04-02T02:12:00Z</dcterms:modified>
</cp:coreProperties>
</file>