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4F81" w:rsidRPr="00D94F81" w:rsidRDefault="00D94F81" w:rsidP="00D94F81">
      <w:pPr>
        <w:widowControl/>
        <w:jc w:val="left"/>
        <w:outlineLvl w:val="1"/>
        <w:rPr>
          <w:rFonts w:ascii="Arial" w:eastAsia="宋体" w:hAnsi="Arial" w:cs="Arial"/>
          <w:kern w:val="0"/>
          <w:sz w:val="36"/>
          <w:szCs w:val="36"/>
        </w:rPr>
      </w:pPr>
      <w:r w:rsidRPr="00D94F81">
        <w:rPr>
          <w:rFonts w:ascii="Arial" w:eastAsia="宋体" w:hAnsi="Arial" w:cs="Arial"/>
          <w:kern w:val="0"/>
          <w:sz w:val="36"/>
          <w:szCs w:val="36"/>
        </w:rPr>
        <w:t>概要</w:t>
      </w:r>
      <w:bookmarkStart w:id="0" w:name="_GoBack"/>
      <w:bookmarkEnd w:id="0"/>
    </w:p>
    <w:p w:rsidR="00D94F81" w:rsidRPr="00D94F81" w:rsidRDefault="00D94F81" w:rsidP="00D94F81">
      <w:pPr>
        <w:widowControl/>
        <w:spacing w:before="240" w:after="240"/>
        <w:jc w:val="left"/>
        <w:rPr>
          <w:rFonts w:ascii="Arial" w:eastAsia="宋体" w:hAnsi="Arial" w:cs="Arial"/>
          <w:kern w:val="0"/>
          <w:sz w:val="24"/>
          <w:szCs w:val="24"/>
        </w:rPr>
      </w:pPr>
      <w:r w:rsidRPr="00D94F81">
        <w:rPr>
          <w:rFonts w:ascii="Arial" w:eastAsia="宋体" w:hAnsi="Arial" w:cs="Arial"/>
          <w:kern w:val="0"/>
          <w:sz w:val="24"/>
          <w:szCs w:val="24"/>
        </w:rPr>
        <w:t> </w:t>
      </w:r>
    </w:p>
    <w:p w:rsidR="00D94F81" w:rsidRPr="00D94F81" w:rsidRDefault="00D94F81" w:rsidP="00D94F81">
      <w:pPr>
        <w:widowControl/>
        <w:spacing w:after="160"/>
        <w:jc w:val="left"/>
        <w:rPr>
          <w:rFonts w:ascii="Arial" w:eastAsia="宋体" w:hAnsi="Arial" w:cs="Arial"/>
          <w:kern w:val="0"/>
          <w:sz w:val="24"/>
          <w:szCs w:val="24"/>
        </w:rPr>
      </w:pPr>
      <w:r w:rsidRPr="00D94F81">
        <w:rPr>
          <w:rFonts w:ascii="Arial" w:eastAsia="宋体" w:hAnsi="Arial" w:cs="Arial"/>
          <w:kern w:val="0"/>
          <w:sz w:val="24"/>
          <w:szCs w:val="24"/>
          <w:shd w:val="clear" w:color="auto" w:fill="FFFFFF"/>
        </w:rPr>
        <w:t>このフォーチュン</w:t>
      </w:r>
      <w:r w:rsidRPr="00D94F81">
        <w:rPr>
          <w:rFonts w:ascii="Arial" w:eastAsia="宋体" w:hAnsi="Arial" w:cs="Arial"/>
          <w:kern w:val="0"/>
          <w:sz w:val="24"/>
          <w:szCs w:val="24"/>
          <w:shd w:val="clear" w:color="auto" w:fill="FFFFFF"/>
        </w:rPr>
        <w:t>500</w:t>
      </w:r>
      <w:r w:rsidRPr="00D94F81">
        <w:rPr>
          <w:rFonts w:ascii="Arial" w:eastAsia="宋体" w:hAnsi="Arial" w:cs="Arial"/>
          <w:kern w:val="0"/>
          <w:sz w:val="24"/>
          <w:szCs w:val="24"/>
          <w:shd w:val="clear" w:color="auto" w:fill="FFFFFF"/>
        </w:rPr>
        <w:t>貨物および物流サービス会社は、米国企業であり、輸送および物流サービスの世界</w:t>
      </w:r>
      <w:r w:rsidRPr="00D94F81">
        <w:rPr>
          <w:rFonts w:ascii="Arial" w:eastAsia="宋体" w:hAnsi="Arial" w:cs="Arial"/>
          <w:kern w:val="0"/>
          <w:sz w:val="24"/>
          <w:szCs w:val="24"/>
          <w:shd w:val="clear" w:color="auto" w:fill="FFFFFF"/>
        </w:rPr>
        <w:t>10</w:t>
      </w:r>
      <w:r w:rsidRPr="00D94F81">
        <w:rPr>
          <w:rFonts w:ascii="Arial" w:eastAsia="宋体" w:hAnsi="Arial" w:cs="Arial"/>
          <w:kern w:val="0"/>
          <w:sz w:val="24"/>
          <w:szCs w:val="24"/>
          <w:shd w:val="clear" w:color="auto" w:fill="FFFFFF"/>
        </w:rPr>
        <w:t>大プロバイダーの一つです。既存の</w:t>
      </w:r>
      <w:r w:rsidRPr="00D94F81">
        <w:rPr>
          <w:rFonts w:ascii="Arial" w:eastAsia="宋体" w:hAnsi="Arial" w:cs="Arial"/>
          <w:kern w:val="0"/>
          <w:sz w:val="24"/>
          <w:szCs w:val="24"/>
          <w:shd w:val="clear" w:color="auto" w:fill="FFFFFF"/>
        </w:rPr>
        <w:t xml:space="preserve"> Coupa </w:t>
      </w:r>
      <w:r w:rsidRPr="00D94F81">
        <w:rPr>
          <w:rFonts w:ascii="Arial" w:eastAsia="宋体" w:hAnsi="Arial" w:cs="Arial"/>
          <w:kern w:val="0"/>
          <w:sz w:val="24"/>
          <w:szCs w:val="24"/>
          <w:shd w:val="clear" w:color="auto" w:fill="FFFFFF"/>
        </w:rPr>
        <w:t>顧客を獲得したので、従来のインスタンスを新しいインスタンスに移行することは、実装の一部でした。</w:t>
      </w:r>
      <w:r w:rsidRPr="00D94F81">
        <w:rPr>
          <w:rFonts w:ascii="Arial" w:eastAsia="宋体" w:hAnsi="Arial" w:cs="Arial"/>
          <w:kern w:val="0"/>
          <w:sz w:val="24"/>
          <w:szCs w:val="24"/>
          <w:shd w:val="clear" w:color="auto" w:fill="FFFFFF"/>
        </w:rPr>
        <w:t xml:space="preserve"> </w:t>
      </w:r>
    </w:p>
    <w:p w:rsidR="00D94F81" w:rsidRPr="00D94F81" w:rsidRDefault="00D94F81" w:rsidP="00D94F81">
      <w:pPr>
        <w:widowControl/>
        <w:spacing w:after="160"/>
        <w:jc w:val="left"/>
        <w:rPr>
          <w:rFonts w:ascii="Arial" w:eastAsia="宋体" w:hAnsi="Arial" w:cs="Arial"/>
          <w:kern w:val="0"/>
          <w:sz w:val="24"/>
          <w:szCs w:val="24"/>
        </w:rPr>
      </w:pPr>
      <w:r w:rsidRPr="00D94F81">
        <w:rPr>
          <w:rFonts w:ascii="Arial" w:eastAsia="宋体" w:hAnsi="Arial" w:cs="Arial"/>
          <w:kern w:val="0"/>
          <w:sz w:val="24"/>
          <w:szCs w:val="24"/>
          <w:shd w:val="clear" w:color="auto" w:fill="FFFFFF"/>
        </w:rPr>
        <w:t>レガシー顧客は、</w:t>
      </w:r>
      <w:r w:rsidRPr="00D94F81">
        <w:rPr>
          <w:rFonts w:ascii="Arial" w:eastAsia="宋体" w:hAnsi="Arial" w:cs="Arial"/>
          <w:kern w:val="0"/>
          <w:sz w:val="24"/>
          <w:szCs w:val="24"/>
          <w:shd w:val="clear" w:color="auto" w:fill="FFFFFF"/>
        </w:rPr>
        <w:t>Inspire</w:t>
      </w:r>
      <w:r w:rsidRPr="00D94F81">
        <w:rPr>
          <w:rFonts w:ascii="Arial" w:eastAsia="宋体" w:hAnsi="Arial" w:cs="Arial"/>
          <w:kern w:val="0"/>
          <w:sz w:val="24"/>
          <w:szCs w:val="24"/>
          <w:shd w:val="clear" w:color="auto" w:fill="FFFFFF"/>
        </w:rPr>
        <w:t>でパネルを頻繁に訪れた</w:t>
      </w:r>
      <w:r w:rsidRPr="00D94F81">
        <w:rPr>
          <w:rFonts w:ascii="Arial" w:eastAsia="宋体" w:hAnsi="Arial" w:cs="Arial"/>
          <w:kern w:val="0"/>
          <w:sz w:val="24"/>
          <w:szCs w:val="24"/>
          <w:shd w:val="clear" w:color="auto" w:fill="FFFFFF"/>
        </w:rPr>
        <w:t>Coupa</w:t>
      </w:r>
      <w:r w:rsidRPr="00D94F81">
        <w:rPr>
          <w:rFonts w:ascii="Arial" w:eastAsia="宋体" w:hAnsi="Arial" w:cs="Arial"/>
          <w:kern w:val="0"/>
          <w:sz w:val="24"/>
          <w:szCs w:val="24"/>
          <w:shd w:val="clear" w:color="auto" w:fill="FFFFFF"/>
        </w:rPr>
        <w:t>のより成功した顧客の</w:t>
      </w:r>
      <w:r w:rsidRPr="00D94F81">
        <w:rPr>
          <w:rFonts w:ascii="Arial" w:eastAsia="宋体" w:hAnsi="Arial" w:cs="Arial"/>
          <w:kern w:val="0"/>
          <w:sz w:val="24"/>
          <w:szCs w:val="24"/>
          <w:shd w:val="clear" w:color="auto" w:fill="FFFFFF"/>
        </w:rPr>
        <w:t>1</w:t>
      </w:r>
      <w:r w:rsidRPr="00D94F81">
        <w:rPr>
          <w:rFonts w:ascii="Arial" w:eastAsia="宋体" w:hAnsi="Arial" w:cs="Arial"/>
          <w:kern w:val="0"/>
          <w:sz w:val="24"/>
          <w:szCs w:val="24"/>
          <w:shd w:val="clear" w:color="auto" w:fill="FFFFFF"/>
        </w:rPr>
        <w:t>人でしたが、新しい関係の初期の段階は別の話でした。</w:t>
      </w:r>
      <w:r w:rsidRPr="00D94F81">
        <w:rPr>
          <w:rFonts w:ascii="Arial" w:eastAsia="宋体" w:hAnsi="Arial" w:cs="Arial"/>
          <w:kern w:val="0"/>
          <w:sz w:val="24"/>
          <w:szCs w:val="24"/>
          <w:shd w:val="clear" w:color="auto" w:fill="FFFFFF"/>
        </w:rPr>
        <w:t xml:space="preserve"> </w:t>
      </w:r>
      <w:r w:rsidRPr="00D94F81">
        <w:rPr>
          <w:rFonts w:ascii="Arial" w:eastAsia="宋体" w:hAnsi="Arial" w:cs="Arial"/>
          <w:kern w:val="0"/>
          <w:sz w:val="24"/>
          <w:szCs w:val="24"/>
          <w:shd w:val="clear" w:color="auto" w:fill="FFFFFF"/>
        </w:rPr>
        <w:t>実際、</w:t>
      </w:r>
      <w:r w:rsidRPr="00D94F81">
        <w:rPr>
          <w:rFonts w:ascii="Arial" w:eastAsia="宋体" w:hAnsi="Arial" w:cs="Arial"/>
          <w:kern w:val="0"/>
          <w:sz w:val="24"/>
          <w:szCs w:val="24"/>
          <w:shd w:val="clear" w:color="auto" w:fill="FFFFFF"/>
        </w:rPr>
        <w:t xml:space="preserve">Coupa </w:t>
      </w:r>
      <w:r w:rsidRPr="00D94F81">
        <w:rPr>
          <w:rFonts w:ascii="Arial" w:eastAsia="宋体" w:hAnsi="Arial" w:cs="Arial"/>
          <w:kern w:val="0"/>
          <w:sz w:val="24"/>
          <w:szCs w:val="24"/>
          <w:shd w:val="clear" w:color="auto" w:fill="FFFFFF"/>
        </w:rPr>
        <w:t>は、</w:t>
      </w:r>
      <w:r w:rsidRPr="00D94F81">
        <w:rPr>
          <w:rFonts w:ascii="Arial" w:eastAsia="宋体" w:hAnsi="Arial" w:cs="Arial"/>
          <w:kern w:val="0"/>
          <w:sz w:val="24"/>
          <w:szCs w:val="24"/>
          <w:shd w:val="clear" w:color="auto" w:fill="FFFFFF"/>
        </w:rPr>
        <w:t xml:space="preserve">Oracle </w:t>
      </w:r>
      <w:r w:rsidRPr="00D94F81">
        <w:rPr>
          <w:rFonts w:ascii="Arial" w:eastAsia="宋体" w:hAnsi="Arial" w:cs="Arial"/>
          <w:kern w:val="0"/>
          <w:sz w:val="24"/>
          <w:szCs w:val="24"/>
          <w:shd w:val="clear" w:color="auto" w:fill="FFFFFF"/>
        </w:rPr>
        <w:t>クラウドに統合する</w:t>
      </w:r>
      <w:r w:rsidRPr="00D94F81">
        <w:rPr>
          <w:rFonts w:ascii="Arial" w:eastAsia="宋体" w:hAnsi="Arial" w:cs="Arial"/>
          <w:kern w:val="0"/>
          <w:sz w:val="24"/>
          <w:szCs w:val="24"/>
          <w:shd w:val="clear" w:color="auto" w:fill="FFFFFF"/>
        </w:rPr>
        <w:t xml:space="preserve"> IT </w:t>
      </w:r>
      <w:r w:rsidRPr="00D94F81">
        <w:rPr>
          <w:rFonts w:ascii="Arial" w:eastAsia="宋体" w:hAnsi="Arial" w:cs="Arial"/>
          <w:kern w:val="0"/>
          <w:sz w:val="24"/>
          <w:szCs w:val="24"/>
          <w:shd w:val="clear" w:color="auto" w:fill="FFFFFF"/>
        </w:rPr>
        <w:t>イニシアティブで段階的に廃止されると通知されました。しかし、時間の経過とともに、彼らは</w:t>
      </w:r>
      <w:r w:rsidRPr="00D94F81">
        <w:rPr>
          <w:rFonts w:ascii="Arial" w:eastAsia="宋体" w:hAnsi="Arial" w:cs="Arial"/>
          <w:kern w:val="0"/>
          <w:sz w:val="24"/>
          <w:szCs w:val="24"/>
          <w:shd w:val="clear" w:color="auto" w:fill="FFFFFF"/>
        </w:rPr>
        <w:t>Coupa</w:t>
      </w:r>
      <w:r w:rsidRPr="00D94F81">
        <w:rPr>
          <w:rFonts w:ascii="Arial" w:eastAsia="宋体" w:hAnsi="Arial" w:cs="Arial"/>
          <w:kern w:val="0"/>
          <w:sz w:val="24"/>
          <w:szCs w:val="24"/>
          <w:shd w:val="clear" w:color="auto" w:fill="FFFFFF"/>
        </w:rPr>
        <w:t>の価値提案を</w:t>
      </w:r>
      <w:r w:rsidRPr="00D94F81">
        <w:rPr>
          <w:rFonts w:ascii="Arial" w:eastAsia="宋体" w:hAnsi="Arial" w:cs="Arial"/>
          <w:kern w:val="0"/>
          <w:sz w:val="24"/>
          <w:szCs w:val="24"/>
          <w:shd w:val="clear" w:color="auto" w:fill="FFFFFF"/>
        </w:rPr>
        <w:t>Oracle</w:t>
      </w:r>
      <w:r w:rsidRPr="00D94F81">
        <w:rPr>
          <w:rFonts w:ascii="Arial" w:eastAsia="宋体" w:hAnsi="Arial" w:cs="Arial"/>
          <w:kern w:val="0"/>
          <w:sz w:val="24"/>
          <w:szCs w:val="24"/>
          <w:shd w:val="clear" w:color="auto" w:fill="FFFFFF"/>
        </w:rPr>
        <w:t>で複製することはできないことに気づき</w:t>
      </w:r>
      <w:r w:rsidRPr="00D94F81">
        <w:rPr>
          <w:rFonts w:ascii="Calibri" w:eastAsia="宋体" w:hAnsi="Calibri" w:cs="Calibri"/>
          <w:kern w:val="0"/>
          <w:sz w:val="22"/>
          <w:shd w:val="clear" w:color="auto" w:fill="FFFFFF"/>
        </w:rPr>
        <w:t>始めました。</w:t>
      </w:r>
      <w:r w:rsidRPr="00D94F81">
        <w:rPr>
          <w:rFonts w:ascii="Calibri" w:eastAsia="宋体" w:hAnsi="Calibri" w:cs="Calibri"/>
          <w:kern w:val="0"/>
          <w:sz w:val="22"/>
          <w:shd w:val="clear" w:color="auto" w:fill="FFFFFF"/>
        </w:rPr>
        <w:t xml:space="preserve"> </w:t>
      </w:r>
    </w:p>
    <w:p w:rsidR="00D94F81" w:rsidRPr="00D94F81" w:rsidRDefault="00D94F81" w:rsidP="00D94F81">
      <w:pPr>
        <w:widowControl/>
        <w:spacing w:after="160"/>
        <w:jc w:val="left"/>
        <w:rPr>
          <w:rFonts w:ascii="Arial" w:eastAsia="宋体" w:hAnsi="Arial" w:cs="Arial"/>
          <w:kern w:val="0"/>
          <w:sz w:val="24"/>
          <w:szCs w:val="24"/>
        </w:rPr>
      </w:pPr>
      <w:r w:rsidRPr="00D94F81">
        <w:rPr>
          <w:rFonts w:ascii="Arial" w:eastAsia="宋体" w:hAnsi="Arial" w:cs="Arial"/>
          <w:kern w:val="0"/>
          <w:sz w:val="24"/>
          <w:szCs w:val="24"/>
          <w:shd w:val="clear" w:color="auto" w:fill="FFFFFF"/>
        </w:rPr>
        <w:t>この方向の変化により、</w:t>
      </w:r>
      <w:r w:rsidRPr="00D94F81">
        <w:rPr>
          <w:rFonts w:ascii="Arial" w:eastAsia="宋体" w:hAnsi="Arial" w:cs="Arial"/>
          <w:kern w:val="0"/>
          <w:sz w:val="24"/>
          <w:szCs w:val="24"/>
          <w:shd w:val="clear" w:color="auto" w:fill="FFFFFF"/>
        </w:rPr>
        <w:t xml:space="preserve">Coupa </w:t>
      </w:r>
      <w:r w:rsidRPr="00D94F81">
        <w:rPr>
          <w:rFonts w:ascii="Arial" w:eastAsia="宋体" w:hAnsi="Arial" w:cs="Arial"/>
          <w:kern w:val="0"/>
          <w:sz w:val="24"/>
          <w:szCs w:val="24"/>
          <w:shd w:val="clear" w:color="auto" w:fill="FFFFFF"/>
        </w:rPr>
        <w:t>チームは、プラットフォームが組織にもたらす価値を共有するために顧客と時間を費やしました。継続的な一連の議論に加えて、私たちは他のお客様の成功と</w:t>
      </w:r>
      <w:r w:rsidRPr="00D94F81">
        <w:rPr>
          <w:rFonts w:ascii="Arial" w:eastAsia="宋体" w:hAnsi="Arial" w:cs="Arial"/>
          <w:kern w:val="0"/>
          <w:sz w:val="24"/>
          <w:szCs w:val="24"/>
          <w:shd w:val="clear" w:color="auto" w:fill="FFFFFF"/>
        </w:rPr>
        <w:t>Coupa</w:t>
      </w:r>
      <w:r w:rsidRPr="00D94F81">
        <w:rPr>
          <w:rFonts w:ascii="Arial" w:eastAsia="宋体" w:hAnsi="Arial" w:cs="Arial"/>
          <w:kern w:val="0"/>
          <w:sz w:val="24"/>
          <w:szCs w:val="24"/>
          <w:shd w:val="clear" w:color="auto" w:fill="FFFFFF"/>
        </w:rPr>
        <w:t>ストーリーを体験できるように、</w:t>
      </w:r>
      <w:r w:rsidRPr="00D94F81">
        <w:rPr>
          <w:rFonts w:ascii="Arial" w:eastAsia="宋体" w:hAnsi="Arial" w:cs="Arial"/>
          <w:kern w:val="0"/>
          <w:sz w:val="24"/>
          <w:szCs w:val="24"/>
          <w:shd w:val="clear" w:color="auto" w:fill="FFFFFF"/>
        </w:rPr>
        <w:t>Inspire</w:t>
      </w:r>
      <w:r w:rsidRPr="00D94F81">
        <w:rPr>
          <w:rFonts w:ascii="Arial" w:eastAsia="宋体" w:hAnsi="Arial" w:cs="Arial"/>
          <w:kern w:val="0"/>
          <w:sz w:val="24"/>
          <w:szCs w:val="24"/>
          <w:shd w:val="clear" w:color="auto" w:fill="FFFFFF"/>
        </w:rPr>
        <w:t>でカスタマーをホストしました。その結果、お客様はグローバルビジョンを</w:t>
      </w:r>
      <w:r w:rsidRPr="00D94F81">
        <w:rPr>
          <w:rFonts w:ascii="Arial" w:eastAsia="宋体" w:hAnsi="Arial" w:cs="Arial"/>
          <w:kern w:val="0"/>
          <w:sz w:val="24"/>
          <w:szCs w:val="24"/>
          <w:shd w:val="clear" w:color="auto" w:fill="FFFFFF"/>
        </w:rPr>
        <w:t>Coupa</w:t>
      </w:r>
      <w:r w:rsidRPr="00D94F81">
        <w:rPr>
          <w:rFonts w:ascii="Arial" w:eastAsia="宋体" w:hAnsi="Arial" w:cs="Arial"/>
          <w:kern w:val="0"/>
          <w:sz w:val="24"/>
          <w:szCs w:val="24"/>
          <w:shd w:val="clear" w:color="auto" w:fill="FFFFFF"/>
        </w:rPr>
        <w:t>と連携させ、今後数年間の有意義なパートナーシップを確保しました。</w:t>
      </w:r>
      <w:r w:rsidRPr="00D94F81">
        <w:rPr>
          <w:rFonts w:ascii="Arial" w:eastAsia="宋体" w:hAnsi="Arial" w:cs="Arial"/>
          <w:kern w:val="0"/>
          <w:sz w:val="24"/>
          <w:szCs w:val="24"/>
          <w:shd w:val="clear" w:color="auto" w:fill="FFFFFF"/>
        </w:rPr>
        <w:t xml:space="preserve"> </w:t>
      </w:r>
    </w:p>
    <w:p w:rsidR="00D94F81" w:rsidRPr="00D94F81" w:rsidRDefault="00D94F81" w:rsidP="00D94F81">
      <w:pPr>
        <w:widowControl/>
        <w:spacing w:after="160"/>
        <w:jc w:val="left"/>
        <w:rPr>
          <w:rFonts w:ascii="Arial" w:eastAsia="宋体" w:hAnsi="Arial" w:cs="Arial"/>
          <w:kern w:val="0"/>
          <w:sz w:val="24"/>
          <w:szCs w:val="24"/>
        </w:rPr>
      </w:pPr>
      <w:r w:rsidRPr="00D94F81">
        <w:rPr>
          <w:rFonts w:ascii="Arial" w:eastAsia="宋体" w:hAnsi="Arial" w:cs="Arial"/>
          <w:kern w:val="0"/>
          <w:sz w:val="24"/>
          <w:szCs w:val="24"/>
          <w:shd w:val="clear" w:color="auto" w:fill="FFFFFF"/>
        </w:rPr>
        <w:t>現在、お客様はサプライチェーン管理で運営されています。トラック積み込み、トラック積載未満、迅速な輸送。貨物仲介</w:t>
      </w:r>
      <w:r w:rsidRPr="00D94F81">
        <w:rPr>
          <w:rFonts w:ascii="Arial" w:eastAsia="宋体" w:hAnsi="Arial" w:cs="Arial"/>
          <w:kern w:val="0"/>
          <w:sz w:val="24"/>
          <w:szCs w:val="24"/>
          <w:shd w:val="clear" w:color="auto" w:fill="FFFFFF"/>
        </w:rPr>
        <w:t>;</w:t>
      </w:r>
      <w:r w:rsidRPr="00D94F81">
        <w:rPr>
          <w:rFonts w:ascii="Arial" w:eastAsia="宋体" w:hAnsi="Arial" w:cs="Arial"/>
          <w:kern w:val="0"/>
          <w:sz w:val="24"/>
          <w:szCs w:val="24"/>
          <w:shd w:val="clear" w:color="auto" w:fill="FFFFFF"/>
        </w:rPr>
        <w:t>ラストマイル配達</w:t>
      </w:r>
      <w:r w:rsidRPr="00D94F81">
        <w:rPr>
          <w:rFonts w:ascii="Arial" w:eastAsia="宋体" w:hAnsi="Arial" w:cs="Arial"/>
          <w:kern w:val="0"/>
          <w:sz w:val="24"/>
          <w:szCs w:val="24"/>
          <w:shd w:val="clear" w:color="auto" w:fill="FFFFFF"/>
        </w:rPr>
        <w:t>;</w:t>
      </w:r>
      <w:r w:rsidRPr="00D94F81">
        <w:rPr>
          <w:rFonts w:ascii="Arial" w:eastAsia="宋体" w:hAnsi="Arial" w:cs="Arial"/>
          <w:kern w:val="0"/>
          <w:sz w:val="24"/>
          <w:szCs w:val="24"/>
          <w:shd w:val="clear" w:color="auto" w:fill="FFFFFF"/>
        </w:rPr>
        <w:t>相互輸送輸送およびドレイジ</w:t>
      </w:r>
      <w:r w:rsidRPr="00D94F81">
        <w:rPr>
          <w:rFonts w:ascii="Arial" w:eastAsia="宋体" w:hAnsi="Arial" w:cs="Arial"/>
          <w:kern w:val="0"/>
          <w:sz w:val="24"/>
          <w:szCs w:val="24"/>
          <w:shd w:val="clear" w:color="auto" w:fill="FFFFFF"/>
        </w:rPr>
        <w:t>;</w:t>
      </w:r>
      <w:r w:rsidRPr="00D94F81">
        <w:rPr>
          <w:rFonts w:ascii="Arial" w:eastAsia="宋体" w:hAnsi="Arial" w:cs="Arial"/>
          <w:kern w:val="0"/>
          <w:sz w:val="24"/>
          <w:szCs w:val="24"/>
          <w:shd w:val="clear" w:color="auto" w:fill="FFFFFF"/>
        </w:rPr>
        <w:t>そして、グローバル貨物輸送。世界</w:t>
      </w:r>
      <w:r w:rsidRPr="00D94F81">
        <w:rPr>
          <w:rFonts w:ascii="Arial" w:eastAsia="宋体" w:hAnsi="Arial" w:cs="Arial"/>
          <w:kern w:val="0"/>
          <w:sz w:val="24"/>
          <w:szCs w:val="24"/>
          <w:shd w:val="clear" w:color="auto" w:fill="FFFFFF"/>
        </w:rPr>
        <w:t>32</w:t>
      </w:r>
      <w:r w:rsidRPr="00D94F81">
        <w:rPr>
          <w:rFonts w:ascii="Arial" w:eastAsia="宋体" w:hAnsi="Arial" w:cs="Arial"/>
          <w:kern w:val="0"/>
          <w:sz w:val="24"/>
          <w:szCs w:val="24"/>
          <w:shd w:val="clear" w:color="auto" w:fill="FFFFFF"/>
        </w:rPr>
        <w:t>カ国に約</w:t>
      </w:r>
      <w:r w:rsidRPr="00D94F81">
        <w:rPr>
          <w:rFonts w:ascii="Arial" w:eastAsia="宋体" w:hAnsi="Arial" w:cs="Arial"/>
          <w:kern w:val="0"/>
          <w:sz w:val="24"/>
          <w:szCs w:val="24"/>
          <w:shd w:val="clear" w:color="auto" w:fill="FFFFFF"/>
        </w:rPr>
        <w:t>5</w:t>
      </w:r>
      <w:r w:rsidRPr="00D94F81">
        <w:rPr>
          <w:rFonts w:ascii="Arial" w:eastAsia="宋体" w:hAnsi="Arial" w:cs="Arial"/>
          <w:kern w:val="0"/>
          <w:sz w:val="24"/>
          <w:szCs w:val="24"/>
          <w:shd w:val="clear" w:color="auto" w:fill="FFFFFF"/>
        </w:rPr>
        <w:t>万人の顧客を抱え、フォーチュン</w:t>
      </w:r>
      <w:r w:rsidRPr="00D94F81">
        <w:rPr>
          <w:rFonts w:ascii="Arial" w:eastAsia="宋体" w:hAnsi="Arial" w:cs="Arial"/>
          <w:kern w:val="0"/>
          <w:sz w:val="24"/>
          <w:szCs w:val="24"/>
          <w:shd w:val="clear" w:color="auto" w:fill="FFFFFF"/>
        </w:rPr>
        <w:t>100</w:t>
      </w:r>
      <w:r w:rsidRPr="00D94F81">
        <w:rPr>
          <w:rFonts w:ascii="Arial" w:eastAsia="宋体" w:hAnsi="Arial" w:cs="Arial"/>
          <w:kern w:val="0"/>
          <w:sz w:val="24"/>
          <w:szCs w:val="24"/>
          <w:shd w:val="clear" w:color="auto" w:fill="FFFFFF"/>
        </w:rPr>
        <w:t>のうち</w:t>
      </w:r>
      <w:r w:rsidRPr="00D94F81">
        <w:rPr>
          <w:rFonts w:ascii="Arial" w:eastAsia="宋体" w:hAnsi="Arial" w:cs="Arial"/>
          <w:kern w:val="0"/>
          <w:sz w:val="24"/>
          <w:szCs w:val="24"/>
          <w:shd w:val="clear" w:color="auto" w:fill="FFFFFF"/>
        </w:rPr>
        <w:t>67</w:t>
      </w:r>
      <w:r w:rsidRPr="00D94F81">
        <w:rPr>
          <w:rFonts w:ascii="Arial" w:eastAsia="宋体" w:hAnsi="Arial" w:cs="Arial"/>
          <w:kern w:val="0"/>
          <w:sz w:val="24"/>
          <w:szCs w:val="24"/>
          <w:shd w:val="clear" w:color="auto" w:fill="FFFFFF"/>
        </w:rPr>
        <w:t>社を含む。本社はグリニッジ、コネチカット、欧州本社はフランスのリヨンにあります。</w:t>
      </w:r>
    </w:p>
    <w:p w:rsidR="00D94F81" w:rsidRPr="00D94F81" w:rsidRDefault="00D94F81" w:rsidP="00D94F81">
      <w:pPr>
        <w:widowControl/>
        <w:spacing w:after="160"/>
        <w:jc w:val="left"/>
        <w:rPr>
          <w:rFonts w:ascii="Arial" w:eastAsia="宋体" w:hAnsi="Arial" w:cs="Arial"/>
          <w:kern w:val="0"/>
          <w:sz w:val="24"/>
          <w:szCs w:val="24"/>
        </w:rPr>
      </w:pPr>
      <w:r w:rsidRPr="00D94F81">
        <w:rPr>
          <w:rFonts w:ascii="Arial" w:eastAsia="宋体" w:hAnsi="Arial" w:cs="Arial"/>
          <w:kern w:val="0"/>
          <w:sz w:val="24"/>
          <w:szCs w:val="24"/>
        </w:rPr>
        <w:t> </w:t>
      </w:r>
    </w:p>
    <w:p w:rsidR="00D94F81" w:rsidRPr="00D94F81" w:rsidRDefault="00D94F81" w:rsidP="00D94F81">
      <w:pPr>
        <w:widowControl/>
        <w:spacing w:after="160"/>
        <w:jc w:val="left"/>
        <w:outlineLvl w:val="1"/>
        <w:rPr>
          <w:rFonts w:ascii="Arial" w:eastAsia="宋体" w:hAnsi="Arial" w:cs="Arial"/>
          <w:kern w:val="0"/>
          <w:sz w:val="36"/>
          <w:szCs w:val="36"/>
        </w:rPr>
      </w:pPr>
      <w:r w:rsidRPr="00D94F81">
        <w:rPr>
          <w:rFonts w:ascii="Arial" w:eastAsia="宋体" w:hAnsi="Arial" w:cs="Arial"/>
          <w:kern w:val="0"/>
          <w:sz w:val="36"/>
          <w:szCs w:val="36"/>
        </w:rPr>
        <w:t>主なハイライト</w:t>
      </w:r>
    </w:p>
    <w:p w:rsidR="00D94F81" w:rsidRPr="00D94F81" w:rsidRDefault="00D94F81" w:rsidP="00D94F81">
      <w:pPr>
        <w:widowControl/>
        <w:numPr>
          <w:ilvl w:val="0"/>
          <w:numId w:val="1"/>
        </w:numPr>
        <w:spacing w:after="160"/>
        <w:ind w:left="240"/>
        <w:jc w:val="left"/>
        <w:rPr>
          <w:rFonts w:ascii="Arial" w:eastAsia="宋体" w:hAnsi="Arial" w:cs="Arial"/>
          <w:kern w:val="0"/>
          <w:sz w:val="24"/>
          <w:szCs w:val="24"/>
        </w:rPr>
      </w:pPr>
      <w:r w:rsidRPr="00D94F81">
        <w:rPr>
          <w:rFonts w:ascii="Arial" w:eastAsia="宋体" w:hAnsi="Arial" w:cs="Arial"/>
          <w:kern w:val="0"/>
          <w:sz w:val="24"/>
          <w:szCs w:val="24"/>
        </w:rPr>
        <w:t>クーパ主導のグローバル実装</w:t>
      </w:r>
    </w:p>
    <w:p w:rsidR="00D94F81" w:rsidRPr="00D94F81" w:rsidRDefault="00D94F81" w:rsidP="00D94F81">
      <w:pPr>
        <w:widowControl/>
        <w:numPr>
          <w:ilvl w:val="0"/>
          <w:numId w:val="1"/>
        </w:numPr>
        <w:spacing w:after="160"/>
        <w:ind w:left="240"/>
        <w:jc w:val="left"/>
        <w:rPr>
          <w:rFonts w:ascii="Arial" w:eastAsia="宋体" w:hAnsi="Arial" w:cs="Arial"/>
          <w:kern w:val="0"/>
          <w:sz w:val="24"/>
          <w:szCs w:val="24"/>
        </w:rPr>
      </w:pPr>
      <w:r w:rsidRPr="00D94F81">
        <w:rPr>
          <w:rFonts w:ascii="Arial" w:eastAsia="宋体" w:hAnsi="Arial" w:cs="Arial"/>
          <w:kern w:val="0"/>
          <w:sz w:val="24"/>
          <w:szCs w:val="24"/>
        </w:rPr>
        <w:t xml:space="preserve">16 </w:t>
      </w:r>
      <w:r w:rsidRPr="00D94F81">
        <w:rPr>
          <w:rFonts w:ascii="Arial" w:eastAsia="宋体" w:hAnsi="Arial" w:cs="Arial"/>
          <w:kern w:val="0"/>
          <w:sz w:val="24"/>
          <w:szCs w:val="24"/>
        </w:rPr>
        <w:t>か月の期間にわたる</w:t>
      </w:r>
      <w:r w:rsidRPr="00D94F81">
        <w:rPr>
          <w:rFonts w:ascii="Arial" w:eastAsia="宋体" w:hAnsi="Arial" w:cs="Arial"/>
          <w:kern w:val="0"/>
          <w:sz w:val="24"/>
          <w:szCs w:val="24"/>
        </w:rPr>
        <w:t xml:space="preserve"> 4 </w:t>
      </w:r>
      <w:r w:rsidRPr="00D94F81">
        <w:rPr>
          <w:rFonts w:ascii="Arial" w:eastAsia="宋体" w:hAnsi="Arial" w:cs="Arial"/>
          <w:kern w:val="0"/>
          <w:sz w:val="24"/>
          <w:szCs w:val="24"/>
        </w:rPr>
        <w:t>段階の実装</w:t>
      </w:r>
    </w:p>
    <w:p w:rsidR="00D94F81" w:rsidRPr="00D94F81" w:rsidRDefault="00D94F81" w:rsidP="00D94F81">
      <w:pPr>
        <w:widowControl/>
        <w:numPr>
          <w:ilvl w:val="0"/>
          <w:numId w:val="1"/>
        </w:numPr>
        <w:spacing w:after="160"/>
        <w:ind w:left="240"/>
        <w:jc w:val="left"/>
        <w:rPr>
          <w:rFonts w:ascii="Arial" w:eastAsia="宋体" w:hAnsi="Arial" w:cs="Arial"/>
          <w:kern w:val="0"/>
          <w:sz w:val="24"/>
          <w:szCs w:val="24"/>
        </w:rPr>
      </w:pPr>
      <w:r w:rsidRPr="00D94F81">
        <w:rPr>
          <w:rFonts w:ascii="Arial" w:eastAsia="宋体" w:hAnsi="Arial" w:cs="Arial"/>
          <w:kern w:val="0"/>
          <w:sz w:val="24"/>
          <w:szCs w:val="24"/>
        </w:rPr>
        <w:t>フェーズ</w:t>
      </w:r>
      <w:r w:rsidRPr="00D94F81">
        <w:rPr>
          <w:rFonts w:ascii="Arial" w:eastAsia="宋体" w:hAnsi="Arial" w:cs="Arial"/>
          <w:kern w:val="0"/>
          <w:sz w:val="24"/>
          <w:szCs w:val="24"/>
        </w:rPr>
        <w:t xml:space="preserve"> 2 </w:t>
      </w:r>
      <w:r w:rsidRPr="00D94F81">
        <w:rPr>
          <w:rFonts w:ascii="Arial" w:eastAsia="宋体" w:hAnsi="Arial" w:cs="Arial"/>
          <w:kern w:val="0"/>
          <w:sz w:val="24"/>
          <w:szCs w:val="24"/>
        </w:rPr>
        <w:t>は、既存の</w:t>
      </w:r>
      <w:r w:rsidRPr="00D94F81">
        <w:rPr>
          <w:rFonts w:ascii="Arial" w:eastAsia="宋体" w:hAnsi="Arial" w:cs="Arial"/>
          <w:kern w:val="0"/>
          <w:sz w:val="24"/>
          <w:szCs w:val="24"/>
        </w:rPr>
        <w:t xml:space="preserve"> Coupa </w:t>
      </w:r>
      <w:r w:rsidRPr="00D94F81">
        <w:rPr>
          <w:rFonts w:ascii="Arial" w:eastAsia="宋体" w:hAnsi="Arial" w:cs="Arial"/>
          <w:kern w:val="0"/>
          <w:sz w:val="24"/>
          <w:szCs w:val="24"/>
        </w:rPr>
        <w:t>顧客インスタンスを新しい顧客インスタンスにオーバーレイし、新しいグローバル設計とプロセスを組み込んだものです。従来のインスタンスは使用停止されます。</w:t>
      </w:r>
    </w:p>
    <w:p w:rsidR="00D94F81" w:rsidRPr="00D94F81" w:rsidRDefault="00D94F81" w:rsidP="00D94F81">
      <w:pPr>
        <w:widowControl/>
        <w:numPr>
          <w:ilvl w:val="0"/>
          <w:numId w:val="1"/>
        </w:numPr>
        <w:spacing w:after="160"/>
        <w:ind w:left="240"/>
        <w:jc w:val="left"/>
        <w:rPr>
          <w:rFonts w:ascii="Arial" w:eastAsia="宋体" w:hAnsi="Arial" w:cs="Arial"/>
          <w:kern w:val="0"/>
          <w:sz w:val="24"/>
          <w:szCs w:val="24"/>
        </w:rPr>
      </w:pPr>
      <w:r w:rsidRPr="00D94F81">
        <w:rPr>
          <w:rFonts w:ascii="Arial" w:eastAsia="宋体" w:hAnsi="Arial" w:cs="Arial"/>
          <w:kern w:val="0"/>
          <w:sz w:val="24"/>
          <w:szCs w:val="24"/>
        </w:rPr>
        <w:t>各フェーズは、追加の</w:t>
      </w:r>
      <w:r w:rsidRPr="00D94F81">
        <w:rPr>
          <w:rFonts w:ascii="Arial" w:eastAsia="宋体" w:hAnsi="Arial" w:cs="Arial"/>
          <w:kern w:val="0"/>
          <w:sz w:val="24"/>
          <w:szCs w:val="24"/>
        </w:rPr>
        <w:t>ERP</w:t>
      </w:r>
      <w:r w:rsidRPr="00D94F81">
        <w:rPr>
          <w:rFonts w:ascii="Arial" w:eastAsia="宋体" w:hAnsi="Arial" w:cs="Arial"/>
          <w:kern w:val="0"/>
          <w:sz w:val="24"/>
          <w:szCs w:val="24"/>
        </w:rPr>
        <w:t>をもたらしました</w:t>
      </w:r>
    </w:p>
    <w:p w:rsidR="00D94F81" w:rsidRPr="00D94F81" w:rsidRDefault="00D94F81" w:rsidP="00D94F81">
      <w:pPr>
        <w:widowControl/>
        <w:numPr>
          <w:ilvl w:val="0"/>
          <w:numId w:val="1"/>
        </w:numPr>
        <w:spacing w:after="160"/>
        <w:ind w:left="240"/>
        <w:jc w:val="left"/>
        <w:rPr>
          <w:rFonts w:ascii="Arial" w:eastAsia="宋体" w:hAnsi="Arial" w:cs="Arial"/>
          <w:kern w:val="0"/>
          <w:sz w:val="24"/>
          <w:szCs w:val="24"/>
        </w:rPr>
      </w:pPr>
      <w:r w:rsidRPr="00D94F81">
        <w:rPr>
          <w:rFonts w:ascii="Arial" w:eastAsia="宋体" w:hAnsi="Arial" w:cs="Arial"/>
          <w:kern w:val="0"/>
          <w:sz w:val="24"/>
          <w:szCs w:val="24"/>
        </w:rPr>
        <w:t>お客様は、ベスト</w:t>
      </w:r>
      <w:r w:rsidRPr="00D94F81">
        <w:rPr>
          <w:rFonts w:ascii="Arial" w:eastAsia="宋体" w:hAnsi="Arial" w:cs="Arial"/>
          <w:kern w:val="0"/>
          <w:sz w:val="24"/>
          <w:szCs w:val="24"/>
        </w:rPr>
        <w:t xml:space="preserve"> </w:t>
      </w:r>
      <w:r w:rsidRPr="00D94F81">
        <w:rPr>
          <w:rFonts w:ascii="Arial" w:eastAsia="宋体" w:hAnsi="Arial" w:cs="Arial"/>
          <w:kern w:val="0"/>
          <w:sz w:val="24"/>
          <w:szCs w:val="24"/>
        </w:rPr>
        <w:t>プラクティスと</w:t>
      </w:r>
      <w:r w:rsidRPr="00D94F81">
        <w:rPr>
          <w:rFonts w:ascii="Arial" w:eastAsia="宋体" w:hAnsi="Arial" w:cs="Arial"/>
          <w:kern w:val="0"/>
          <w:sz w:val="24"/>
          <w:szCs w:val="24"/>
        </w:rPr>
        <w:t xml:space="preserve"> Coupa </w:t>
      </w:r>
      <w:r w:rsidRPr="00D94F81">
        <w:rPr>
          <w:rFonts w:ascii="Arial" w:eastAsia="宋体" w:hAnsi="Arial" w:cs="Arial"/>
          <w:kern w:val="0"/>
          <w:sz w:val="24"/>
          <w:szCs w:val="24"/>
        </w:rPr>
        <w:t>の推奨事項の範囲内にとどまることに熱心でした。新しい事業単位が導入されるにつれて、グローバルデザインからの逸脱は最小限でした。</w:t>
      </w:r>
    </w:p>
    <w:p w:rsidR="00D94F81" w:rsidRPr="00D94F81" w:rsidRDefault="00D94F81" w:rsidP="00D94F81">
      <w:pPr>
        <w:widowControl/>
        <w:spacing w:after="160"/>
        <w:jc w:val="left"/>
        <w:rPr>
          <w:rFonts w:ascii="Arial" w:eastAsia="宋体" w:hAnsi="Arial" w:cs="Arial"/>
          <w:kern w:val="0"/>
          <w:sz w:val="24"/>
          <w:szCs w:val="24"/>
        </w:rPr>
      </w:pPr>
      <w:r w:rsidRPr="00D94F81">
        <w:rPr>
          <w:rFonts w:ascii="Arial" w:eastAsia="宋体" w:hAnsi="Arial" w:cs="Arial"/>
          <w:kern w:val="0"/>
          <w:sz w:val="24"/>
          <w:szCs w:val="24"/>
        </w:rPr>
        <w:t> </w:t>
      </w:r>
    </w:p>
    <w:p w:rsidR="00D94F81" w:rsidRPr="00D94F81" w:rsidRDefault="00D94F81" w:rsidP="00D94F81">
      <w:pPr>
        <w:widowControl/>
        <w:spacing w:after="160"/>
        <w:jc w:val="left"/>
        <w:rPr>
          <w:rFonts w:ascii="Arial" w:eastAsia="宋体" w:hAnsi="Arial" w:cs="Arial"/>
          <w:kern w:val="0"/>
          <w:sz w:val="24"/>
          <w:szCs w:val="24"/>
        </w:rPr>
      </w:pPr>
      <w:r w:rsidRPr="00D94F81">
        <w:rPr>
          <w:rFonts w:ascii="Arial" w:eastAsia="宋体" w:hAnsi="Arial" w:cs="Arial"/>
          <w:kern w:val="0"/>
          <w:sz w:val="24"/>
          <w:szCs w:val="24"/>
        </w:rPr>
        <w:t> </w:t>
      </w:r>
    </w:p>
    <w:p w:rsidR="00D94F81" w:rsidRPr="00D94F81" w:rsidRDefault="00D94F81" w:rsidP="00D94F81">
      <w:pPr>
        <w:widowControl/>
        <w:spacing w:after="160"/>
        <w:jc w:val="left"/>
        <w:outlineLvl w:val="1"/>
        <w:rPr>
          <w:rFonts w:ascii="Arial" w:eastAsia="宋体" w:hAnsi="Arial" w:cs="Arial"/>
          <w:kern w:val="0"/>
          <w:sz w:val="36"/>
          <w:szCs w:val="36"/>
        </w:rPr>
      </w:pPr>
      <w:r w:rsidRPr="00D94F81">
        <w:rPr>
          <w:rFonts w:ascii="Arial" w:eastAsia="宋体" w:hAnsi="Arial" w:cs="Arial"/>
          <w:kern w:val="0"/>
          <w:sz w:val="36"/>
          <w:szCs w:val="36"/>
        </w:rPr>
        <w:lastRenderedPageBreak/>
        <w:t>成功目標</w:t>
      </w:r>
    </w:p>
    <w:p w:rsidR="00D94F81" w:rsidRPr="00D94F81" w:rsidRDefault="00D94F81" w:rsidP="00D94F81">
      <w:pPr>
        <w:widowControl/>
        <w:numPr>
          <w:ilvl w:val="0"/>
          <w:numId w:val="2"/>
        </w:numPr>
        <w:spacing w:after="160"/>
        <w:ind w:left="240"/>
        <w:jc w:val="left"/>
        <w:rPr>
          <w:rFonts w:ascii="Arial" w:eastAsia="宋体" w:hAnsi="Arial" w:cs="Arial"/>
          <w:kern w:val="0"/>
          <w:sz w:val="24"/>
          <w:szCs w:val="24"/>
        </w:rPr>
      </w:pPr>
      <w:r w:rsidRPr="00D94F81">
        <w:rPr>
          <w:rFonts w:ascii="Arial" w:eastAsia="宋体" w:hAnsi="Arial" w:cs="Arial"/>
          <w:kern w:val="0"/>
          <w:sz w:val="24"/>
          <w:szCs w:val="24"/>
          <w:shd w:val="clear" w:color="auto" w:fill="FFFFFF"/>
        </w:rPr>
        <w:t>ゴーライブから</w:t>
      </w:r>
      <w:r w:rsidRPr="00D94F81">
        <w:rPr>
          <w:rFonts w:ascii="Arial" w:eastAsia="宋体" w:hAnsi="Arial" w:cs="Arial"/>
          <w:kern w:val="0"/>
          <w:sz w:val="24"/>
          <w:szCs w:val="24"/>
          <w:shd w:val="clear" w:color="auto" w:fill="FFFFFF"/>
        </w:rPr>
        <w:t>1</w:t>
      </w:r>
      <w:r w:rsidRPr="00D94F81">
        <w:rPr>
          <w:rFonts w:ascii="Arial" w:eastAsia="宋体" w:hAnsi="Arial" w:cs="Arial"/>
          <w:kern w:val="0"/>
          <w:sz w:val="24"/>
          <w:szCs w:val="24"/>
          <w:shd w:val="clear" w:color="auto" w:fill="FFFFFF"/>
        </w:rPr>
        <w:t>年以内に獲得したアドレス可能な支出の</w:t>
      </w:r>
      <w:r w:rsidRPr="00D94F81">
        <w:rPr>
          <w:rFonts w:ascii="Arial" w:eastAsia="宋体" w:hAnsi="Arial" w:cs="Arial"/>
          <w:kern w:val="0"/>
          <w:sz w:val="24"/>
          <w:szCs w:val="24"/>
          <w:shd w:val="clear" w:color="auto" w:fill="FFFFFF"/>
        </w:rPr>
        <w:t>100%</w:t>
      </w:r>
    </w:p>
    <w:p w:rsidR="00D94F81" w:rsidRPr="00D94F81" w:rsidRDefault="00D94F81" w:rsidP="00D94F81">
      <w:pPr>
        <w:widowControl/>
        <w:numPr>
          <w:ilvl w:val="0"/>
          <w:numId w:val="2"/>
        </w:numPr>
        <w:spacing w:after="160"/>
        <w:ind w:left="240"/>
        <w:jc w:val="left"/>
        <w:rPr>
          <w:rFonts w:ascii="Arial" w:eastAsia="宋体" w:hAnsi="Arial" w:cs="Arial"/>
          <w:kern w:val="0"/>
          <w:sz w:val="24"/>
          <w:szCs w:val="24"/>
        </w:rPr>
      </w:pPr>
      <w:r w:rsidRPr="00D94F81">
        <w:rPr>
          <w:rFonts w:ascii="Arial" w:eastAsia="宋体" w:hAnsi="Arial" w:cs="Arial"/>
          <w:kern w:val="0"/>
          <w:sz w:val="24"/>
          <w:szCs w:val="24"/>
          <w:shd w:val="clear" w:color="auto" w:fill="FFFFFF"/>
        </w:rPr>
        <w:t>ゴーライブから</w:t>
      </w:r>
      <w:r w:rsidRPr="00D94F81">
        <w:rPr>
          <w:rFonts w:ascii="Arial" w:eastAsia="宋体" w:hAnsi="Arial" w:cs="Arial"/>
          <w:kern w:val="0"/>
          <w:sz w:val="24"/>
          <w:szCs w:val="24"/>
          <w:shd w:val="clear" w:color="auto" w:fill="FFFFFF"/>
        </w:rPr>
        <w:t>1</w:t>
      </w:r>
      <w:r w:rsidRPr="00D94F81">
        <w:rPr>
          <w:rFonts w:ascii="Arial" w:eastAsia="宋体" w:hAnsi="Arial" w:cs="Arial"/>
          <w:kern w:val="0"/>
          <w:sz w:val="24"/>
          <w:szCs w:val="24"/>
          <w:shd w:val="clear" w:color="auto" w:fill="FFFFFF"/>
        </w:rPr>
        <w:t>年以内にカタログ</w:t>
      </w:r>
      <w:r w:rsidRPr="00D94F81">
        <w:rPr>
          <w:rFonts w:ascii="Arial" w:eastAsia="宋体" w:hAnsi="Arial" w:cs="Arial"/>
          <w:kern w:val="0"/>
          <w:sz w:val="24"/>
          <w:szCs w:val="24"/>
          <w:shd w:val="clear" w:color="auto" w:fill="FFFFFF"/>
        </w:rPr>
        <w:t>/</w:t>
      </w:r>
      <w:r w:rsidRPr="00D94F81">
        <w:rPr>
          <w:rFonts w:ascii="Arial" w:eastAsia="宋体" w:hAnsi="Arial" w:cs="Arial"/>
          <w:kern w:val="0"/>
          <w:sz w:val="24"/>
          <w:szCs w:val="24"/>
          <w:shd w:val="clear" w:color="auto" w:fill="FFFFFF"/>
        </w:rPr>
        <w:t>契約を通じて支出の</w:t>
      </w:r>
      <w:r w:rsidRPr="00D94F81">
        <w:rPr>
          <w:rFonts w:ascii="Arial" w:eastAsia="宋体" w:hAnsi="Arial" w:cs="Arial"/>
          <w:kern w:val="0"/>
          <w:sz w:val="24"/>
          <w:szCs w:val="24"/>
          <w:shd w:val="clear" w:color="auto" w:fill="FFFFFF"/>
        </w:rPr>
        <w:t>54%</w:t>
      </w:r>
    </w:p>
    <w:p w:rsidR="00D94F81" w:rsidRPr="00D94F81" w:rsidRDefault="00D94F81" w:rsidP="00D94F81">
      <w:pPr>
        <w:widowControl/>
        <w:numPr>
          <w:ilvl w:val="0"/>
          <w:numId w:val="2"/>
        </w:numPr>
        <w:spacing w:after="160"/>
        <w:ind w:left="240"/>
        <w:jc w:val="left"/>
        <w:rPr>
          <w:rFonts w:ascii="Arial" w:eastAsia="宋体" w:hAnsi="Arial" w:cs="Arial"/>
          <w:kern w:val="0"/>
          <w:sz w:val="24"/>
          <w:szCs w:val="24"/>
        </w:rPr>
      </w:pPr>
      <w:r w:rsidRPr="00D94F81">
        <w:rPr>
          <w:rFonts w:ascii="Arial" w:eastAsia="宋体" w:hAnsi="Arial" w:cs="Arial"/>
          <w:kern w:val="0"/>
          <w:sz w:val="24"/>
          <w:szCs w:val="24"/>
          <w:shd w:val="clear" w:color="auto" w:fill="FFFFFF"/>
        </w:rPr>
        <w:t>ゴーライブから</w:t>
      </w:r>
      <w:r w:rsidRPr="00D94F81">
        <w:rPr>
          <w:rFonts w:ascii="Arial" w:eastAsia="宋体" w:hAnsi="Arial" w:cs="Arial"/>
          <w:kern w:val="0"/>
          <w:sz w:val="24"/>
          <w:szCs w:val="24"/>
          <w:shd w:val="clear" w:color="auto" w:fill="FFFFFF"/>
        </w:rPr>
        <w:t>1</w:t>
      </w:r>
      <w:r w:rsidRPr="00D94F81">
        <w:rPr>
          <w:rFonts w:ascii="Arial" w:eastAsia="宋体" w:hAnsi="Arial" w:cs="Arial"/>
          <w:kern w:val="0"/>
          <w:sz w:val="24"/>
          <w:szCs w:val="24"/>
          <w:shd w:val="clear" w:color="auto" w:fill="FFFFFF"/>
        </w:rPr>
        <w:t>年以内の支出の</w:t>
      </w:r>
      <w:r w:rsidRPr="00D94F81">
        <w:rPr>
          <w:rFonts w:ascii="Arial" w:eastAsia="宋体" w:hAnsi="Arial" w:cs="Arial"/>
          <w:kern w:val="0"/>
          <w:sz w:val="24"/>
          <w:szCs w:val="24"/>
          <w:shd w:val="clear" w:color="auto" w:fill="FFFFFF"/>
        </w:rPr>
        <w:t>80%</w:t>
      </w:r>
      <w:r w:rsidRPr="00D94F81">
        <w:rPr>
          <w:rFonts w:ascii="Arial" w:eastAsia="宋体" w:hAnsi="Arial" w:cs="Arial"/>
          <w:kern w:val="0"/>
          <w:sz w:val="24"/>
          <w:szCs w:val="24"/>
          <w:shd w:val="clear" w:color="auto" w:fill="FFFFFF"/>
        </w:rPr>
        <w:t>のサプライヤーの</w:t>
      </w:r>
      <w:r w:rsidRPr="00D94F81">
        <w:rPr>
          <w:rFonts w:ascii="Arial" w:eastAsia="宋体" w:hAnsi="Arial" w:cs="Arial"/>
          <w:kern w:val="0"/>
          <w:sz w:val="24"/>
          <w:szCs w:val="24"/>
          <w:shd w:val="clear" w:color="auto" w:fill="FFFFFF"/>
        </w:rPr>
        <w:t>20%</w:t>
      </w:r>
    </w:p>
    <w:p w:rsidR="00D94F81" w:rsidRPr="00D94F81" w:rsidRDefault="00D94F81" w:rsidP="00D94F81">
      <w:pPr>
        <w:widowControl/>
        <w:numPr>
          <w:ilvl w:val="0"/>
          <w:numId w:val="2"/>
        </w:numPr>
        <w:spacing w:after="160"/>
        <w:ind w:left="240"/>
        <w:jc w:val="left"/>
        <w:rPr>
          <w:rFonts w:ascii="Arial" w:eastAsia="宋体" w:hAnsi="Arial" w:cs="Arial"/>
          <w:kern w:val="0"/>
          <w:sz w:val="24"/>
          <w:szCs w:val="24"/>
        </w:rPr>
      </w:pPr>
      <w:r w:rsidRPr="00D94F81">
        <w:rPr>
          <w:rFonts w:ascii="Arial" w:eastAsia="宋体" w:hAnsi="Arial" w:cs="Arial"/>
          <w:kern w:val="0"/>
          <w:sz w:val="24"/>
          <w:szCs w:val="24"/>
          <w:shd w:val="clear" w:color="auto" w:fill="FFFFFF"/>
        </w:rPr>
        <w:t>PO</w:t>
      </w:r>
      <w:r w:rsidRPr="00D94F81">
        <w:rPr>
          <w:rFonts w:ascii="Arial" w:eastAsia="宋体" w:hAnsi="Arial" w:cs="Arial"/>
          <w:kern w:val="0"/>
          <w:sz w:val="24"/>
          <w:szCs w:val="24"/>
          <w:shd w:val="clear" w:color="auto" w:fill="FFFFFF"/>
        </w:rPr>
        <w:t>の</w:t>
      </w:r>
      <w:r w:rsidRPr="00D94F81">
        <w:rPr>
          <w:rFonts w:ascii="Arial" w:eastAsia="宋体" w:hAnsi="Arial" w:cs="Arial"/>
          <w:kern w:val="0"/>
          <w:sz w:val="24"/>
          <w:szCs w:val="24"/>
          <w:shd w:val="clear" w:color="auto" w:fill="FFFFFF"/>
        </w:rPr>
        <w:t>99%</w:t>
      </w:r>
      <w:r w:rsidRPr="00D94F81">
        <w:rPr>
          <w:rFonts w:ascii="Arial" w:eastAsia="宋体" w:hAnsi="Arial" w:cs="Arial"/>
          <w:kern w:val="0"/>
          <w:sz w:val="24"/>
          <w:szCs w:val="24"/>
          <w:shd w:val="clear" w:color="auto" w:fill="FFFFFF"/>
        </w:rPr>
        <w:t>がゴーライブから</w:t>
      </w:r>
      <w:r w:rsidRPr="00D94F81">
        <w:rPr>
          <w:rFonts w:ascii="Arial" w:eastAsia="宋体" w:hAnsi="Arial" w:cs="Arial"/>
          <w:kern w:val="0"/>
          <w:sz w:val="24"/>
          <w:szCs w:val="24"/>
          <w:shd w:val="clear" w:color="auto" w:fill="FFFFFF"/>
        </w:rPr>
        <w:t>1</w:t>
      </w:r>
      <w:r w:rsidRPr="00D94F81">
        <w:rPr>
          <w:rFonts w:ascii="Arial" w:eastAsia="宋体" w:hAnsi="Arial" w:cs="Arial"/>
          <w:kern w:val="0"/>
          <w:sz w:val="24"/>
          <w:szCs w:val="24"/>
          <w:shd w:val="clear" w:color="auto" w:fill="FFFFFF"/>
        </w:rPr>
        <w:t>年以内に電子的に送信された</w:t>
      </w:r>
    </w:p>
    <w:p w:rsidR="00D94F81" w:rsidRPr="00D94F81" w:rsidRDefault="00D94F81" w:rsidP="00D94F81">
      <w:pPr>
        <w:widowControl/>
        <w:numPr>
          <w:ilvl w:val="0"/>
          <w:numId w:val="2"/>
        </w:numPr>
        <w:spacing w:after="160"/>
        <w:ind w:left="240"/>
        <w:jc w:val="left"/>
        <w:rPr>
          <w:rFonts w:ascii="Arial" w:eastAsia="宋体" w:hAnsi="Arial" w:cs="Arial"/>
          <w:kern w:val="0"/>
          <w:sz w:val="24"/>
          <w:szCs w:val="24"/>
        </w:rPr>
      </w:pPr>
      <w:r w:rsidRPr="00D94F81">
        <w:rPr>
          <w:rFonts w:ascii="Arial" w:eastAsia="宋体" w:hAnsi="Arial" w:cs="Arial"/>
          <w:kern w:val="0"/>
          <w:sz w:val="24"/>
          <w:szCs w:val="24"/>
          <w:shd w:val="clear" w:color="auto" w:fill="FFFFFF"/>
        </w:rPr>
        <w:t>アドレス指定可能な支出の</w:t>
      </w:r>
      <w:r w:rsidRPr="00D94F81">
        <w:rPr>
          <w:rFonts w:ascii="Arial" w:eastAsia="宋体" w:hAnsi="Arial" w:cs="Arial"/>
          <w:kern w:val="0"/>
          <w:sz w:val="24"/>
          <w:szCs w:val="24"/>
          <w:shd w:val="clear" w:color="auto" w:fill="FFFFFF"/>
        </w:rPr>
        <w:t>99%(PO</w:t>
      </w:r>
      <w:r w:rsidRPr="00D94F81">
        <w:rPr>
          <w:rFonts w:ascii="Arial" w:eastAsia="宋体" w:hAnsi="Arial" w:cs="Arial"/>
          <w:kern w:val="0"/>
          <w:sz w:val="24"/>
          <w:szCs w:val="24"/>
          <w:shd w:val="clear" w:color="auto" w:fill="FFFFFF"/>
        </w:rPr>
        <w:t>カテゴリー</w:t>
      </w:r>
      <w:r w:rsidRPr="00D94F81">
        <w:rPr>
          <w:rFonts w:ascii="Arial" w:eastAsia="宋体" w:hAnsi="Arial" w:cs="Arial"/>
          <w:kern w:val="0"/>
          <w:sz w:val="24"/>
          <w:szCs w:val="24"/>
          <w:shd w:val="clear" w:color="auto" w:fill="FFFFFF"/>
        </w:rPr>
        <w:t>)</w:t>
      </w:r>
      <w:r w:rsidRPr="00D94F81">
        <w:rPr>
          <w:rFonts w:ascii="Arial" w:eastAsia="宋体" w:hAnsi="Arial" w:cs="Arial"/>
          <w:kern w:val="0"/>
          <w:sz w:val="24"/>
          <w:szCs w:val="24"/>
          <w:shd w:val="clear" w:color="auto" w:fill="FFFFFF"/>
        </w:rPr>
        <w:t>、</w:t>
      </w:r>
      <w:r w:rsidRPr="00D94F81">
        <w:rPr>
          <w:rFonts w:ascii="Arial" w:eastAsia="宋体" w:hAnsi="Arial" w:cs="Arial"/>
          <w:kern w:val="0"/>
          <w:sz w:val="24"/>
          <w:szCs w:val="24"/>
          <w:shd w:val="clear" w:color="auto" w:fill="FFFFFF"/>
        </w:rPr>
        <w:t>PO</w:t>
      </w:r>
      <w:r w:rsidRPr="00D94F81">
        <w:rPr>
          <w:rFonts w:ascii="Arial" w:eastAsia="宋体" w:hAnsi="Arial" w:cs="Arial"/>
          <w:kern w:val="0"/>
          <w:sz w:val="24"/>
          <w:szCs w:val="24"/>
          <w:shd w:val="clear" w:color="auto" w:fill="FFFFFF"/>
        </w:rPr>
        <w:t>はゴーライブから</w:t>
      </w:r>
      <w:r w:rsidRPr="00D94F81">
        <w:rPr>
          <w:rFonts w:ascii="Arial" w:eastAsia="宋体" w:hAnsi="Arial" w:cs="Arial"/>
          <w:kern w:val="0"/>
          <w:sz w:val="24"/>
          <w:szCs w:val="24"/>
          <w:shd w:val="clear" w:color="auto" w:fill="FFFFFF"/>
        </w:rPr>
        <w:t>1</w:t>
      </w:r>
      <w:r w:rsidRPr="00D94F81">
        <w:rPr>
          <w:rFonts w:ascii="Arial" w:eastAsia="宋体" w:hAnsi="Arial" w:cs="Arial"/>
          <w:kern w:val="0"/>
          <w:sz w:val="24"/>
          <w:szCs w:val="24"/>
          <w:shd w:val="clear" w:color="auto" w:fill="FFFFFF"/>
        </w:rPr>
        <w:t>年以内に支持</w:t>
      </w:r>
    </w:p>
    <w:p w:rsidR="00D94F81" w:rsidRPr="00D94F81" w:rsidRDefault="00D94F81" w:rsidP="00D94F81">
      <w:pPr>
        <w:widowControl/>
        <w:spacing w:before="360"/>
        <w:jc w:val="left"/>
        <w:outlineLvl w:val="1"/>
        <w:rPr>
          <w:rFonts w:ascii="Arial" w:eastAsia="宋体" w:hAnsi="Arial" w:cs="Arial"/>
          <w:kern w:val="0"/>
          <w:sz w:val="36"/>
          <w:szCs w:val="36"/>
        </w:rPr>
      </w:pPr>
      <w:r w:rsidRPr="00D94F81">
        <w:rPr>
          <w:rFonts w:ascii="Arial" w:eastAsia="宋体" w:hAnsi="Arial" w:cs="Arial"/>
          <w:kern w:val="0"/>
          <w:sz w:val="36"/>
          <w:szCs w:val="36"/>
        </w:rPr>
        <w:t>一般情報</w:t>
      </w:r>
    </w:p>
    <w:p w:rsidR="00D94F81" w:rsidRPr="00D94F81" w:rsidRDefault="00D94F81" w:rsidP="00D94F81">
      <w:pPr>
        <w:widowControl/>
        <w:numPr>
          <w:ilvl w:val="0"/>
          <w:numId w:val="3"/>
        </w:numPr>
        <w:spacing w:after="160"/>
        <w:ind w:left="240"/>
        <w:jc w:val="left"/>
        <w:rPr>
          <w:rFonts w:ascii="Arial" w:eastAsia="宋体" w:hAnsi="Arial" w:cs="Arial"/>
          <w:kern w:val="0"/>
          <w:sz w:val="24"/>
          <w:szCs w:val="24"/>
        </w:rPr>
      </w:pPr>
      <w:r w:rsidRPr="00D94F81">
        <w:rPr>
          <w:rFonts w:ascii="Arial" w:eastAsia="宋体" w:hAnsi="Arial" w:cs="Arial"/>
          <w:kern w:val="0"/>
          <w:sz w:val="24"/>
          <w:szCs w:val="24"/>
        </w:rPr>
        <w:t>ユーザー数</w:t>
      </w:r>
      <w:r w:rsidRPr="00D94F81">
        <w:rPr>
          <w:rFonts w:ascii="Arial" w:eastAsia="宋体" w:hAnsi="Arial" w:cs="Arial"/>
          <w:kern w:val="0"/>
          <w:sz w:val="24"/>
          <w:szCs w:val="24"/>
        </w:rPr>
        <w:t>: 2943</w:t>
      </w:r>
    </w:p>
    <w:p w:rsidR="00D94F81" w:rsidRPr="00D94F81" w:rsidRDefault="00D94F81" w:rsidP="00D94F81">
      <w:pPr>
        <w:widowControl/>
        <w:numPr>
          <w:ilvl w:val="0"/>
          <w:numId w:val="3"/>
        </w:numPr>
        <w:spacing w:after="160"/>
        <w:ind w:left="240"/>
        <w:jc w:val="left"/>
        <w:rPr>
          <w:rFonts w:ascii="Arial" w:eastAsia="宋体" w:hAnsi="Arial" w:cs="Arial"/>
          <w:kern w:val="0"/>
          <w:sz w:val="24"/>
          <w:szCs w:val="24"/>
        </w:rPr>
      </w:pPr>
      <w:r w:rsidRPr="00D94F81">
        <w:rPr>
          <w:rFonts w:ascii="Arial" w:eastAsia="宋体" w:hAnsi="Arial" w:cs="Arial"/>
          <w:kern w:val="0"/>
          <w:sz w:val="24"/>
          <w:szCs w:val="24"/>
        </w:rPr>
        <w:t>サプライヤー</w:t>
      </w:r>
      <w:r w:rsidRPr="00D94F81">
        <w:rPr>
          <w:rFonts w:ascii="Arial" w:eastAsia="宋体" w:hAnsi="Arial" w:cs="Arial"/>
          <w:kern w:val="0"/>
          <w:sz w:val="24"/>
          <w:szCs w:val="24"/>
        </w:rPr>
        <w:t>: 4237</w:t>
      </w:r>
    </w:p>
    <w:p w:rsidR="00D94F81" w:rsidRPr="00D94F81" w:rsidRDefault="00D94F81" w:rsidP="00D94F81">
      <w:pPr>
        <w:widowControl/>
        <w:numPr>
          <w:ilvl w:val="0"/>
          <w:numId w:val="3"/>
        </w:numPr>
        <w:spacing w:after="160"/>
        <w:ind w:left="240"/>
        <w:jc w:val="left"/>
        <w:rPr>
          <w:rFonts w:ascii="Arial" w:eastAsia="宋体" w:hAnsi="Arial" w:cs="Arial"/>
          <w:kern w:val="0"/>
          <w:sz w:val="24"/>
          <w:szCs w:val="24"/>
        </w:rPr>
      </w:pPr>
      <w:r w:rsidRPr="00D94F81">
        <w:rPr>
          <w:rFonts w:ascii="Arial" w:eastAsia="宋体" w:hAnsi="Arial" w:cs="Arial"/>
          <w:kern w:val="0"/>
          <w:sz w:val="24"/>
          <w:szCs w:val="24"/>
        </w:rPr>
        <w:t>動的勘定科目表</w:t>
      </w:r>
      <w:r w:rsidRPr="00D94F81">
        <w:rPr>
          <w:rFonts w:ascii="Arial" w:eastAsia="宋体" w:hAnsi="Arial" w:cs="Arial"/>
          <w:kern w:val="0"/>
          <w:sz w:val="24"/>
          <w:szCs w:val="24"/>
        </w:rPr>
        <w:t>: 100</w:t>
      </w:r>
    </w:p>
    <w:p w:rsidR="00D94F81" w:rsidRPr="00D94F81" w:rsidRDefault="00D94F81" w:rsidP="00D94F81">
      <w:pPr>
        <w:widowControl/>
        <w:numPr>
          <w:ilvl w:val="0"/>
          <w:numId w:val="3"/>
        </w:numPr>
        <w:spacing w:after="160"/>
        <w:ind w:left="240"/>
        <w:jc w:val="left"/>
        <w:rPr>
          <w:rFonts w:ascii="Arial" w:eastAsia="宋体" w:hAnsi="Arial" w:cs="Arial"/>
          <w:kern w:val="0"/>
          <w:sz w:val="24"/>
          <w:szCs w:val="24"/>
        </w:rPr>
      </w:pPr>
      <w:r w:rsidRPr="00D94F81">
        <w:rPr>
          <w:rFonts w:ascii="Arial" w:eastAsia="宋体" w:hAnsi="Arial" w:cs="Arial"/>
          <w:kern w:val="0"/>
          <w:sz w:val="24"/>
          <w:szCs w:val="24"/>
        </w:rPr>
        <w:t>ERP:</w:t>
      </w:r>
      <w:r w:rsidRPr="00D94F81">
        <w:rPr>
          <w:rFonts w:ascii="Arial" w:eastAsia="宋体" w:hAnsi="Arial" w:cs="Arial"/>
          <w:kern w:val="0"/>
          <w:sz w:val="24"/>
          <w:szCs w:val="24"/>
        </w:rPr>
        <w:t>オラクル</w:t>
      </w:r>
      <w:r w:rsidRPr="00D94F81">
        <w:rPr>
          <w:rFonts w:ascii="Arial" w:eastAsia="宋体" w:hAnsi="Arial" w:cs="Arial"/>
          <w:kern w:val="0"/>
          <w:sz w:val="24"/>
          <w:szCs w:val="24"/>
        </w:rPr>
        <w:t>(2)</w:t>
      </w:r>
      <w:r w:rsidRPr="00D94F81">
        <w:rPr>
          <w:rFonts w:ascii="Arial" w:eastAsia="宋体" w:hAnsi="Arial" w:cs="Arial"/>
          <w:kern w:val="0"/>
          <w:sz w:val="24"/>
          <w:szCs w:val="24"/>
        </w:rPr>
        <w:t>と</w:t>
      </w:r>
      <w:r w:rsidRPr="00D94F81">
        <w:rPr>
          <w:rFonts w:ascii="Arial" w:eastAsia="宋体" w:hAnsi="Arial" w:cs="Arial"/>
          <w:kern w:val="0"/>
          <w:sz w:val="24"/>
          <w:szCs w:val="24"/>
        </w:rPr>
        <w:t>SAP(1)</w:t>
      </w:r>
    </w:p>
    <w:p w:rsidR="00D94F81" w:rsidRPr="00D94F81" w:rsidRDefault="00D94F81" w:rsidP="00D94F81">
      <w:pPr>
        <w:widowControl/>
        <w:numPr>
          <w:ilvl w:val="0"/>
          <w:numId w:val="3"/>
        </w:numPr>
        <w:spacing w:after="160"/>
        <w:ind w:left="240"/>
        <w:jc w:val="left"/>
        <w:rPr>
          <w:rFonts w:ascii="Arial" w:eastAsia="宋体" w:hAnsi="Arial" w:cs="Arial"/>
          <w:kern w:val="0"/>
          <w:sz w:val="24"/>
          <w:szCs w:val="24"/>
        </w:rPr>
      </w:pPr>
      <w:r w:rsidRPr="00D94F81">
        <w:rPr>
          <w:rFonts w:ascii="Arial" w:eastAsia="宋体" w:hAnsi="Arial" w:cs="Arial"/>
          <w:kern w:val="0"/>
          <w:sz w:val="24"/>
          <w:szCs w:val="24"/>
        </w:rPr>
        <w:t>最初の</w:t>
      </w:r>
      <w:r w:rsidRPr="00D94F81">
        <w:rPr>
          <w:rFonts w:ascii="Arial" w:eastAsia="宋体" w:hAnsi="Arial" w:cs="Arial"/>
          <w:kern w:val="0"/>
          <w:sz w:val="24"/>
          <w:szCs w:val="24"/>
        </w:rPr>
        <w:t>3</w:t>
      </w:r>
      <w:r w:rsidRPr="00D94F81">
        <w:rPr>
          <w:rFonts w:ascii="Arial" w:eastAsia="宋体" w:hAnsi="Arial" w:cs="Arial"/>
          <w:kern w:val="0"/>
          <w:sz w:val="24"/>
          <w:szCs w:val="24"/>
        </w:rPr>
        <w:t>ヶ月間に</w:t>
      </w:r>
      <w:r w:rsidRPr="00D94F81">
        <w:rPr>
          <w:rFonts w:ascii="Arial" w:eastAsia="宋体" w:hAnsi="Arial" w:cs="Arial"/>
          <w:kern w:val="0"/>
          <w:sz w:val="24"/>
          <w:szCs w:val="24"/>
        </w:rPr>
        <w:t>17,600</w:t>
      </w:r>
      <w:r w:rsidRPr="00D94F81">
        <w:rPr>
          <w:rFonts w:ascii="Arial" w:eastAsia="宋体" w:hAnsi="Arial" w:cs="Arial"/>
          <w:kern w:val="0"/>
          <w:sz w:val="24"/>
          <w:szCs w:val="24"/>
        </w:rPr>
        <w:t>件の注文が合計</w:t>
      </w:r>
      <w:r w:rsidRPr="00D94F81">
        <w:rPr>
          <w:rFonts w:ascii="Arial" w:eastAsia="宋体" w:hAnsi="Arial" w:cs="Arial"/>
          <w:kern w:val="0"/>
          <w:sz w:val="24"/>
          <w:szCs w:val="24"/>
        </w:rPr>
        <w:t>$24MM</w:t>
      </w:r>
    </w:p>
    <w:p w:rsidR="00D94F81" w:rsidRPr="00D94F81" w:rsidRDefault="00D94F81" w:rsidP="00D94F81">
      <w:pPr>
        <w:widowControl/>
        <w:spacing w:before="360"/>
        <w:jc w:val="left"/>
        <w:outlineLvl w:val="1"/>
        <w:rPr>
          <w:rFonts w:ascii="Arial" w:eastAsia="宋体" w:hAnsi="Arial" w:cs="Arial"/>
          <w:kern w:val="0"/>
          <w:sz w:val="36"/>
          <w:szCs w:val="36"/>
        </w:rPr>
      </w:pPr>
      <w:r w:rsidRPr="00D94F81">
        <w:rPr>
          <w:rFonts w:ascii="Arial" w:eastAsia="宋体" w:hAnsi="Arial" w:cs="Arial"/>
          <w:kern w:val="0"/>
          <w:sz w:val="36"/>
          <w:szCs w:val="36"/>
        </w:rPr>
        <w:t>実装タイムライン</w:t>
      </w:r>
    </w:p>
    <w:p w:rsidR="00D94F81" w:rsidRPr="00D94F81" w:rsidRDefault="00D94F81" w:rsidP="00D94F81">
      <w:pPr>
        <w:widowControl/>
        <w:numPr>
          <w:ilvl w:val="0"/>
          <w:numId w:val="4"/>
        </w:numPr>
        <w:spacing w:after="160"/>
        <w:ind w:left="240"/>
        <w:jc w:val="left"/>
        <w:rPr>
          <w:rFonts w:ascii="Arial" w:eastAsia="宋体" w:hAnsi="Arial" w:cs="Arial"/>
          <w:kern w:val="0"/>
          <w:sz w:val="24"/>
          <w:szCs w:val="24"/>
        </w:rPr>
      </w:pPr>
      <w:r w:rsidRPr="00D94F81">
        <w:rPr>
          <w:rFonts w:ascii="Arial" w:eastAsia="宋体" w:hAnsi="Arial" w:cs="Arial"/>
          <w:kern w:val="0"/>
          <w:sz w:val="24"/>
          <w:szCs w:val="24"/>
          <w:shd w:val="clear" w:color="auto" w:fill="FFFFFF"/>
        </w:rPr>
        <w:t>プロジェクトキックオフ日</w:t>
      </w:r>
      <w:r w:rsidRPr="00D94F81">
        <w:rPr>
          <w:rFonts w:ascii="Arial" w:eastAsia="宋体" w:hAnsi="Arial" w:cs="Arial"/>
          <w:kern w:val="0"/>
          <w:sz w:val="24"/>
          <w:szCs w:val="24"/>
          <w:shd w:val="clear" w:color="auto" w:fill="FFFFFF"/>
        </w:rPr>
        <w:t>:12/11/2017</w:t>
      </w:r>
    </w:p>
    <w:p w:rsidR="00D94F81" w:rsidRPr="00D94F81" w:rsidRDefault="00D94F81" w:rsidP="00D94F81">
      <w:pPr>
        <w:widowControl/>
        <w:numPr>
          <w:ilvl w:val="0"/>
          <w:numId w:val="4"/>
        </w:numPr>
        <w:spacing w:after="160"/>
        <w:ind w:left="240"/>
        <w:jc w:val="left"/>
        <w:rPr>
          <w:rFonts w:ascii="Arial" w:eastAsia="宋体" w:hAnsi="Arial" w:cs="Arial"/>
          <w:kern w:val="0"/>
          <w:sz w:val="24"/>
          <w:szCs w:val="24"/>
        </w:rPr>
      </w:pPr>
      <w:r w:rsidRPr="00D94F81">
        <w:rPr>
          <w:rFonts w:ascii="Arial" w:eastAsia="宋体" w:hAnsi="Arial" w:cs="Arial"/>
          <w:kern w:val="0"/>
          <w:sz w:val="24"/>
          <w:szCs w:val="24"/>
          <w:shd w:val="clear" w:color="auto" w:fill="FFFFFF"/>
        </w:rPr>
        <w:t>プロジェクトゴーライブの日付</w:t>
      </w:r>
      <w:r w:rsidRPr="00D94F81">
        <w:rPr>
          <w:rFonts w:ascii="Arial" w:eastAsia="宋体" w:hAnsi="Arial" w:cs="Arial"/>
          <w:kern w:val="0"/>
          <w:sz w:val="24"/>
          <w:szCs w:val="24"/>
          <w:shd w:val="clear" w:color="auto" w:fill="FFFFFF"/>
        </w:rPr>
        <w:t xml:space="preserve">: </w:t>
      </w:r>
    </w:p>
    <w:p w:rsidR="00D94F81" w:rsidRPr="00D94F81" w:rsidRDefault="00D94F81" w:rsidP="00D94F81">
      <w:pPr>
        <w:widowControl/>
        <w:numPr>
          <w:ilvl w:val="1"/>
          <w:numId w:val="4"/>
        </w:numPr>
        <w:spacing w:after="160"/>
        <w:ind w:left="240"/>
        <w:jc w:val="left"/>
        <w:rPr>
          <w:rFonts w:ascii="Arial" w:eastAsia="宋体" w:hAnsi="Arial" w:cs="Arial"/>
          <w:kern w:val="0"/>
          <w:sz w:val="24"/>
          <w:szCs w:val="24"/>
        </w:rPr>
      </w:pPr>
      <w:r w:rsidRPr="00D94F81">
        <w:rPr>
          <w:rFonts w:ascii="Arial" w:eastAsia="宋体" w:hAnsi="Arial" w:cs="Arial"/>
          <w:kern w:val="0"/>
          <w:sz w:val="24"/>
          <w:szCs w:val="24"/>
          <w:shd w:val="clear" w:color="auto" w:fill="FFFFFF"/>
        </w:rPr>
        <w:t>フェーズ</w:t>
      </w:r>
      <w:r w:rsidRPr="00D94F81">
        <w:rPr>
          <w:rFonts w:ascii="Arial" w:eastAsia="宋体" w:hAnsi="Arial" w:cs="Arial"/>
          <w:kern w:val="0"/>
          <w:sz w:val="24"/>
          <w:szCs w:val="24"/>
          <w:shd w:val="clear" w:color="auto" w:fill="FFFFFF"/>
        </w:rPr>
        <w:t xml:space="preserve"> 1 </w:t>
      </w:r>
      <w:r w:rsidRPr="00D94F81">
        <w:rPr>
          <w:rFonts w:ascii="Arial" w:eastAsia="宋体" w:hAnsi="Arial" w:cs="Arial"/>
          <w:kern w:val="0"/>
          <w:sz w:val="24"/>
          <w:szCs w:val="24"/>
          <w:shd w:val="clear" w:color="auto" w:fill="FFFFFF"/>
        </w:rPr>
        <w:t>グローバルデザイン</w:t>
      </w:r>
      <w:r w:rsidRPr="00D94F81">
        <w:rPr>
          <w:rFonts w:ascii="Arial" w:eastAsia="宋体" w:hAnsi="Arial" w:cs="Arial"/>
          <w:kern w:val="0"/>
          <w:sz w:val="24"/>
          <w:szCs w:val="24"/>
          <w:shd w:val="clear" w:color="auto" w:fill="FFFFFF"/>
        </w:rPr>
        <w:t>: 2018/4/15</w:t>
      </w:r>
    </w:p>
    <w:p w:rsidR="00D94F81" w:rsidRPr="00D94F81" w:rsidRDefault="00D94F81" w:rsidP="00D94F81">
      <w:pPr>
        <w:widowControl/>
        <w:numPr>
          <w:ilvl w:val="1"/>
          <w:numId w:val="4"/>
        </w:numPr>
        <w:spacing w:after="160"/>
        <w:ind w:left="240"/>
        <w:jc w:val="left"/>
        <w:rPr>
          <w:rFonts w:ascii="Arial" w:eastAsia="宋体" w:hAnsi="Arial" w:cs="Arial"/>
          <w:kern w:val="0"/>
          <w:sz w:val="24"/>
          <w:szCs w:val="24"/>
        </w:rPr>
      </w:pPr>
      <w:r w:rsidRPr="00D94F81">
        <w:rPr>
          <w:rFonts w:ascii="Arial" w:eastAsia="宋体" w:hAnsi="Arial" w:cs="Arial"/>
          <w:kern w:val="0"/>
          <w:sz w:val="24"/>
          <w:szCs w:val="24"/>
          <w:shd w:val="clear" w:color="auto" w:fill="FFFFFF"/>
        </w:rPr>
        <w:t>フェーズ</w:t>
      </w:r>
      <w:r w:rsidRPr="00D94F81">
        <w:rPr>
          <w:rFonts w:ascii="Arial" w:eastAsia="宋体" w:hAnsi="Arial" w:cs="Arial"/>
          <w:kern w:val="0"/>
          <w:sz w:val="24"/>
          <w:szCs w:val="24"/>
          <w:shd w:val="clear" w:color="auto" w:fill="FFFFFF"/>
        </w:rPr>
        <w:t xml:space="preserve"> 2 </w:t>
      </w:r>
      <w:r w:rsidRPr="00D94F81">
        <w:rPr>
          <w:rFonts w:ascii="Arial" w:eastAsia="宋体" w:hAnsi="Arial" w:cs="Arial"/>
          <w:kern w:val="0"/>
          <w:sz w:val="24"/>
          <w:szCs w:val="24"/>
          <w:shd w:val="clear" w:color="auto" w:fill="FFFFFF"/>
        </w:rPr>
        <w:t>北米レガシーインスタンスリフト</w:t>
      </w:r>
      <w:r w:rsidRPr="00D94F81">
        <w:rPr>
          <w:rFonts w:ascii="Arial" w:eastAsia="宋体" w:hAnsi="Arial" w:cs="Arial"/>
          <w:kern w:val="0"/>
          <w:sz w:val="24"/>
          <w:szCs w:val="24"/>
          <w:shd w:val="clear" w:color="auto" w:fill="FFFFFF"/>
        </w:rPr>
        <w:t>'n</w:t>
      </w:r>
      <w:r w:rsidRPr="00D94F81">
        <w:rPr>
          <w:rFonts w:ascii="Arial" w:eastAsia="宋体" w:hAnsi="Arial" w:cs="Arial"/>
          <w:kern w:val="0"/>
          <w:sz w:val="24"/>
          <w:szCs w:val="24"/>
          <w:shd w:val="clear" w:color="auto" w:fill="FFFFFF"/>
        </w:rPr>
        <w:t>シフト</w:t>
      </w:r>
      <w:r w:rsidRPr="00D94F81">
        <w:rPr>
          <w:rFonts w:ascii="Arial" w:eastAsia="宋体" w:hAnsi="Arial" w:cs="Arial"/>
          <w:kern w:val="0"/>
          <w:sz w:val="24"/>
          <w:szCs w:val="24"/>
          <w:shd w:val="clear" w:color="auto" w:fill="FFFFFF"/>
        </w:rPr>
        <w:t>: 7/09/2018</w:t>
      </w:r>
    </w:p>
    <w:p w:rsidR="00D94F81" w:rsidRPr="00D94F81" w:rsidRDefault="00D94F81" w:rsidP="00D94F81">
      <w:pPr>
        <w:widowControl/>
        <w:numPr>
          <w:ilvl w:val="1"/>
          <w:numId w:val="4"/>
        </w:numPr>
        <w:spacing w:after="160"/>
        <w:ind w:left="240"/>
        <w:jc w:val="left"/>
        <w:rPr>
          <w:rFonts w:ascii="Arial" w:eastAsia="宋体" w:hAnsi="Arial" w:cs="Arial"/>
          <w:kern w:val="0"/>
          <w:sz w:val="24"/>
          <w:szCs w:val="24"/>
        </w:rPr>
      </w:pPr>
      <w:r w:rsidRPr="00D94F81">
        <w:rPr>
          <w:rFonts w:ascii="Arial" w:eastAsia="宋体" w:hAnsi="Arial" w:cs="Arial"/>
          <w:kern w:val="0"/>
          <w:sz w:val="24"/>
          <w:szCs w:val="24"/>
          <w:shd w:val="clear" w:color="auto" w:fill="FFFFFF"/>
        </w:rPr>
        <w:t>フェーズ</w:t>
      </w:r>
      <w:r w:rsidRPr="00D94F81">
        <w:rPr>
          <w:rFonts w:ascii="Arial" w:eastAsia="宋体" w:hAnsi="Arial" w:cs="Arial"/>
          <w:kern w:val="0"/>
          <w:sz w:val="24"/>
          <w:szCs w:val="24"/>
          <w:shd w:val="clear" w:color="auto" w:fill="FFFFFF"/>
        </w:rPr>
        <w:t xml:space="preserve">3 </w:t>
      </w:r>
      <w:r w:rsidRPr="00D94F81">
        <w:rPr>
          <w:rFonts w:ascii="Arial" w:eastAsia="宋体" w:hAnsi="Arial" w:cs="Arial"/>
          <w:kern w:val="0"/>
          <w:sz w:val="24"/>
          <w:szCs w:val="24"/>
          <w:shd w:val="clear" w:color="auto" w:fill="FFFFFF"/>
        </w:rPr>
        <w:t>北米</w:t>
      </w:r>
      <w:r w:rsidRPr="00D94F81">
        <w:rPr>
          <w:rFonts w:ascii="Arial" w:eastAsia="宋体" w:hAnsi="Arial" w:cs="Arial"/>
          <w:kern w:val="0"/>
          <w:sz w:val="24"/>
          <w:szCs w:val="24"/>
          <w:shd w:val="clear" w:color="auto" w:fill="FFFFFF"/>
        </w:rPr>
        <w:t>:2018</w:t>
      </w:r>
      <w:r w:rsidRPr="00D94F81">
        <w:rPr>
          <w:rFonts w:ascii="Arial" w:eastAsia="宋体" w:hAnsi="Arial" w:cs="Arial"/>
          <w:kern w:val="0"/>
          <w:sz w:val="24"/>
          <w:szCs w:val="24"/>
          <w:shd w:val="clear" w:color="auto" w:fill="FFFFFF"/>
        </w:rPr>
        <w:t>年</w:t>
      </w:r>
      <w:r w:rsidRPr="00D94F81">
        <w:rPr>
          <w:rFonts w:ascii="Arial" w:eastAsia="宋体" w:hAnsi="Arial" w:cs="Arial"/>
          <w:kern w:val="0"/>
          <w:sz w:val="24"/>
          <w:szCs w:val="24"/>
          <w:shd w:val="clear" w:color="auto" w:fill="FFFFFF"/>
        </w:rPr>
        <w:t>10</w:t>
      </w:r>
      <w:r w:rsidRPr="00D94F81">
        <w:rPr>
          <w:rFonts w:ascii="Arial" w:eastAsia="宋体" w:hAnsi="Arial" w:cs="Arial"/>
          <w:kern w:val="0"/>
          <w:sz w:val="24"/>
          <w:szCs w:val="24"/>
          <w:shd w:val="clear" w:color="auto" w:fill="FFFFFF"/>
        </w:rPr>
        <w:t>月</w:t>
      </w:r>
      <w:r w:rsidRPr="00D94F81">
        <w:rPr>
          <w:rFonts w:ascii="Arial" w:eastAsia="宋体" w:hAnsi="Arial" w:cs="Arial"/>
          <w:kern w:val="0"/>
          <w:sz w:val="24"/>
          <w:szCs w:val="24"/>
          <w:shd w:val="clear" w:color="auto" w:fill="FFFFFF"/>
        </w:rPr>
        <w:t>1</w:t>
      </w:r>
      <w:r w:rsidRPr="00D94F81">
        <w:rPr>
          <w:rFonts w:ascii="Arial" w:eastAsia="宋体" w:hAnsi="Arial" w:cs="Arial"/>
          <w:kern w:val="0"/>
          <w:sz w:val="24"/>
          <w:szCs w:val="24"/>
          <w:shd w:val="clear" w:color="auto" w:fill="FFFFFF"/>
        </w:rPr>
        <w:t>日</w:t>
      </w:r>
    </w:p>
    <w:p w:rsidR="00D94F81" w:rsidRPr="00D94F81" w:rsidRDefault="00D94F81" w:rsidP="00D94F81">
      <w:pPr>
        <w:widowControl/>
        <w:numPr>
          <w:ilvl w:val="1"/>
          <w:numId w:val="4"/>
        </w:numPr>
        <w:spacing w:after="160"/>
        <w:ind w:left="240"/>
        <w:jc w:val="left"/>
        <w:rPr>
          <w:rFonts w:ascii="Arial" w:eastAsia="宋体" w:hAnsi="Arial" w:cs="Arial"/>
          <w:kern w:val="0"/>
          <w:sz w:val="24"/>
          <w:szCs w:val="24"/>
        </w:rPr>
      </w:pPr>
      <w:r w:rsidRPr="00D94F81">
        <w:rPr>
          <w:rFonts w:ascii="Arial" w:eastAsia="宋体" w:hAnsi="Arial" w:cs="Arial"/>
          <w:kern w:val="0"/>
          <w:sz w:val="24"/>
          <w:szCs w:val="24"/>
          <w:shd w:val="clear" w:color="auto" w:fill="FFFFFF"/>
        </w:rPr>
        <w:t>第</w:t>
      </w:r>
      <w:r w:rsidRPr="00D94F81">
        <w:rPr>
          <w:rFonts w:ascii="Arial" w:eastAsia="宋体" w:hAnsi="Arial" w:cs="Arial"/>
          <w:kern w:val="0"/>
          <w:sz w:val="24"/>
          <w:szCs w:val="24"/>
          <w:shd w:val="clear" w:color="auto" w:fill="FFFFFF"/>
        </w:rPr>
        <w:t>4</w:t>
      </w:r>
      <w:r w:rsidRPr="00D94F81">
        <w:rPr>
          <w:rFonts w:ascii="Arial" w:eastAsia="宋体" w:hAnsi="Arial" w:cs="Arial"/>
          <w:kern w:val="0"/>
          <w:sz w:val="24"/>
          <w:szCs w:val="24"/>
          <w:shd w:val="clear" w:color="auto" w:fill="FFFFFF"/>
        </w:rPr>
        <w:t>相ヨーロッパ</w:t>
      </w:r>
      <w:r w:rsidRPr="00D94F81">
        <w:rPr>
          <w:rFonts w:ascii="Arial" w:eastAsia="宋体" w:hAnsi="Arial" w:cs="Arial"/>
          <w:kern w:val="0"/>
          <w:sz w:val="24"/>
          <w:szCs w:val="24"/>
          <w:shd w:val="clear" w:color="auto" w:fill="FFFFFF"/>
        </w:rPr>
        <w:t>:2019</w:t>
      </w:r>
      <w:r w:rsidRPr="00D94F81">
        <w:rPr>
          <w:rFonts w:ascii="Arial" w:eastAsia="宋体" w:hAnsi="Arial" w:cs="Arial"/>
          <w:kern w:val="0"/>
          <w:sz w:val="24"/>
          <w:szCs w:val="24"/>
          <w:shd w:val="clear" w:color="auto" w:fill="FFFFFF"/>
        </w:rPr>
        <w:t>年</w:t>
      </w:r>
      <w:r w:rsidRPr="00D94F81">
        <w:rPr>
          <w:rFonts w:ascii="Arial" w:eastAsia="宋体" w:hAnsi="Arial" w:cs="Arial"/>
          <w:kern w:val="0"/>
          <w:sz w:val="24"/>
          <w:szCs w:val="24"/>
          <w:shd w:val="clear" w:color="auto" w:fill="FFFFFF"/>
        </w:rPr>
        <w:t>1</w:t>
      </w:r>
      <w:r w:rsidRPr="00D94F81">
        <w:rPr>
          <w:rFonts w:ascii="Arial" w:eastAsia="宋体" w:hAnsi="Arial" w:cs="Arial"/>
          <w:kern w:val="0"/>
          <w:sz w:val="24"/>
          <w:szCs w:val="24"/>
          <w:shd w:val="clear" w:color="auto" w:fill="FFFFFF"/>
        </w:rPr>
        <w:t>月</w:t>
      </w:r>
    </w:p>
    <w:p w:rsidR="00D94F81" w:rsidRPr="00D94F81" w:rsidRDefault="00D94F81" w:rsidP="00D94F81">
      <w:pPr>
        <w:widowControl/>
        <w:spacing w:before="240" w:after="240"/>
        <w:jc w:val="left"/>
        <w:rPr>
          <w:rFonts w:ascii="Arial" w:eastAsia="宋体" w:hAnsi="Arial" w:cs="Arial"/>
          <w:kern w:val="0"/>
          <w:sz w:val="24"/>
          <w:szCs w:val="24"/>
        </w:rPr>
      </w:pPr>
      <w:r w:rsidRPr="00D94F81">
        <w:rPr>
          <w:rFonts w:ascii="Arial" w:eastAsia="宋体" w:hAnsi="Arial" w:cs="Arial"/>
          <w:kern w:val="0"/>
          <w:sz w:val="24"/>
          <w:szCs w:val="24"/>
        </w:rPr>
        <w:t> </w:t>
      </w:r>
    </w:p>
    <w:p w:rsidR="00D94F81" w:rsidRPr="00D94F81" w:rsidRDefault="00D94F81" w:rsidP="00D94F81">
      <w:pPr>
        <w:widowControl/>
        <w:spacing w:before="360"/>
        <w:jc w:val="left"/>
        <w:outlineLvl w:val="1"/>
        <w:rPr>
          <w:rFonts w:ascii="Arial" w:eastAsia="宋体" w:hAnsi="Arial" w:cs="Arial"/>
          <w:kern w:val="0"/>
          <w:sz w:val="36"/>
          <w:szCs w:val="36"/>
        </w:rPr>
      </w:pPr>
      <w:r w:rsidRPr="00D94F81">
        <w:rPr>
          <w:rFonts w:ascii="Arial" w:eastAsia="宋体" w:hAnsi="Arial" w:cs="Arial"/>
          <w:kern w:val="0"/>
          <w:sz w:val="36"/>
          <w:szCs w:val="36"/>
        </w:rPr>
        <w:t>統合情報</w:t>
      </w:r>
    </w:p>
    <w:p w:rsidR="00D94F81" w:rsidRPr="00D94F81" w:rsidRDefault="00D94F81" w:rsidP="00D94F81">
      <w:pPr>
        <w:widowControl/>
        <w:spacing w:before="240" w:after="240"/>
        <w:jc w:val="left"/>
        <w:rPr>
          <w:rFonts w:ascii="Arial" w:eastAsia="宋体" w:hAnsi="Arial" w:cs="Arial"/>
          <w:kern w:val="0"/>
          <w:sz w:val="24"/>
          <w:szCs w:val="24"/>
        </w:rPr>
      </w:pPr>
      <w:r w:rsidRPr="00D94F81">
        <w:rPr>
          <w:rFonts w:ascii="Arial" w:eastAsia="宋体" w:hAnsi="Arial" w:cs="Arial"/>
          <w:kern w:val="0"/>
          <w:sz w:val="24"/>
          <w:szCs w:val="24"/>
        </w:rPr>
        <w:t> </w:t>
      </w:r>
    </w:p>
    <w:p w:rsidR="00D94F81" w:rsidRPr="00D94F81" w:rsidRDefault="00D94F81" w:rsidP="00D94F81">
      <w:pPr>
        <w:widowControl/>
        <w:spacing w:after="160"/>
        <w:jc w:val="left"/>
        <w:rPr>
          <w:rFonts w:ascii="Arial" w:eastAsia="宋体" w:hAnsi="Arial" w:cs="Arial"/>
          <w:kern w:val="0"/>
          <w:sz w:val="24"/>
          <w:szCs w:val="24"/>
        </w:rPr>
      </w:pPr>
      <w:r w:rsidRPr="00D94F81">
        <w:rPr>
          <w:rFonts w:ascii="Arial" w:eastAsia="宋体" w:hAnsi="Arial" w:cs="Arial"/>
          <w:kern w:val="0"/>
          <w:sz w:val="24"/>
          <w:szCs w:val="24"/>
        </w:rPr>
        <w:t>標準統合と</w:t>
      </w:r>
      <w:r w:rsidRPr="00D94F81">
        <w:rPr>
          <w:rFonts w:ascii="Arial" w:eastAsia="宋体" w:hAnsi="Arial" w:cs="Arial"/>
          <w:kern w:val="0"/>
          <w:sz w:val="24"/>
          <w:szCs w:val="24"/>
        </w:rPr>
        <w:t>:</w:t>
      </w:r>
    </w:p>
    <w:p w:rsidR="00D94F81" w:rsidRPr="00D94F81" w:rsidRDefault="00D94F81" w:rsidP="00D94F81">
      <w:pPr>
        <w:widowControl/>
        <w:numPr>
          <w:ilvl w:val="0"/>
          <w:numId w:val="5"/>
        </w:numPr>
        <w:spacing w:after="160"/>
        <w:ind w:left="240"/>
        <w:jc w:val="left"/>
        <w:rPr>
          <w:rFonts w:ascii="Arial" w:eastAsia="宋体" w:hAnsi="Arial" w:cs="Arial"/>
          <w:kern w:val="0"/>
          <w:sz w:val="24"/>
          <w:szCs w:val="24"/>
        </w:rPr>
      </w:pPr>
      <w:r w:rsidRPr="00D94F81">
        <w:rPr>
          <w:rFonts w:ascii="Arial" w:eastAsia="宋体" w:hAnsi="Arial" w:cs="Arial"/>
          <w:kern w:val="0"/>
          <w:sz w:val="24"/>
          <w:szCs w:val="24"/>
        </w:rPr>
        <w:t>見越報告書</w:t>
      </w:r>
    </w:p>
    <w:p w:rsidR="00D94F81" w:rsidRPr="00D94F81" w:rsidRDefault="00D94F81" w:rsidP="00D94F81">
      <w:pPr>
        <w:widowControl/>
        <w:numPr>
          <w:ilvl w:val="0"/>
          <w:numId w:val="5"/>
        </w:numPr>
        <w:spacing w:after="160"/>
        <w:ind w:left="240"/>
        <w:jc w:val="left"/>
        <w:rPr>
          <w:rFonts w:ascii="Arial" w:eastAsia="宋体" w:hAnsi="Arial" w:cs="Arial"/>
          <w:kern w:val="0"/>
          <w:sz w:val="24"/>
          <w:szCs w:val="24"/>
        </w:rPr>
      </w:pPr>
      <w:r w:rsidRPr="00D94F81">
        <w:rPr>
          <w:rFonts w:ascii="Arial" w:eastAsia="宋体" w:hAnsi="Arial" w:cs="Arial"/>
          <w:kern w:val="0"/>
          <w:sz w:val="24"/>
          <w:szCs w:val="24"/>
        </w:rPr>
        <w:t>領収</w:t>
      </w:r>
      <w:r w:rsidRPr="00D94F81">
        <w:rPr>
          <w:rFonts w:ascii="Arial" w:eastAsia="宋体" w:hAnsi="Arial" w:cs="Arial"/>
          <w:kern w:val="0"/>
          <w:sz w:val="24"/>
          <w:szCs w:val="24"/>
        </w:rPr>
        <w:t xml:space="preserve"> </w:t>
      </w:r>
      <w:r w:rsidRPr="00D94F81">
        <w:rPr>
          <w:rFonts w:ascii="Arial" w:eastAsia="宋体" w:hAnsi="Arial" w:cs="Arial"/>
          <w:kern w:val="0"/>
          <w:sz w:val="24"/>
          <w:szCs w:val="24"/>
        </w:rPr>
        <w:t>書</w:t>
      </w:r>
    </w:p>
    <w:p w:rsidR="00D94F81" w:rsidRPr="00D94F81" w:rsidRDefault="00D94F81" w:rsidP="00D94F81">
      <w:pPr>
        <w:widowControl/>
        <w:numPr>
          <w:ilvl w:val="0"/>
          <w:numId w:val="5"/>
        </w:numPr>
        <w:spacing w:after="160"/>
        <w:ind w:left="240"/>
        <w:jc w:val="left"/>
        <w:rPr>
          <w:rFonts w:ascii="Arial" w:eastAsia="宋体" w:hAnsi="Arial" w:cs="Arial"/>
          <w:kern w:val="0"/>
          <w:sz w:val="24"/>
          <w:szCs w:val="24"/>
        </w:rPr>
      </w:pPr>
      <w:r w:rsidRPr="00D94F81">
        <w:rPr>
          <w:rFonts w:ascii="Arial" w:eastAsia="宋体" w:hAnsi="Arial" w:cs="Arial"/>
          <w:kern w:val="0"/>
          <w:sz w:val="24"/>
          <w:szCs w:val="24"/>
        </w:rPr>
        <w:lastRenderedPageBreak/>
        <w:t>請求書スキャンソリューション</w:t>
      </w:r>
      <w:r w:rsidRPr="00D94F81">
        <w:rPr>
          <w:rFonts w:ascii="Arial" w:eastAsia="宋体" w:hAnsi="Arial" w:cs="Arial"/>
          <w:kern w:val="0"/>
          <w:sz w:val="24"/>
          <w:szCs w:val="24"/>
        </w:rPr>
        <w:t>:</w:t>
      </w:r>
      <w:r w:rsidRPr="00D94F81">
        <w:rPr>
          <w:rFonts w:ascii="Arial" w:eastAsia="宋体" w:hAnsi="Arial" w:cs="Arial"/>
          <w:kern w:val="0"/>
          <w:sz w:val="24"/>
          <w:szCs w:val="24"/>
        </w:rPr>
        <w:t>シンベオ、コファックス、スプリンター</w:t>
      </w:r>
    </w:p>
    <w:p w:rsidR="00E04AEB" w:rsidRPr="00D94F81" w:rsidRDefault="00E04AEB"/>
    <w:sectPr w:rsidR="00E04AEB" w:rsidRPr="00D94F8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D96B42"/>
    <w:multiLevelType w:val="multilevel"/>
    <w:tmpl w:val="091E2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82D3B59"/>
    <w:multiLevelType w:val="multilevel"/>
    <w:tmpl w:val="30EC3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BD61306"/>
    <w:multiLevelType w:val="multilevel"/>
    <w:tmpl w:val="07EAE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F1E744F"/>
    <w:multiLevelType w:val="multilevel"/>
    <w:tmpl w:val="846A44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67D1CCB"/>
    <w:multiLevelType w:val="multilevel"/>
    <w:tmpl w:val="7A0C9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6BF9"/>
    <w:rsid w:val="00566BF9"/>
    <w:rsid w:val="00D94F81"/>
    <w:rsid w:val="00E04A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2B18A8-E3B0-4700-B7E4-40D2C41A8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D94F81"/>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D94F81"/>
    <w:rPr>
      <w:rFonts w:ascii="宋体" w:eastAsia="宋体" w:hAnsi="宋体" w:cs="宋体"/>
      <w:b/>
      <w:bCs/>
      <w:kern w:val="0"/>
      <w:sz w:val="36"/>
      <w:szCs w:val="36"/>
    </w:rPr>
  </w:style>
  <w:style w:type="paragraph" w:styleId="a3">
    <w:name w:val="Normal (Web)"/>
    <w:basedOn w:val="a"/>
    <w:uiPriority w:val="99"/>
    <w:semiHidden/>
    <w:unhideWhenUsed/>
    <w:rsid w:val="00D94F81"/>
    <w:pPr>
      <w:widowControl/>
      <w:spacing w:before="100" w:beforeAutospacing="1" w:after="100" w:afterAutospacing="1"/>
      <w:jc w:val="left"/>
    </w:pPr>
    <w:rPr>
      <w:rFonts w:ascii="宋体" w:eastAsia="宋体" w:hAnsi="宋体" w:cs="宋体"/>
      <w:kern w:val="0"/>
      <w:sz w:val="24"/>
      <w:szCs w:val="24"/>
    </w:rPr>
  </w:style>
  <w:style w:type="character" w:customStyle="1" w:styleId="mt-font-arial">
    <w:name w:val="mt-font-arial"/>
    <w:basedOn w:val="a0"/>
    <w:rsid w:val="00D94F81"/>
  </w:style>
  <w:style w:type="character" w:customStyle="1" w:styleId="mt-color-222222">
    <w:name w:val="mt-color-222222"/>
    <w:basedOn w:val="a0"/>
    <w:rsid w:val="00D94F81"/>
  </w:style>
  <w:style w:type="character" w:customStyle="1" w:styleId="mt-color-333333">
    <w:name w:val="mt-color-333333"/>
    <w:basedOn w:val="a0"/>
    <w:rsid w:val="00D94F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2401566">
      <w:bodyDiv w:val="1"/>
      <w:marLeft w:val="0"/>
      <w:marRight w:val="0"/>
      <w:marTop w:val="0"/>
      <w:marBottom w:val="0"/>
      <w:divBdr>
        <w:top w:val="none" w:sz="0" w:space="0" w:color="auto"/>
        <w:left w:val="none" w:sz="0" w:space="0" w:color="auto"/>
        <w:bottom w:val="none" w:sz="0" w:space="0" w:color="auto"/>
        <w:right w:val="none" w:sz="0" w:space="0" w:color="auto"/>
      </w:divBdr>
      <w:divsChild>
        <w:div w:id="63339291">
          <w:marLeft w:val="0"/>
          <w:marRight w:val="0"/>
          <w:marTop w:val="0"/>
          <w:marBottom w:val="0"/>
          <w:divBdr>
            <w:top w:val="none" w:sz="0" w:space="0" w:color="auto"/>
            <w:left w:val="none" w:sz="0" w:space="0" w:color="auto"/>
            <w:bottom w:val="none" w:sz="0" w:space="0" w:color="auto"/>
            <w:right w:val="none" w:sz="0" w:space="0" w:color="auto"/>
          </w:divBdr>
          <w:divsChild>
            <w:div w:id="132909093">
              <w:marLeft w:val="0"/>
              <w:marRight w:val="0"/>
              <w:marTop w:val="0"/>
              <w:marBottom w:val="0"/>
              <w:divBdr>
                <w:top w:val="none" w:sz="0" w:space="0" w:color="auto"/>
                <w:left w:val="none" w:sz="0" w:space="0" w:color="auto"/>
                <w:bottom w:val="none" w:sz="0" w:space="0" w:color="auto"/>
                <w:right w:val="none" w:sz="0" w:space="0" w:color="auto"/>
              </w:divBdr>
              <w:divsChild>
                <w:div w:id="189314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207</Words>
  <Characters>1184</Characters>
  <Application>Microsoft Office Word</Application>
  <DocSecurity>0</DocSecurity>
  <Lines>9</Lines>
  <Paragraphs>2</Paragraphs>
  <ScaleCrop>false</ScaleCrop>
  <Company/>
  <LinksUpToDate>false</LinksUpToDate>
  <CharactersWithSpaces>1389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Louie yj</dc:creator>
  <cp:keywords/>
  <dc:description/>
  <cp:lastModifiedBy>Louie yj</cp:lastModifiedBy>
  <cp:revision>3</cp:revision>
  <dcterms:created xsi:type="dcterms:W3CDTF">2020-04-02T02:47:00Z</dcterms:created>
  <dcterms:modified xsi:type="dcterms:W3CDTF">2020-04-02T02:47:00Z</dcterms:modified>
</cp:coreProperties>
</file>