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{{t1}}</w:t>
      </w:r>
    </w:p>
    <w:p>
      <w:pPr>
        <w:pStyle w:val="2"/>
        <w:rPr>
          <w:rFonts w:hint="eastAsia"/>
        </w:rPr>
      </w:pPr>
      <w:r>
        <w:rPr>
          <w:rFonts w:hint="eastAsia"/>
        </w:rPr>
        <w:t>{{t2}}</w:t>
      </w:r>
    </w:p>
    <w:p>
      <w:pPr>
        <w:pStyle w:val="2"/>
        <w:rPr>
          <w:rFonts w:hint="eastAsia"/>
        </w:rPr>
      </w:pPr>
      <w:r>
        <w:rPr>
          <w:rFonts w:hint="eastAsia"/>
        </w:rPr>
        <w:t>{{t3}}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    {% for item in </w:t>
      </w:r>
      <w:r>
        <w:rPr>
          <w:rFonts w:hint="eastAsia"/>
          <w:lang w:val="en-US" w:eastAsia="zh-Hans"/>
        </w:rPr>
        <w:t>ls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%}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 list不空是执</w:t>
      </w:r>
      <w:bookmarkStart w:id="0" w:name="_GoBack"/>
      <w:bookmarkEnd w:id="0"/>
      <w:r>
        <w:rPr>
          <w:rFonts w:hint="default"/>
        </w:rPr>
        <w:t>行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{% else %}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ls</w:t>
      </w:r>
      <w:r>
        <w:rPr>
          <w:rFonts w:hint="default"/>
        </w:rPr>
        <w:t>为空时执行的默认语句块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{% endfor %}</w:t>
      </w:r>
    </w:p>
    <w:p>
      <w:pPr>
        <w:pStyle w:val="2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BBBB7"/>
    <w:rsid w:val="7EBB668B"/>
    <w:rsid w:val="7FBFBF06"/>
    <w:rsid w:val="7FE39DEA"/>
    <w:rsid w:val="8DDF9E19"/>
    <w:rsid w:val="BEFF659B"/>
    <w:rsid w:val="BEFF69AC"/>
    <w:rsid w:val="DFFF103F"/>
    <w:rsid w:val="F77E19F7"/>
    <w:rsid w:val="FEFB9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2021-11-04T09:32:00Z</dcterms:created>
  <dc:creator>Data</dc:creator>
  <cp:lastModifiedBy>yuanjie</cp:lastModifiedBy>
  <dcterms:modified xsi:type="dcterms:W3CDTF">2021-11-03T19:54:59Z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