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rPr>
          <w:rFonts w:hint="eastAsia"/>
          <w:highlight w:val="yellow"/>
        </w:rPr>
        <w:t>AHE</w:t>
      </w:r>
      <w:r>
        <w:rPr>
          <w:highlight w:val="yellow"/>
        </w:rPr>
        <w:t>.csv</w:t>
      </w:r>
    </w:p>
    <w:p>
      <w:r>
        <w:rPr>
          <w:rFonts w:hint="eastAsia"/>
        </w:rPr>
        <w:t>筛选出的919个样本对应的样本编号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，整个记录的起始时间</w:t>
      </w:r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>,以及11个小时的起始点</w:t>
      </w:r>
      <w:proofErr w:type="spellStart"/>
      <w:r>
        <w:rPr>
          <w:rFonts w:hint="eastAsia"/>
        </w:rPr>
        <w:t>startpoint</w:t>
      </w:r>
      <w:proofErr w:type="spellEnd"/>
      <w:r>
        <w:rPr>
          <w:rFonts w:hint="eastAsia"/>
        </w:rPr>
        <w:t>，导入到SQL后需要将</w:t>
      </w:r>
      <w:proofErr w:type="spellStart"/>
      <w:r>
        <w:rPr>
          <w:rFonts w:hint="eastAsia"/>
        </w:rPr>
        <w:t>startpoint</w:t>
      </w:r>
      <w:proofErr w:type="spellEnd"/>
      <w:r>
        <w:rPr>
          <w:rFonts w:hint="eastAsia"/>
        </w:rPr>
        <w:t>转换</w:t>
      </w:r>
      <w:bookmarkStart w:id="0" w:name="_GoBack"/>
      <w:bookmarkEnd w:id="0"/>
      <w:r>
        <w:rPr>
          <w:rFonts w:hint="eastAsia"/>
        </w:rPr>
        <w:t>为时间加到</w:t>
      </w:r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>上之后找出对应的时间段</w:t>
      </w:r>
    </w:p>
    <w:p/>
    <w:p>
      <w:r>
        <w:rPr>
          <w:rFonts w:hint="eastAsia"/>
          <w:highlight w:val="yellow"/>
        </w:rPr>
        <w:t>导入数据库的eigen.</w:t>
      </w:r>
      <w:r>
        <w:rPr>
          <w:highlight w:val="yellow"/>
        </w:rPr>
        <w:t>csv</w:t>
      </w:r>
    </w:p>
    <w:p>
      <w:r>
        <w:rPr>
          <w:rFonts w:hint="eastAsia"/>
        </w:rPr>
        <w:t>有77个特征值是根据每分钟记录一次的趋势数据计算出来的，这部分特征值直接按照对应的编号导入到数据库中，根据时间从临床数据库中提取出的GCS、血压等，以及根据编号提取出的个人信息，拼接到特征值表的后面</w:t>
      </w:r>
    </w:p>
    <w:p>
      <w:pPr>
        <w:rPr>
          <w:rFonts w:hint="eastAsia"/>
        </w:rPr>
      </w:pPr>
    </w:p>
    <w:p>
      <w:r>
        <w:rPr>
          <w:rFonts w:hint="eastAsia"/>
          <w:highlight w:val="yellow"/>
        </w:rPr>
        <w:t>导出的最终结果sql</w:t>
      </w:r>
      <w:r>
        <w:rPr>
          <w:highlight w:val="yellow"/>
        </w:rPr>
        <w:t>_eigen.csv</w:t>
      </w:r>
    </w:p>
    <w:p>
      <w:pPr>
        <w:rPr>
          <w:rFonts w:hint="eastAsia"/>
        </w:rPr>
      </w:pPr>
      <w:r>
        <w:rPr>
          <w:rFonts w:hint="eastAsia"/>
        </w:rPr>
        <w:t>特征值+病人基本信息+临床参数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2BFD4-331D-4201-89C7-0DEDABDB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袁晶</dc:creator>
  <cp:keywords/>
  <dc:description/>
  <cp:lastModifiedBy>袁晶</cp:lastModifiedBy>
  <cp:revision>2</cp:revision>
  <dcterms:created xsi:type="dcterms:W3CDTF">2017-12-26T01:45:00Z</dcterms:created>
  <dcterms:modified xsi:type="dcterms:W3CDTF">2017-12-26T01:55:00Z</dcterms:modified>
</cp:coreProperties>
</file>