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用叩诊法确定肝上界时，一般都是沿右锁骨中线、右腋中线和右肩胛线，由肺区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向下叩向腹部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。叩指用力要适当，勿过轻或过重。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当由清音转为浊音时，即为肝上界。此处相当于被肺遮盖的肝顶部，故又称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肝相对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浊音界。再向下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叩</w:t>
      </w:r>
      <w:proofErr w:type="gramEnd"/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肋间，则浊音变为实音，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此处的肝脏不再被肺所遮盖而直接贴近胸壁，称肝绝对浊音界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亦为肺下界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。确定肝下界时，最好由腹部鼓音区沿右锁骨中线或正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中线向上叩，由鼓音转为浊音处即是。因肝下界与胃、结肠等重叠，很难叩准，故多用触诊或叩听法确定。一般叩得的肝下界比触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得的肝下缘高</w:t>
      </w: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2cm</w:t>
      </w:r>
      <w:r>
        <w:rPr>
          <w:rFonts w:ascii="????" w:eastAsia="????" w:cs="????" w:hint="eastAsia"/>
          <w:kern w:val="0"/>
          <w:sz w:val="18"/>
          <w:szCs w:val="18"/>
        </w:rPr>
        <w:t>，但若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肝缘明显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增厚，则两项结果较为接近。在确定肝的上下界时要注意体型，匀称体型者的正常肝脏在右锁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骨中线上，其上界在第</w:t>
      </w: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肋间，下界位于右季肋下缘。二者之间的距离为肝上下径，约为</w:t>
      </w:r>
      <w:r>
        <w:rPr>
          <w:rFonts w:ascii="????" w:eastAsia="????" w:cs="????"/>
          <w:kern w:val="0"/>
          <w:sz w:val="18"/>
          <w:szCs w:val="18"/>
        </w:rPr>
        <w:t>9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11cm</w:t>
      </w:r>
      <w:r>
        <w:rPr>
          <w:rFonts w:ascii="????" w:eastAsia="????" w:cs="????" w:hint="eastAsia"/>
          <w:kern w:val="0"/>
          <w:sz w:val="18"/>
          <w:szCs w:val="18"/>
        </w:rPr>
        <w:t>；在右腋中线上，其上界为第</w:t>
      </w:r>
      <w:r>
        <w:rPr>
          <w:rFonts w:ascii="????" w:eastAsia="????" w:cs="????"/>
          <w:kern w:val="0"/>
          <w:sz w:val="18"/>
          <w:szCs w:val="18"/>
        </w:rPr>
        <w:t>7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肋</w:t>
      </w:r>
      <w:proofErr w:type="gramEnd"/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间，下界相当于第</w:t>
      </w:r>
      <w:r>
        <w:rPr>
          <w:rFonts w:ascii="????" w:eastAsia="????" w:cs="????"/>
          <w:kern w:val="0"/>
          <w:sz w:val="18"/>
          <w:szCs w:val="18"/>
        </w:rPr>
        <w:t>10</w:t>
      </w:r>
      <w:r>
        <w:rPr>
          <w:rFonts w:ascii="????" w:eastAsia="????" w:cs="????" w:hint="eastAsia"/>
          <w:kern w:val="0"/>
          <w:sz w:val="18"/>
          <w:szCs w:val="18"/>
        </w:rPr>
        <w:t>肋骨水平；在右肩胛线上，其上界为第</w:t>
      </w:r>
      <w:r>
        <w:rPr>
          <w:rFonts w:ascii="????" w:eastAsia="????" w:cs="????"/>
          <w:kern w:val="0"/>
          <w:sz w:val="18"/>
          <w:szCs w:val="18"/>
        </w:rPr>
        <w:t>10</w:t>
      </w:r>
      <w:r>
        <w:rPr>
          <w:rFonts w:ascii="????" w:eastAsia="????" w:cs="????" w:hint="eastAsia"/>
          <w:kern w:val="0"/>
          <w:sz w:val="18"/>
          <w:szCs w:val="18"/>
        </w:rPr>
        <w:t>肋间。矮胖体型者肝上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下界均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可高一个肋间，瘦长体型者则可低一个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肋间。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肝浊音界扩大见于肝癌、肝脓肿、肝炎、肝淤血和多囊肝等。肝浊音界缩小见于急性重型肝炎、肝硬化和胃肠胀气等。肝浊音界消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失代之以鼓音者，多由于肝表面覆有气体所致，是急性胃肠穿孔的一个重要征象，但也可见于腹部大手术后数日内，间位结肠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结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肠位于肝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与横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膈之间</w:t>
      </w:r>
      <w:proofErr w:type="gram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、全内脏转位。肝浊音界向上移位见于右肺纤维化、右下肺不张及气腹鼓肠等。肝浊音界向下移位见于肺气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肿、右侧张力性气胸等。膈下脓肿时，由于肝下移和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膈升高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，肝浊音区也扩大，但肝脏本身并未增大。</w:t>
      </w:r>
    </w:p>
    <w:p w:rsidR="0020550C" w:rsidRDefault="0020550C" w:rsidP="0020550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肝区叩击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痛对于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诊断肝炎、肝脓肿或肝癌有一定的意义。</w:t>
      </w:r>
    </w:p>
    <w:p w:rsidR="008C4E22" w:rsidRPr="0020550C" w:rsidRDefault="0020550C" w:rsidP="0020550C">
      <w:r>
        <w:rPr>
          <w:rFonts w:ascii="????" w:eastAsia="????" w:cs="????" w:hint="eastAsia"/>
          <w:kern w:val="0"/>
          <w:sz w:val="18"/>
          <w:szCs w:val="18"/>
        </w:rPr>
        <w:t>胆囊位于深部，且被肝脏遮盖，临床上不能用叩诊检查其大小，仅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能检杏胆囊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区有无叩击痛，胆囊区叩击痛为胆囊炎的重要体征</w:t>
      </w:r>
    </w:p>
    <w:sectPr w:rsidR="008C4E22" w:rsidRPr="0020550C" w:rsidSect="008C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3D" w:rsidRDefault="0011473D" w:rsidP="0011473D">
      <w:r>
        <w:separator/>
      </w:r>
    </w:p>
  </w:endnote>
  <w:endnote w:type="continuationSeparator" w:id="1">
    <w:p w:rsidR="0011473D" w:rsidRDefault="0011473D" w:rsidP="0011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3D" w:rsidRDefault="0011473D" w:rsidP="0011473D">
      <w:r>
        <w:separator/>
      </w:r>
    </w:p>
  </w:footnote>
  <w:footnote w:type="continuationSeparator" w:id="1">
    <w:p w:rsidR="0011473D" w:rsidRDefault="0011473D" w:rsidP="00114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73D"/>
    <w:rsid w:val="0011473D"/>
    <w:rsid w:val="0020550C"/>
    <w:rsid w:val="008C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2017-06-11T03:40:00Z</dcterms:created>
  <dcterms:modified xsi:type="dcterms:W3CDTF">2017-06-11T03:37:00Z</dcterms:modified>
</cp:coreProperties>
</file>