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*****</w:t>
      </w:r>
      <w:bookmarkStart w:id="1" w:name="_GoBack"/>
      <w:bookmarkEnd w:id="1"/>
      <w:r>
        <w:rPr>
          <w:rFonts w:hint="eastAsia"/>
          <w:highlight w:val="none"/>
          <w:lang w:val="en-US" w:eastAsia="zh-CN"/>
        </w:rPr>
        <w:t>进程间通信</w:t>
      </w: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****进程锁</w:t>
      </w:r>
      <w:r>
        <w:rPr>
          <w:rFonts w:hint="eastAsia"/>
          <w:lang w:val="en-US" w:eastAsia="zh-CN"/>
        </w:rPr>
        <w:t>：（信号量，线程锁共享）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*信号量：sem_open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*线程锁共享： pthread_mutexattr_setpshared(&amp;mattr, PTHREAD_PROCESS_SHARED);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</w:t>
      </w:r>
      <w:r>
        <w:rPr>
          <w:rFonts w:hint="eastAsia" w:ascii="宋体" w:hAnsi="宋体" w:eastAsia="宋体" w:cs="宋体"/>
        </w:rPr>
        <w:t>线程锁：PTHREAD_PROCESS_PRIVATE（mutex 的默认属性即为线程锁，进程间私有）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</w:t>
      </w:r>
      <w:r>
        <w:rPr>
          <w:rFonts w:hint="eastAsia" w:ascii="宋体" w:hAnsi="宋体" w:eastAsia="宋体" w:cs="宋体"/>
        </w:rPr>
        <w:t>进程锁：PTHREAD_PROCESS_SHARED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文件锁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借助 fcntl 函数来实现文件锁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  <w:highlight w:val="cyan"/>
          <w:lang w:val="en-US" w:eastAsia="zh-CN"/>
        </w:rPr>
        <w:t>线程锁</w:t>
      </w:r>
      <w:r>
        <w:rPr>
          <w:rFonts w:hint="eastAsia"/>
          <w:lang w:val="en-US" w:eastAsia="zh-CN"/>
        </w:rPr>
        <w:t>(互斥锁, 自旋锁, 条件变量, 信号量, 悲观锁，乐观锁, 读写锁, 意向锁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*互斥锁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*自旋锁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*悲观锁，乐观锁： CAS,  ABA问题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*读写锁： 用互斥锁来替换，不建议使用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*信号量： 多线程下不建议使用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*意向锁： mysql使用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*条件变量：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*原子操作：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//一部分线程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Pthread_mutex_lock(&amp;mutex);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While（queue.isEmpty()）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Pthread_cond_wait(&amp;cond, &amp;mutex);</w:t>
      </w:r>
      <w:r>
        <w:rPr>
          <w:rFonts w:hint="eastAsia"/>
          <w:lang w:val="en-US" w:eastAsia="zh-CN"/>
        </w:rPr>
        <w:tab/>
        <w:t>//释放mutex 加上wait锁，加上mutex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满足条件后的具体流程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Pthread_mutex_unlock(&amp;mutex);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//另一部分线程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Pthread_mutex_lock(&amp;mutex);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If(条件满足)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Pthread_cond_signal(&amp;cond, &amp;mutex);</w:t>
      </w:r>
      <w:r>
        <w:rPr>
          <w:rFonts w:hint="eastAsia"/>
          <w:lang w:val="en-US" w:eastAsia="zh-CN"/>
        </w:rPr>
        <w:tab/>
        <w:t>//唤醒一个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Pthread_mutex_unlock(&amp;mutex);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>虚假唤醒</w:t>
      </w:r>
      <w:r>
        <w:rPr>
          <w:rFonts w:hint="eastAsia"/>
          <w:lang w:val="en-US" w:eastAsia="zh-CN"/>
        </w:rPr>
        <w:t xml:space="preserve"> 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无论是悲观锁还是乐观锁，都是人们定义出来的概念，可以认为是一种思想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*</w:t>
      </w:r>
      <w:r>
        <w:rPr>
          <w:rFonts w:hint="eastAsia" w:ascii="宋体" w:hAnsi="宋体" w:eastAsia="宋体" w:cs="宋体"/>
          <w:highlight w:val="cyan"/>
        </w:rPr>
        <w:t>乐观锁</w:t>
      </w:r>
      <w:r>
        <w:rPr>
          <w:rFonts w:hint="eastAsia" w:ascii="宋体" w:hAnsi="宋体" w:eastAsia="宋体" w:cs="宋体"/>
        </w:rPr>
        <w:t>：乐观锁在操作数据时非常乐观，认为别人不会同时修改数据。因此乐观锁不会上锁，只是在执行更新的时候判断一下在此期间别人是否修改了数据：如果别人修改了数据则放弃操作，否则执行操作。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*</w:t>
      </w:r>
      <w:r>
        <w:rPr>
          <w:rFonts w:hint="eastAsia" w:ascii="宋体" w:hAnsi="宋体" w:eastAsia="宋体" w:cs="宋体"/>
          <w:highlight w:val="cyan"/>
        </w:rPr>
        <w:t>悲观锁</w:t>
      </w:r>
      <w:r>
        <w:rPr>
          <w:rFonts w:hint="eastAsia" w:ascii="宋体" w:hAnsi="宋体" w:eastAsia="宋体" w:cs="宋体"/>
        </w:rPr>
        <w:t>：悲观锁在操作数据时比较悲观，认为别人会同时修改数据。因此操作数据时直接把数据锁住，直到操作完成后才会释放锁；上锁期间其他人不能修改数据。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乐观锁的概念中其实已经阐述了他的具体实现细节：主要就是两个步骤：冲突检测和数据更新。其实现方式有一种比较典型的就是Compare and Swap(CAS)。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CAS是项乐观锁技术，当多个线程尝试使用CAS同时更新同一个变量时，只有其中一个线程能更新变量的值，而其它线程都失败，失败的线程并不会被挂起，而是被告知这次竞争中失败，并可以再次尝试。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乐观锁实现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乐观锁的概念中其实已经阐述了他的具体实现细节：主要就是两个步骤：冲突检测和数据更新。其实现方式有一种比较典型的就是Compare and Swap(CAS)。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CAS是项乐观锁技术，当多个线程尝试使用CAS同时更新同一个变量时，只有其中一个线程能更新变量的值，而其它线程都失败，失败的线程并不会被挂起，而是被告知这次竞争中失败，并可以再次尝试。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注意：乐观锁本身是不加锁的，只是在更新时判断一下数据是否被其他线程更新了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CAS有哪些缺点？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ABA问题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假设有两个线程——线程1和线程2，两个线程按照顺序进行以下操作：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线程1读取内存中数据为A；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线程2将该数据修改为B；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线程2将该数据修改为A；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线程1对数据进行CAS操作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在第(4)步中，由于内存中数据仍然为A，因此CAS操作成功，但实际上该数据已经被线程2修改过了。这就是ABA问题。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ABA看起来似乎没有什么危害。但是在某些场景下，ABA却会带来隐患，例如栈顶问题：一个栈的栈顶经过两次(或多次)变化又恢复了原值，但是栈可能已发生了变化。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对于ABA问题，比较有效的方案是引入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版本号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，内存中的值每发生一次变化，版本号都+1；在进行CAS操作时，不仅比较内存中的值，也会比较版本号，只有当二者都没有变化时，CAS才能执行成功。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Java中的AtomicStampedReference类便是使用版本号来解决ABA问题的。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高竞争下的开销问题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在并发冲突概率大的高竞争环境下，如果CAS一直失败，会一直重试，CPU开销较大。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针对这个问题的一个思路是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引入退出机制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，如重试次数超过一定阈值后失败退出。当然，更重要的是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避免在高竞争环境下使用乐观锁。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功能限制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CAS的功能是比较受限的，例如CAS只能保证单个变量（或者说单个内存值）操作的原子性，这意味着：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原子性不一定能保证线程安全，例如在Java中需要与volatile配合来保证线程安全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当涉及到多个变量(内存值)时，CAS也无能为力。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5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如何选择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在乐观锁与悲观锁的选择上面，主要看下两者的区别以及适用场景就可以了。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当竞争不激烈 (出现并发冲突的概率小)时，乐观锁更有优势，因为悲观锁会锁住代码块或数据，其他线程无法同时访问，影响并发，而且加锁和释放锁都需要消耗额外的资源。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当竞争激烈(出现并发冲突的概率大)时，悲观锁更有优势，因为乐观锁在执行更新时频繁失败，需要不断重试，浪费CPU资源。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随着互联网三高架构（高并发、高性能、高可用）的提出，悲观锁已经越来越少的被应用到生产环境中了，尤其是并发量比较大的业务场景。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互斥锁，自旋锁区别：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//自旋锁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While（获取锁（lock） == 获取失败）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//互斥锁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While（获取锁（lock） == 获取失败）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该线程休眠，等待唤醒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//怎么选择哪种锁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时间长短 测试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是否要充分利用cpu，以减少线程的切换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自旋锁（加上衰减银子） +  互斥锁 nginx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  <w:highlight w:val="cyan"/>
          <w:lang w:val="en-US" w:eastAsia="zh-CN"/>
        </w:rPr>
        <w:t>进程锁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一个机器当中多个进程去竞争临界资源的时候   临界资源  共同资源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  <w:highlight w:val="cyan"/>
          <w:lang w:val="en-US" w:eastAsia="zh-CN"/>
        </w:rPr>
        <w:t>分布式锁   redis举例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*多台机器之间共享一个变量值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*特征：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+排他性，互斥性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+可重入性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+高可用 合理的时间内给出合理的答复  数据中心 5秒内回复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r>
        <w:drawing>
          <wp:inline distT="0" distB="0" distL="114300" distR="114300">
            <wp:extent cx="5269230" cy="69919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442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所谓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highlight w:val="yellow"/>
          <w:shd w:val="clear" w:fill="FFFFFF"/>
        </w:rPr>
        <w:t>同步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，就是在发出一个功能调用时，在没有得到结果之前，该调用就不返回。也就是必须一件一件事做,等前一件做完了才能做下一件事。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highlight w:val="yellow"/>
          <w:shd w:val="clear" w:fill="FFFFFF"/>
        </w:rPr>
        <w:t>异步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的概念和同步相对。当一个异步过程调用发出后，调用者不能立刻得到结果。实际处理这个调用的部件在完成后，通过状态、通知和回调来通知调用者。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highlight w:val="yellow"/>
          <w:shd w:val="clear" w:fill="FFFFFF"/>
        </w:rPr>
        <w:t>阻塞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调用是指调用结果返回之前，当前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highlight w:val="yellow"/>
          <w:shd w:val="clear" w:fill="FFFFFF"/>
        </w:rPr>
        <w:t>线程会被挂起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（线程进入非可执行状态，在这个状态下，cpu不会给线程分配时间片，即线程暂停运行）。函数只有在得到结果之后才会返回。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</w:rPr>
        <w:t>有人也许会把阻塞调用和同步调用等同起来，实际上他是不同的。对于同步调用来说，很多时候当前线程还是激活的，只是从逻辑上当前函数没有返回而已。 例如，我们在socket中调用recv函数，如果缓冲区中没有数据，这个函数就会一直等待，直到有数据才返回。而此时，当前线程还会继续处理各种各样的消息。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C++  atomic  内存模型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C++ 栅栏机制 无锁队列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25B8C"/>
    <w:multiLevelType w:val="multilevel"/>
    <w:tmpl w:val="A5225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CDE908"/>
    <w:multiLevelType w:val="singleLevel"/>
    <w:tmpl w:val="B8CDE9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112D72"/>
    <w:multiLevelType w:val="multilevel"/>
    <w:tmpl w:val="DA112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A34DAA"/>
    <w:multiLevelType w:val="multilevel"/>
    <w:tmpl w:val="E8A34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D5E4084"/>
    <w:multiLevelType w:val="multilevel"/>
    <w:tmpl w:val="ED5E4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48BE158"/>
    <w:multiLevelType w:val="multilevel"/>
    <w:tmpl w:val="048BE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140CDA0"/>
    <w:multiLevelType w:val="multilevel"/>
    <w:tmpl w:val="1140C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68CA"/>
    <w:rsid w:val="00B93C96"/>
    <w:rsid w:val="00DB076C"/>
    <w:rsid w:val="012E79CD"/>
    <w:rsid w:val="01573D3B"/>
    <w:rsid w:val="01B70186"/>
    <w:rsid w:val="03A5252E"/>
    <w:rsid w:val="03BE3BFD"/>
    <w:rsid w:val="043211B5"/>
    <w:rsid w:val="04562DD3"/>
    <w:rsid w:val="04EF2173"/>
    <w:rsid w:val="050C0D64"/>
    <w:rsid w:val="05523C33"/>
    <w:rsid w:val="05C90740"/>
    <w:rsid w:val="05D2086F"/>
    <w:rsid w:val="05F723A1"/>
    <w:rsid w:val="0713798A"/>
    <w:rsid w:val="08B3748A"/>
    <w:rsid w:val="09FC579C"/>
    <w:rsid w:val="0A21033A"/>
    <w:rsid w:val="0B3266E5"/>
    <w:rsid w:val="0CEB7CEE"/>
    <w:rsid w:val="0D7E2479"/>
    <w:rsid w:val="0E0E558A"/>
    <w:rsid w:val="0E6D14CB"/>
    <w:rsid w:val="0FA47D40"/>
    <w:rsid w:val="10B80AAD"/>
    <w:rsid w:val="10C47352"/>
    <w:rsid w:val="12D9198A"/>
    <w:rsid w:val="13913BB3"/>
    <w:rsid w:val="142F08C7"/>
    <w:rsid w:val="14884942"/>
    <w:rsid w:val="14B723C2"/>
    <w:rsid w:val="1644662D"/>
    <w:rsid w:val="17734489"/>
    <w:rsid w:val="19557A1C"/>
    <w:rsid w:val="19B60A4F"/>
    <w:rsid w:val="1A6C4C55"/>
    <w:rsid w:val="1A9C4A10"/>
    <w:rsid w:val="1B3E2DE3"/>
    <w:rsid w:val="1C836FCC"/>
    <w:rsid w:val="1D652C41"/>
    <w:rsid w:val="1E4D43DA"/>
    <w:rsid w:val="1E916869"/>
    <w:rsid w:val="1EE850D6"/>
    <w:rsid w:val="1EFF3346"/>
    <w:rsid w:val="20562585"/>
    <w:rsid w:val="20A57C33"/>
    <w:rsid w:val="20CB07DF"/>
    <w:rsid w:val="216652B2"/>
    <w:rsid w:val="21A81C06"/>
    <w:rsid w:val="21FF05DA"/>
    <w:rsid w:val="22563722"/>
    <w:rsid w:val="242D17DB"/>
    <w:rsid w:val="25CA11C2"/>
    <w:rsid w:val="261F1FD2"/>
    <w:rsid w:val="2635617E"/>
    <w:rsid w:val="265C3859"/>
    <w:rsid w:val="282E419B"/>
    <w:rsid w:val="283C4C42"/>
    <w:rsid w:val="2A500B2D"/>
    <w:rsid w:val="2ABF333B"/>
    <w:rsid w:val="2B281E5A"/>
    <w:rsid w:val="2C0B4443"/>
    <w:rsid w:val="2D8A5D72"/>
    <w:rsid w:val="2DB3036B"/>
    <w:rsid w:val="2DCD5C39"/>
    <w:rsid w:val="2DEA7121"/>
    <w:rsid w:val="2E2872E8"/>
    <w:rsid w:val="2E483984"/>
    <w:rsid w:val="2EBC01FF"/>
    <w:rsid w:val="2ED4311D"/>
    <w:rsid w:val="2F1567BA"/>
    <w:rsid w:val="2F762CE2"/>
    <w:rsid w:val="2FEC2BD1"/>
    <w:rsid w:val="30E81753"/>
    <w:rsid w:val="3136161C"/>
    <w:rsid w:val="31B27E11"/>
    <w:rsid w:val="32761CFF"/>
    <w:rsid w:val="327B517A"/>
    <w:rsid w:val="32C24D28"/>
    <w:rsid w:val="35405663"/>
    <w:rsid w:val="36451A43"/>
    <w:rsid w:val="39211028"/>
    <w:rsid w:val="39D25752"/>
    <w:rsid w:val="3A804540"/>
    <w:rsid w:val="3AF753EF"/>
    <w:rsid w:val="3B043774"/>
    <w:rsid w:val="3B13580E"/>
    <w:rsid w:val="3B452018"/>
    <w:rsid w:val="3BFA75E9"/>
    <w:rsid w:val="3C4C4DD5"/>
    <w:rsid w:val="3C5F20A4"/>
    <w:rsid w:val="3CD35E18"/>
    <w:rsid w:val="3D5509BE"/>
    <w:rsid w:val="3DA43FC4"/>
    <w:rsid w:val="3DB818B7"/>
    <w:rsid w:val="3EED5215"/>
    <w:rsid w:val="405606D9"/>
    <w:rsid w:val="40A7513E"/>
    <w:rsid w:val="40D14E6C"/>
    <w:rsid w:val="41E66294"/>
    <w:rsid w:val="432F40B9"/>
    <w:rsid w:val="43983161"/>
    <w:rsid w:val="43CB30E0"/>
    <w:rsid w:val="43D040C9"/>
    <w:rsid w:val="450B01AC"/>
    <w:rsid w:val="451248D1"/>
    <w:rsid w:val="453D35E1"/>
    <w:rsid w:val="453E590A"/>
    <w:rsid w:val="46144D65"/>
    <w:rsid w:val="465241F1"/>
    <w:rsid w:val="46720CCB"/>
    <w:rsid w:val="46DE4F5B"/>
    <w:rsid w:val="485720AF"/>
    <w:rsid w:val="48DB4AA1"/>
    <w:rsid w:val="4A5F19D5"/>
    <w:rsid w:val="4A994403"/>
    <w:rsid w:val="4B963AFE"/>
    <w:rsid w:val="4D3062DF"/>
    <w:rsid w:val="4DBF7F30"/>
    <w:rsid w:val="4F5F7AAB"/>
    <w:rsid w:val="50AF200B"/>
    <w:rsid w:val="50CB2EBF"/>
    <w:rsid w:val="51AD1102"/>
    <w:rsid w:val="52466B6C"/>
    <w:rsid w:val="52F2390E"/>
    <w:rsid w:val="531D764C"/>
    <w:rsid w:val="53AB2BE0"/>
    <w:rsid w:val="53F44438"/>
    <w:rsid w:val="552219EE"/>
    <w:rsid w:val="558B5E55"/>
    <w:rsid w:val="57065F31"/>
    <w:rsid w:val="57100A4E"/>
    <w:rsid w:val="57381AF7"/>
    <w:rsid w:val="57831A60"/>
    <w:rsid w:val="579801AB"/>
    <w:rsid w:val="57BD43E7"/>
    <w:rsid w:val="58D96E3C"/>
    <w:rsid w:val="59914F97"/>
    <w:rsid w:val="59D13A21"/>
    <w:rsid w:val="5A241263"/>
    <w:rsid w:val="5B287C70"/>
    <w:rsid w:val="5B521C5C"/>
    <w:rsid w:val="5C4F16B6"/>
    <w:rsid w:val="5D2C2FD4"/>
    <w:rsid w:val="5F8912BB"/>
    <w:rsid w:val="60A242DF"/>
    <w:rsid w:val="63937734"/>
    <w:rsid w:val="64B6684E"/>
    <w:rsid w:val="653B4917"/>
    <w:rsid w:val="65A66DE5"/>
    <w:rsid w:val="65F36AA4"/>
    <w:rsid w:val="6622192D"/>
    <w:rsid w:val="66BF61F3"/>
    <w:rsid w:val="67BB3B4D"/>
    <w:rsid w:val="687D0575"/>
    <w:rsid w:val="68A0063F"/>
    <w:rsid w:val="69360C82"/>
    <w:rsid w:val="69EA7037"/>
    <w:rsid w:val="6B2B269F"/>
    <w:rsid w:val="6B2D0BE0"/>
    <w:rsid w:val="6DB25A3F"/>
    <w:rsid w:val="6DBC0FA5"/>
    <w:rsid w:val="6DE1526C"/>
    <w:rsid w:val="6DF36040"/>
    <w:rsid w:val="6E565DE0"/>
    <w:rsid w:val="6E70021F"/>
    <w:rsid w:val="707C79B4"/>
    <w:rsid w:val="71B93C2E"/>
    <w:rsid w:val="71D24EB7"/>
    <w:rsid w:val="71F776B8"/>
    <w:rsid w:val="71FA78BA"/>
    <w:rsid w:val="724F22F1"/>
    <w:rsid w:val="72761734"/>
    <w:rsid w:val="72A35AC2"/>
    <w:rsid w:val="73E57B31"/>
    <w:rsid w:val="74C7333C"/>
    <w:rsid w:val="751B4CB3"/>
    <w:rsid w:val="771B3C6A"/>
    <w:rsid w:val="775F3E26"/>
    <w:rsid w:val="77C366C5"/>
    <w:rsid w:val="77D6476F"/>
    <w:rsid w:val="79813A9C"/>
    <w:rsid w:val="7ADB7B8A"/>
    <w:rsid w:val="7B9B4FFE"/>
    <w:rsid w:val="7C0B302B"/>
    <w:rsid w:val="7C334588"/>
    <w:rsid w:val="7D313BF9"/>
    <w:rsid w:val="7E4B3A56"/>
    <w:rsid w:val="7EB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2021-01-20T04:40:29Z</dcterms:created>
  <dc:creator>ylh</dc:creator>
  <cp:lastModifiedBy>元</cp:lastModifiedBy>
  <dcterms:modified xsi:type="dcterms:W3CDTF">2021-01-20T10:12:16Z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