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***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3192780" cy="21831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***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273300" cy="2189480"/>
            <wp:effectExtent l="0" t="0" r="1270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***</w:t>
      </w:r>
    </w:p>
    <w:p>
      <w:r>
        <w:drawing>
          <wp:inline distT="0" distB="0" distL="114300" distR="114300">
            <wp:extent cx="5267960" cy="1375410"/>
            <wp:effectExtent l="0" t="0" r="889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5649595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3820" cy="2258060"/>
            <wp:effectExtent l="0" t="0" r="1143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*syn 攻击法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+通过参数来调整 SYN 半连接队列的大小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+启动syn cookies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+调整 回复syn + ack的重传次数 (tcp_synack_retries)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caps w:val="0"/>
          <w:color w:val="333333"/>
          <w:spacing w:val="3"/>
          <w:sz w:val="21"/>
          <w:szCs w:val="21"/>
          <w:shd w:val="clear" w:fill="FFFFFF"/>
        </w:rPr>
        <w:t>过滤网关防护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+缩短超时 (syn timeout)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3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*fin_wait1 过多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+考虑降低孤儿连接的重传次数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+防止孤儿连接过多，导致系统资源长时间被占用。设置 tcp_max_orphans 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*fin_wait2 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+如果连接是用shut_down函数关闭的，连接可以一直处于FIN_WAIT2。Tcp_fin_timeout 控制这个状态下连接的持续时长。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*需要TIME_WAIT的状态原因：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+防止相同的四元组的数据包被收到。 防止老数据导致数据混乱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+保证被动关闭的连接的一方能被正确的关闭。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+短连接容易出现此问题。***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*time_wait 过多危害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+端口资源耗光，无法创建新连接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+占用内存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*TIME_WAIT过多解决方案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++++++解决方案1：++++++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+ cookies算法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+reuse 参数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+recycle 参数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+tcp_fin_timeout  减少 TIME_WAIT2的时间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++++++解决方案2：++++++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+设置time_wait队列参数(tcp_max_tw_buckets)，新关闭连接不再经历TIME_WAIT，直接关闭。 默认18000， 改成5000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+打开时间戳功能（时间戳过期而丢弃老数据， 防止序列化绕回）。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+可用端口范围扩大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cookies算法启用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+增大连接队列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+tcp_fin_timeout  减少 TIME_WAIT2的时间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+TCP的keepalive参数 改小   2小时 --&gt; 20分钟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+reuse 参数  不启用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+recycle 参数 不启用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*close_wait 过多</w:t>
      </w:r>
    </w:p>
    <w:p/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420" w:lineRule="atLeast"/>
        <w:ind w:left="0" w:right="0" w:firstLine="0"/>
        <w:rPr>
          <w:rFonts w:ascii="Arial" w:hAnsi="Arial" w:eastAsia="Arial" w:cs="Arial"/>
          <w:color w:val="FF8124"/>
          <w:sz w:val="18"/>
          <w:szCs w:val="18"/>
        </w:rPr>
      </w:pPr>
      <w:r>
        <w:rPr>
          <w:rFonts w:hint="default" w:ascii="Arial" w:hAnsi="Arial" w:eastAsia="Arial" w:cs="Arial"/>
          <w:color w:val="FF8124"/>
          <w:sz w:val="18"/>
          <w:szCs w:val="18"/>
        </w:rPr>
        <w:t>TIME_WAIT的危害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对于一个处理大量连接的处理器TIME_WAIT是有危害的，表现如下：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1.占用连接资源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TIME_WAIT占用的1分钟时间内，相同四元组(源地址，源端口，目标地址，目标端口)的连接无法创建，通常一个ip可以开启的端口为net.ipv4.ip_local_port_range指定的32768-61000，如果TIME_WAIT状态过多，会导致无法创建新连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2.占用内存资源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  <w:t>这个占用资源并不是很多，可以不用担心。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420" w:lineRule="atLeast"/>
        <w:ind w:left="0" w:right="0" w:firstLine="0"/>
        <w:rPr>
          <w:rFonts w:hint="default" w:ascii="Arial" w:hAnsi="Arial" w:eastAsia="Arial" w:cs="Arial"/>
          <w:color w:val="FF8124"/>
          <w:sz w:val="18"/>
          <w:szCs w:val="18"/>
        </w:rPr>
      </w:pPr>
      <w:r>
        <w:rPr>
          <w:rFonts w:hint="default" w:ascii="Arial" w:hAnsi="Arial" w:eastAsia="Arial" w:cs="Arial"/>
          <w:color w:val="FF8124"/>
          <w:sz w:val="18"/>
          <w:szCs w:val="18"/>
        </w:rPr>
        <w:t>TIME_WAIT的解决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net.ipv4.tcp_syncookies = 1 表示开启SYN Cookies。当出现SYN等待队列溢出时，启用cookies来处理，可防范少量SYN攻击，默认为0，表示关闭；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net.ipv4.tcp_tw_reuse = 1 表示开启重用。允许将TIME-WAIT sockets重新用于新的TCP连接，默认为0，表示关闭；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net.ipv4.tcp_tw_recycle = 1 表示开启TCP连接中TIME-WAIT sockets的快速回收，默认为0，表示关闭。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net.ipv4.tcp_fin_timeout = 30 表示如果套接字由本端要求关闭，这个参数决定了它保持在FIN-WAIT-2状态的时间。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net.ipv4.tcp_keepalive_time = 1200 表示当keepalive起用的时候，TCP发送keepalive消息的频度。缺省是2小时，改为20分钟。</w:t>
      </w:r>
    </w:p>
    <w:p>
      <w:pPr>
        <w:bidi w:val="0"/>
        <w:rPr>
          <w:rFonts w:hint="eastAsia"/>
        </w:rPr>
      </w:pPr>
      <w:r>
        <w:rPr>
          <w:rFonts w:hint="eastAsia"/>
        </w:rPr>
        <w:t>net.ipv4.ip_local_port_range = 1024 65000 表示用于向外连接的端口范围。缺省情况下很小：32768到61000，改为1024到65000。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net.ipv4.tcp_max_syn_backlog = 8192 表示SYN队列的长度，默认为1024，加大队列长度为8192，可以容纳更多等待连接的网络连接数。</w:t>
      </w:r>
    </w:p>
    <w:p>
      <w:pPr>
        <w:bidi w:val="0"/>
        <w:rPr>
          <w:rFonts w:hint="eastAsia"/>
        </w:rPr>
      </w:pPr>
      <w:r>
        <w:rPr>
          <w:rFonts w:hint="eastAsia"/>
        </w:rPr>
        <w:t>net.ipv4.tcp_max_tw_buckets = 5000表示系统同时保持TIME_WAIT套接字的最大数量，如果超过这个数字，TIME_WAIT套接字将立刻被清除并打印警告信息。默认为180000，改为5000。对于Apache、Nginx等服务器，上几行的参数可以很好地减少TIME_WAIT套接字数量，但是对于Squid，效果却不大。此项参数可以控制TIME_WAIT套接字的最大数量，避免Squid服务器被大量的TIME_WAIT套接字拖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20" w:right="12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"https://zhuanlan.zhihu.com/p/108822858"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https://zhuanlan.zhihu.com/p/108822858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"https://www.cnblogs.com/qcrao-2018/p/10182185.html"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https://www.cnblogs.com/qcrao-2018/p/10182185.html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"https://hit-alibaba.github.io/interview/basic/network/TCP.html"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https://hit-alibaba.github.io/interview/basic/network/TCP.html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"https://cloud.tencent.com/developer/article/1593930"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https://cloud.tencent.com/developer/article/1593930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"https://blog.csdn.net/qq_42758551/article/details/106342997"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https://blog.csdn.net/qq_42758551/article/details/106342997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"https://my.oschina.net/u/3347851/blog/4398536"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https://my.oschina.net/u/3347851/blog/4398536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TCP额那些事儿（上，下）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"https://coolshell.cn/articles/11564.html"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https://coolshell.cn/articles/11564.html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"https://coolshell.cn/articles/11609.html"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https://coolshell.cn/articles/11609.html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  <w:r>
        <w:rPr>
          <w:rFonts w:hint="eastAsia"/>
        </w:rPr>
        <w:t>TIME_WAIT和CLOSE_WAIT的区别在哪</w:t>
      </w:r>
    </w:p>
    <w:p>
      <w:pPr>
        <w:rPr>
          <w:rFonts w:hint="eastAsia"/>
        </w:rPr>
      </w:pPr>
      <w:r>
        <w:rPr>
          <w:rFonts w:hint="eastAsia"/>
        </w:rPr>
        <w:t>作者：阿里技术Alitech</w:t>
      </w:r>
    </w:p>
    <w:p>
      <w:pPr>
        <w:rPr>
          <w:rFonts w:hint="eastAsia"/>
        </w:rPr>
      </w:pPr>
      <w:r>
        <w:rPr>
          <w:rFonts w:hint="eastAsia"/>
        </w:rPr>
        <w:t>https://www.bilibili.com/read/cv8702424/</w:t>
      </w:r>
    </w:p>
    <w:p>
      <w:r>
        <w:rPr>
          <w:rFonts w:hint="eastAsia"/>
        </w:rPr>
        <w:t>出处： bilibili</w:t>
      </w:r>
    </w:p>
    <w:p/>
    <w:p>
      <w:r>
        <w:rPr>
          <w:rFonts w:hint="eastAsia"/>
        </w:rPr>
        <w:t>https://www.bilibili.com/read/cv8702424/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jc w:val="left"/>
        <w:rPr>
          <w:rFonts w:hint="eastAsia" w:ascii="宋体" w:hAnsi="宋体" w:eastAsia="宋体" w:cs="宋体"/>
          <w:b/>
          <w:color w:val="222222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朋友阿里面试题之 TCP/IP，回去等通知吧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9B9B9B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"https://www.bilibili.com/read/technology" \l "rid=34" \t "https://www.bilibili.com/read/cv8702424/_blank"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9B9B9B"/>
          <w:spacing w:val="0"/>
          <w:sz w:val="18"/>
          <w:szCs w:val="18"/>
          <w:u w:val="none"/>
          <w:bdr w:val="none" w:color="auto" w:sz="0" w:space="0"/>
        </w:rPr>
        <w:t>学习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2020-12-7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9B9B9B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107阅读9点赞1评论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最近和一同学聊天，他想换工作，然后去面了一家大厂。当时，他在简历上写着精通TCP/IP，本着对TCP协议稍有了解，面试官也不会深问的想法，就写了精通二字。没想到，大意了.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开场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约的是十点半的面试，提前了十分钟到，然后安静地坐在沙发等待，顺便回忆下之前看的资料。快到十点半时，一个高瘦，穿着格子衫的男子推开门而进，说了句“你好，我们来开始面试吧！”，朋友不失礼貌地笑着回了句“行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4048125" cy="6019800"/>
            <wp:effectExtent l="0" t="0" r="0" b="0"/>
            <wp:docPr id="12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面试官：看你简历说精通TCP和IP，那我们来讨论下网络模型和TCP、IP协议，讲下你的理解先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朋友（怎么一上来就问TCP，不按套路出牌啊，不该问问java基础吗？不过常规题，我还行）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0" cy="2085975"/>
            <wp:effectExtent l="0" t="0" r="0" b="0"/>
            <wp:docPr id="8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朋友：网络模型一般分七层：应用层、表示层、会话层、传输层、网络层、数据链路层、物理层。应用层的协议包括HTTP、FTP、SMTP，而TCP属于传输层，IP协议则属于网络层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朋友：TCP/IP网络模型层次由上到下，层层包装，每一层都对应不同的协议解析，我来画个图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524625" cy="5934075"/>
            <wp:effectExtent l="0" t="0" r="0" b="0"/>
            <wp:docPr id="6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面试官：看你画的图，TCP有自己的首部结构，这都有哪些字段，最好说说它们的作用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朋友（什么鬼！当我百度词典，这怎么记得住？等等，昨天晚上好像看过，有印象）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381250" cy="2905125"/>
            <wp:effectExtent l="0" t="0" r="0" b="0"/>
            <wp:docPr id="10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朋友：继续画个图，直观点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19800" cy="3257550"/>
            <wp:effectExtent l="0" t="0" r="0" b="0"/>
            <wp:docPr id="13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朋友：TCP首部结构先是16位的源端口号和目标端口号、接着是32位的序列号和确认号。再下面就是4bit的头部长度和6个bit的保留位及6bit的标志位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朋友：16位的属性则有窗口大小（控制发送窗口），检验和（校验数据段是否未被修改）及紧急指针。最后是选项，其长度由头部长度决定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详细说下序列号，它是TCP报文段的一数字编号，为保证TCP可靠连接，每一个发送的数据段都要加上序列号。建立连接时，两端都会随机生成一个初始序列号。而确认号是和序列号配合使用的，应答某次请求时，则返回一个确认号，它的值等于对方请求序列号加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朋友：而6个标志位分别是，URG：这是条紧急信息，ACK:应答消息，PSH:缓冲区尚未填满，RST:重置连接，SYN:建立连接消息标志，FIN：连接关闭通知信息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朋友：窗口大小是接收端用来控制发送端的滑动窗口大小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面试官：那TCP和UDP有什么区别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2609850"/>
            <wp:effectExtent l="0" t="0" r="0" b="0"/>
            <wp:docPr id="7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朋友（松了一口气）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朋友：1）连接方面:TCP面向连接。UDP是无连接的，发送数据之前不需要建立连接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朋友：2）安全方面:TCP提供可靠的服务，保证传送的数据，无差错，不丢失，不重复，且按序到达。UDP则是尽最大努力交付，不保证可靠交付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朋友：3）传输效率：TCP传输效率相对较低，UDP传输效率高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面试官：刚才你说TCP是可靠的连接，它是怎么实现的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685925" cy="1857375"/>
            <wp:effectExtent l="0" t="0" r="0" b="0"/>
            <wp:docPr id="9" name="图片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朋友：TCP的连接是基于三次握手，而断开则是四次挥手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朋友：为了保障数据不丢失及错误（可靠性），它有报文校验、ACK应答、超时重传(发送方)、失序数据重传（接收方）、丢弃重复数据、流量控制（滑动窗口）和拥塞控制等机制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面试官：具体说一说三次握手和四次挥手机制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朋友（又是常规题，晒晒水啦）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朋友：TCP是可靠的双向通道，所以需要三次握手和四次挥手，我来画个图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三次握手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5133975" cy="4629150"/>
            <wp:effectExtent l="0" t="0" r="0" b="0"/>
            <wp:docPr id="14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四次挥手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5553075" cy="5181600"/>
            <wp:effectExtent l="0" t="0" r="0" b="0"/>
            <wp:docPr id="15" name="图片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朋友：提前抢答下，关闭连接时需要四次挥手，比建立时多一次，是因为被动关闭端或许还有数据没被送出去，不能像握手时一样，第二次握手既是发起握手也是响应握手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面试官：如果没有三次握手会有什么问题呢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朋友：如果只有两次握手，client发连接请求后不会再ACK服务端的SYN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朋友：此时若客户端因为自身原因判断建立连接失败，可能会重复建立TCP连接，而服务端却会认为那些被client丢弃的TCP还是有效，会白白浪费资源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面试官：TIME_WAIT和CLOSE_WAIT的区别在哪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1990725"/>
            <wp:effectExtent l="0" t="0" r="0" b="0"/>
            <wp:docPr id="19" name="图片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5553075" cy="5181600"/>
            <wp:effectExtent l="0" t="0" r="0" b="0"/>
            <wp:docPr id="16" name="图片 1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朋友：CLOSE_WAIT是被动关闭形成的；当对方close socket而发送FIN报文过来时，回应ACK之后进入CLOSE_WAIT状态。随后检查是否存在未传输数据，如果没有则发起第三次挥手，发送FIN报文给对方，进入LAST_ACK状态并等待对方ACK报文到来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朋友：TIME_WAIT是主动关闭连接方式形成的；处于FIN_WAIT_2状态时，收到对方FIN报文后进入TIME_WAIT状态；之后再等待两个MSL(Maximum Segment Lifetime:报文最大生存时间)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面试官：TIME_WAIT的作用呢，还有为啥状态时间要保持两个MSL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0" cy="2286000"/>
            <wp:effectExtent l="0" t="0" r="0" b="0"/>
            <wp:docPr id="25" name="图片 1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朋友(这问得太深了吧，老哥。还好昨天偷偷补课了)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TIME_WAIT的作用是为了保证最后一次挥手的ACK报文能送达给对方，如果ACK丢失，对方会超时重传FIN，主动关闭端会再次响应ACK过去；如果没有TIME_WAIT状态，直接关闭，对方重传的FIN报文则被响应一个RST报文，此RST会被动关闭端被解析成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朋友：2）存在两个连接，第一个连接正常关闭，第二相同的连接紧接着建立；如果第一个连接的迷路报文到来，则会干扰第二连接，等待两个MSL则可以让上次连接的报文数据消逝在网络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面试官：刚才你还有提到拥塞控制，TCP协议用什么方式去解决拥塞的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朋友：第一方式是慢启动和拥塞避免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朋友：1）慢启动，TCP发送端会维护一个拥塞窗口（congestionwindow）,简称为cwnd。拥塞窗口初始为1个报文段，每经过一次RTT（数据完全发送完到确认的时间），窗口大小翻倍（指数增长，只是前期慢）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拥塞避免，它思路是让拥塞窗口cwnd缓慢增大，发送方的cwnd达到阀值ssthresh(初始值由系统决定的)之后，每经过一个RTT就把拥塞窗口加一，而不是加倍（收到两个或四个确认，都是cwnd+1），cwnd呈线性增加（加法增大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朋友：（画个图好解析）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7924800" cy="4238625"/>
            <wp:effectExtent l="0" t="0" r="0" b="0"/>
            <wp:docPr id="22" name="图片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朋友：如果遇到网络拥塞，拥塞窗口阀值ssthresh减半，cwnd设置为1，重新进入慢启动阶段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面试官：那拥塞控制还有其他什么方式呢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266950" cy="2181225"/>
            <wp:effectExtent l="0" t="0" r="0" b="0"/>
            <wp:docPr id="23" name="图片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朋友：快重传和快恢复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朋友：1）快重传是当接收方收到了一个失序的报文，则立马报告给发送方，赶紧重传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假如接收方M1收到了，M2没有收到，之后的M3、M4、M5又发送了，此时接收方一共连续给发送方反馈了3个M1确认报文。那么快重传规定，发送方只要连续收到3个重复确认，立即重传对方发来的M2（重复确认报文的后一个报文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372225" cy="3943350"/>
            <wp:effectExtent l="0" t="0" r="0" b="0"/>
            <wp:docPr id="18" name="图片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朋友：2）快恢复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朋友：当发送方连续收到三个重复确认，ssthresh减半；由于发送方可能认为网络现在没有拥塞，因此与慢启动不同，把cwnd值设置为ssthresh减半之后的值，然后执行拥塞避免算法，cwnd线性增大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朋友：（再来一图）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8467725" cy="4257675"/>
            <wp:effectExtent l="0" t="0" r="0" b="0"/>
            <wp:docPr id="24" name="图片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面试官：知道滑动窗口不，客户端和服务端控制滑动窗口的过程是怎样的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4191000" cy="4191000"/>
            <wp:effectExtent l="0" t="0" r="0" b="0"/>
            <wp:docPr id="20" name="图片 1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朋友：接收端将自己可以接收的缓冲区大小放入TCP首部中的“窗口大小”字段，通过ACK报文来通知发送端，滑动窗口是接收端用来控制发送端发送数据的大小，从而达到流量控制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朋友：其实发送方的窗口上限，是取值拥塞窗口和滑动窗口两者的最小值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面试官：那你知道滑动窗口和拥塞窗口有什么区别不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2705100"/>
            <wp:effectExtent l="0" t="0" r="0" b="0"/>
            <wp:docPr id="21" name="图片 1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朋友：相同点都是控制丢包现象，实现机制都是让发送方发得慢一点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朋友：不同点在于控制的对象不同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朋友：1）流量控制的对象是接收方，怕发送方发的太快，使得接收方来不及处理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朋友：2）拥塞控制的对象是网络，怕发送方发的太快，造成网络拥塞，使得网络来不及处理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面试官：TCP的粘包和拆包问题，你怎么看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朋友：程序需要发送的数据大小和TCP报文段能发送MSS（Maximum Segment Size，最大报文长度）是不一样的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朋友：大于MSS时，而需要把程序数据拆分为多个TCP报文段，称之为拆包；小于时，则会考虑合并多个程序数据为一个TCP报文段，则是粘包；其中MSS = TCP报文段长度-TCP首部长度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朋友：在IP协议层或者链路层、物理层，都存在拆包、粘包现象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面试官：那解决粘包和拆包的方法都有哪些？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495550" cy="2562225"/>
            <wp:effectExtent l="0" t="0" r="0" b="0"/>
            <wp:docPr id="17" name="图片 1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朋友：1）在数据尾部增加特殊字符进行分割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朋友：2）将数据定为固定大小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朋友：3）将数据分为两部分，一部分是头部，一部分是内容体；其中头部结构大小固定，且有一个字段声明内容体的大小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面试官：SYN Flood了解吗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2466975"/>
            <wp:effectExtent l="0" t="0" r="0" b="0"/>
            <wp:docPr id="26" name="图片 2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朋友：SYN Flood 伪造 SYN 报文向服务器发起连接，服务器在收到报文后用 SYN_ACK 应答，此应答发出去后，不会收到 ACK 报文，造成一个半连接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7" w:lineRule="atLeast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朋友：若攻击者发送大量这样的报文，会在被攻击主机上出现大量的半连接，耗尽其资源，使正常的用户无法访问，直到半连接超时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6BA"/>
    <w:rsid w:val="011B32C6"/>
    <w:rsid w:val="01E86BE0"/>
    <w:rsid w:val="03FF1B83"/>
    <w:rsid w:val="04305258"/>
    <w:rsid w:val="04F209FE"/>
    <w:rsid w:val="05220E3B"/>
    <w:rsid w:val="05C17A2A"/>
    <w:rsid w:val="0614344B"/>
    <w:rsid w:val="075565BA"/>
    <w:rsid w:val="08BF2B18"/>
    <w:rsid w:val="09B12CD6"/>
    <w:rsid w:val="0A4914B9"/>
    <w:rsid w:val="0B345291"/>
    <w:rsid w:val="0CD42BCB"/>
    <w:rsid w:val="0D207C65"/>
    <w:rsid w:val="0E5E31AE"/>
    <w:rsid w:val="0FAF094B"/>
    <w:rsid w:val="0FCA1668"/>
    <w:rsid w:val="1181500D"/>
    <w:rsid w:val="12237BE0"/>
    <w:rsid w:val="127B7142"/>
    <w:rsid w:val="15A06576"/>
    <w:rsid w:val="16B83F12"/>
    <w:rsid w:val="16C43BE0"/>
    <w:rsid w:val="1740590B"/>
    <w:rsid w:val="1A566901"/>
    <w:rsid w:val="1A60523D"/>
    <w:rsid w:val="1A71766C"/>
    <w:rsid w:val="1A846F53"/>
    <w:rsid w:val="1A9B5671"/>
    <w:rsid w:val="1ADE5851"/>
    <w:rsid w:val="1AEA30C7"/>
    <w:rsid w:val="1C2E1889"/>
    <w:rsid w:val="1D3A3AC7"/>
    <w:rsid w:val="1D867899"/>
    <w:rsid w:val="1E5A0D35"/>
    <w:rsid w:val="1E9B19E1"/>
    <w:rsid w:val="1F3932DD"/>
    <w:rsid w:val="1FA92F68"/>
    <w:rsid w:val="21367D1E"/>
    <w:rsid w:val="213F0A4D"/>
    <w:rsid w:val="23375B47"/>
    <w:rsid w:val="24EC094A"/>
    <w:rsid w:val="25084C35"/>
    <w:rsid w:val="262D0219"/>
    <w:rsid w:val="264513E3"/>
    <w:rsid w:val="268A6339"/>
    <w:rsid w:val="268F1118"/>
    <w:rsid w:val="26B6109D"/>
    <w:rsid w:val="270B7BFF"/>
    <w:rsid w:val="28DE3808"/>
    <w:rsid w:val="294A3755"/>
    <w:rsid w:val="2A2541F7"/>
    <w:rsid w:val="2A44185D"/>
    <w:rsid w:val="2A491958"/>
    <w:rsid w:val="2ACF703F"/>
    <w:rsid w:val="2ADA6E2E"/>
    <w:rsid w:val="2C645163"/>
    <w:rsid w:val="2CF5754D"/>
    <w:rsid w:val="2D354FBC"/>
    <w:rsid w:val="2E294F7D"/>
    <w:rsid w:val="2EC31E34"/>
    <w:rsid w:val="300857FE"/>
    <w:rsid w:val="30C5425D"/>
    <w:rsid w:val="31F47157"/>
    <w:rsid w:val="321B3266"/>
    <w:rsid w:val="32C913C3"/>
    <w:rsid w:val="331B63D4"/>
    <w:rsid w:val="33EA3CF3"/>
    <w:rsid w:val="3426601E"/>
    <w:rsid w:val="36926090"/>
    <w:rsid w:val="38B246E7"/>
    <w:rsid w:val="39937AE3"/>
    <w:rsid w:val="3AA010E4"/>
    <w:rsid w:val="3B06651D"/>
    <w:rsid w:val="3B3C6957"/>
    <w:rsid w:val="3B59345B"/>
    <w:rsid w:val="3C976D7F"/>
    <w:rsid w:val="3DF72038"/>
    <w:rsid w:val="3ED00A32"/>
    <w:rsid w:val="40D32E52"/>
    <w:rsid w:val="41F85BB2"/>
    <w:rsid w:val="467B20C4"/>
    <w:rsid w:val="46F712C9"/>
    <w:rsid w:val="470D27EF"/>
    <w:rsid w:val="488F3837"/>
    <w:rsid w:val="489C371C"/>
    <w:rsid w:val="48EC069F"/>
    <w:rsid w:val="490A6BA4"/>
    <w:rsid w:val="493F1C5F"/>
    <w:rsid w:val="4A592DF6"/>
    <w:rsid w:val="4C3761DE"/>
    <w:rsid w:val="4C9A6A2D"/>
    <w:rsid w:val="4D0D2533"/>
    <w:rsid w:val="4D455FB5"/>
    <w:rsid w:val="4D78174E"/>
    <w:rsid w:val="4D7B2D68"/>
    <w:rsid w:val="4D9564DD"/>
    <w:rsid w:val="4EC14630"/>
    <w:rsid w:val="509A12C5"/>
    <w:rsid w:val="521A5D59"/>
    <w:rsid w:val="52253EA6"/>
    <w:rsid w:val="52C54455"/>
    <w:rsid w:val="55730BA4"/>
    <w:rsid w:val="57301193"/>
    <w:rsid w:val="57774376"/>
    <w:rsid w:val="57A1193D"/>
    <w:rsid w:val="59B41B0A"/>
    <w:rsid w:val="59DD2E36"/>
    <w:rsid w:val="5ABA7788"/>
    <w:rsid w:val="5ADF7E6E"/>
    <w:rsid w:val="5BBD3FC2"/>
    <w:rsid w:val="5C545E06"/>
    <w:rsid w:val="5C6C029D"/>
    <w:rsid w:val="5C807C52"/>
    <w:rsid w:val="5D7A42A1"/>
    <w:rsid w:val="5D834335"/>
    <w:rsid w:val="5E79042C"/>
    <w:rsid w:val="5FCD392D"/>
    <w:rsid w:val="604F764D"/>
    <w:rsid w:val="607021E1"/>
    <w:rsid w:val="63070B4E"/>
    <w:rsid w:val="646D36CB"/>
    <w:rsid w:val="6496128E"/>
    <w:rsid w:val="67F369F1"/>
    <w:rsid w:val="684F1263"/>
    <w:rsid w:val="6A2163AA"/>
    <w:rsid w:val="6A474DBB"/>
    <w:rsid w:val="6B845783"/>
    <w:rsid w:val="6C347B93"/>
    <w:rsid w:val="6CD506F1"/>
    <w:rsid w:val="6CE91B63"/>
    <w:rsid w:val="6D750AF5"/>
    <w:rsid w:val="6EE67941"/>
    <w:rsid w:val="6F416D9B"/>
    <w:rsid w:val="71795E9F"/>
    <w:rsid w:val="71A90806"/>
    <w:rsid w:val="72562E54"/>
    <w:rsid w:val="7268101A"/>
    <w:rsid w:val="726F0DCD"/>
    <w:rsid w:val="74732050"/>
    <w:rsid w:val="751E7DE3"/>
    <w:rsid w:val="75BF7623"/>
    <w:rsid w:val="78063199"/>
    <w:rsid w:val="79731E25"/>
    <w:rsid w:val="79FB2559"/>
    <w:rsid w:val="79FB6034"/>
    <w:rsid w:val="7B446498"/>
    <w:rsid w:val="7D73147D"/>
    <w:rsid w:val="7ED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2021-01-22T07:48:00Z</dcterms:created>
  <dc:creator>ylh</dc:creator>
  <cp:lastModifiedBy>元</cp:lastModifiedBy>
  <dcterms:modified xsi:type="dcterms:W3CDTF">2021-01-30T11:31:15Z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