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书籍地址：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https://github.com/kelthuzadx/EffectiveModernCppChinese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********************************************************************************</w:t>
      </w:r>
      <w:r>
        <w:rPr>
          <w:rFonts w:hint="default"/>
          <w:lang w:val="en-US" w:eastAsia="zh-CN"/>
        </w:rPr>
        <w:t>C++中右值指的的临时值或常量，更准确的说法是保存在CPU寄存器中的值为</w:t>
      </w:r>
      <w:r>
        <w:rPr>
          <w:rFonts w:hint="default"/>
          <w:highlight w:val="yellow"/>
          <w:lang w:val="en-US" w:eastAsia="zh-CN"/>
        </w:rPr>
        <w:t>右值</w:t>
      </w:r>
      <w:r>
        <w:rPr>
          <w:rFonts w:hint="default"/>
          <w:lang w:val="en-US" w:eastAsia="zh-CN"/>
        </w:rPr>
        <w:t>，而保存在内存中的值为</w:t>
      </w:r>
      <w:r>
        <w:rPr>
          <w:rFonts w:hint="default"/>
          <w:highlight w:val="yellow"/>
          <w:lang w:val="en-US" w:eastAsia="zh-CN"/>
        </w:rPr>
        <w:t>左值</w:t>
      </w:r>
      <w:r>
        <w:rPr>
          <w:rFonts w:hint="eastAsia"/>
          <w:highlight w:val="yellow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比如说一个常数5，我们在使用它时不会在内存中为其分配一个空间，而是直接把它放到寄存器中，所以它在C++中就是一个右值。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通过std::move可以将一个左值转成右值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当编译器遇到这类形式的时候它会使用引用折叠技术，将它们变成我们熟悉的格式。其规则如下：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int&amp;&amp; 折叠为 int&amp;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int&amp;&amp;&amp; 折叠为 int&amp;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int&amp;&amp;&amp; 折叠为 int&amp;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int&amp;&amp;&amp;&amp; 折叠为 int&amp;&amp;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类型推导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1: 理解模板类型推导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2: 理解auto类型推导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+auto x3 = { 27 };       //类型是std::initializer_list&lt;int&gt;,值是{27}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+initializer_list对象中的元素永远是常量值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3: 理解decltype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+给它一个名字或者表达式decltype就会告诉你名字或者表达式的类型.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+decltype最主要的用途就是用于函数模板返回类型，而这个返回类型依赖形参.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4: 学会查看类型推导结果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+类型推导工具给不了很多帮助， 需要真正理解类型推导。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5: 优先考虑auto而非显示类型声明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+std::function方法比auto方法要更耗空间且更慢，并且比起写一大堆类型使用auto要方便得多。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+auto sz = v.size();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+for (const auto&amp; p : 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6: auto推导若非己愿，使用显示类型初始化惯用法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+不可见的代理类可能会使auto从表达式中推导出“错误的”类型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highPriority = static_cast&lt;bool&gt;(features(w)[5]);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+显式类型初始器惯用法强制auto推导出你想要的结果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index = static_cast&lt;int&gt;(d * size());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移步现代C++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7: 区别使用()和{}创建对象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+如果你要使用std::initializer_list构造函数，请三思而后行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+class Widget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Widget(int i, bool b);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Widget(int i, double 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Widget(std::initializer_list&lt;long double&gt; il);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operator float() const;       // convert to float (译者注：高亮)   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 w5(w4);               // 使用小括号，调用拷贝构造函数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Widget w6{ w4 };               // 使用花括号，调用std::initializer_list构造函数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 w7(std::move(w4));    // 使用小括号，调用移动构造函数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Widget w8{ std::move(w4) };    // 使用花括号，调用std::initializer_list构造函数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8:优先考虑nullptr 而非0 和NULL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9: 优先考虑别名声明而非typedefs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+typedef  std::unique_ptr&lt;std::unordered_map&lt;std::string, std::string&gt;&gt;  UPtrMapSS;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+using UPtrMapSS = std::unique_ptr&lt;std::unordered_map&lt;std::string, std::string&gt;&gt;;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10: 优先考虑限域枚举而非未限域枚举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+限域枚举是通过enum class声明， 所以它们有时候也被称为枚举类(enum classes)。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11: 优先考虑使用delete函数而非使用未定义的私有声明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12: 使用override声明重载函数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13: 优先考虑const_iterator而非iterator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14: 如果函数不抛出异常请使用noexcept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+noexcept对于移动语义, swap，内存释放函数和析构函数非常有用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Item 15: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尽可能的使用constexpr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+所有constexpr对象都是const，但不是所有const对象都是constexpr。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*Item16: 让const成员函数线程安全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17: 理解特殊成员函数的生成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+如果支持移动就会逐成员移动类成员和基类成员，如果不支持移动就执行拷贝操作就好了。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+声明了某个移动函数，编译器就不再生成另一个移动函数。这与复制函数的生成规则不太一样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+</w:t>
      </w:r>
      <w:r>
        <w:rPr>
          <w:rFonts w:hint="eastAsia" w:eastAsia="Batang"/>
          <w:highlight w:val="yellow"/>
          <w:lang w:val="en-US" w:eastAsia="ko-KR"/>
        </w:rPr>
        <w:t>如果一个类显式声明了拷贝操作，编译器就不会生成移动操作</w:t>
      </w:r>
      <w:r>
        <w:rPr>
          <w:rFonts w:hint="eastAsia" w:eastAsia="Batang"/>
          <w:lang w:val="en-US" w:eastAsia="ko-KR"/>
        </w:rPr>
        <w:t>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+Rule of Three: 拷贝构造，赋值构造，析构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</w:t>
      </w:r>
      <w:r>
        <w:rPr>
          <w:rFonts w:hint="default" w:eastAsia="宋体"/>
          <w:lang w:val="en-US" w:eastAsia="zh-CN"/>
        </w:rPr>
        <w:t>Rule of Three规则背后的解释依然有效，再加上对声明拷贝操作阻止移动操作隐式生成的观察，使得C++11不会为那些有用户定义的析构函数的类生成移动操作。所以仅当下面条件成立时才会</w:t>
      </w:r>
      <w:r>
        <w:rPr>
          <w:rFonts w:hint="default" w:eastAsia="宋体"/>
          <w:highlight w:val="yellow"/>
          <w:lang w:val="en-US" w:eastAsia="zh-CN"/>
        </w:rPr>
        <w:t>生成移动操作</w:t>
      </w:r>
      <w:r>
        <w:rPr>
          <w:rFonts w:hint="default" w:eastAsia="宋体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</w:t>
      </w:r>
      <w:r>
        <w:rPr>
          <w:rFonts w:hint="default" w:eastAsia="宋体"/>
          <w:lang w:val="en-US" w:eastAsia="zh-CN"/>
        </w:rPr>
        <w:t>类中没有拷贝操作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</w:t>
      </w:r>
      <w:r>
        <w:rPr>
          <w:rFonts w:hint="default" w:eastAsia="宋体"/>
          <w:lang w:val="en-US" w:eastAsia="zh-CN"/>
        </w:rPr>
        <w:t>类中没有移动操作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</w:t>
      </w:r>
      <w:r>
        <w:rPr>
          <w:rFonts w:hint="default" w:eastAsia="宋体"/>
          <w:lang w:val="en-US" w:eastAsia="zh-CN"/>
        </w:rPr>
        <w:t>类中没有用户定义的析构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+记住：：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---特殊成员函</w:t>
      </w:r>
      <w:bookmarkStart w:id="0" w:name="_GoBack"/>
      <w:bookmarkEnd w:id="0"/>
      <w:r>
        <w:rPr>
          <w:rFonts w:hint="eastAsia" w:eastAsia="宋体"/>
          <w:lang w:val="en-US" w:eastAsia="zh-CN"/>
        </w:rPr>
        <w:t>数是编译器可能自动生成的函数：默认构造，析构，拷贝操作，移动操作。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---移动操作仅当类没有显式声明移动操作，拷贝操作，析构时才自动生成。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拷贝构造仅当类没有显式声明拷贝构造时才自动生成，并且如果用户声明了移动操作，拷贝构造就是delete。拷贝赋值运算符仅当类没有显式声明拷贝赋值运算符时才自动生成，并且如果用户声明了移动操作，拷贝赋值运算符就是delete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当用户声明了析构函数，拷贝操作不再自动生成。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+</w:t>
      </w:r>
      <w:r>
        <w:rPr>
          <w:rFonts w:hint="eastAsia" w:eastAsia="宋体"/>
          <w:lang w:val="en-US" w:eastAsia="zh-CN"/>
        </w:rPr>
        <w:t>一般基类需要virtual 析构函数， 所以一般这样定义类。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class Base {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ab/>
      </w:r>
      <w:r>
        <w:rPr>
          <w:rFonts w:hint="eastAsia" w:eastAsia="Batang"/>
          <w:lang w:val="en-US" w:eastAsia="ko-KR"/>
        </w:rPr>
        <w:t>virtual ~Base() = default;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ab/>
      </w:r>
      <w:r>
        <w:rPr>
          <w:rFonts w:hint="eastAsia" w:eastAsia="Batang"/>
          <w:lang w:val="en-US" w:eastAsia="ko-KR"/>
        </w:rPr>
        <w:t>Base(Base&amp;&amp;) = default;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ab/>
      </w:r>
      <w:r>
        <w:rPr>
          <w:rFonts w:hint="eastAsia" w:eastAsia="Batang"/>
          <w:lang w:val="en-US" w:eastAsia="ko-KR"/>
        </w:rPr>
        <w:t>Base&amp; operator=(Base&amp;&amp;) = default;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ab/>
      </w:r>
      <w:r>
        <w:rPr>
          <w:rFonts w:hint="eastAsia" w:eastAsia="Batang"/>
          <w:lang w:val="en-US" w:eastAsia="ko-KR"/>
        </w:rPr>
        <w:t>Base(const Base&amp;) = default;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ab/>
      </w:r>
      <w:r>
        <w:rPr>
          <w:rFonts w:hint="eastAsia" w:eastAsia="Batang"/>
          <w:lang w:val="en-US" w:eastAsia="ko-KR"/>
        </w:rPr>
        <w:t>Base&amp; operator=(const Base&amp;) = default;</w:t>
      </w:r>
    </w:p>
    <w:p>
      <w:pPr>
        <w:numPr>
          <w:ilvl w:val="0"/>
          <w:numId w:val="0"/>
        </w:numPr>
        <w:ind w:leftChars="0"/>
        <w:rPr>
          <w:rFonts w:hint="eastAsia" w:eastAsia="Batang"/>
          <w:lang w:val="en-US" w:eastAsia="ko-KR"/>
        </w:rPr>
      </w:pPr>
      <w:r>
        <w:rPr>
          <w:rFonts w:hint="eastAsia" w:eastAsia="Batang"/>
          <w:lang w:val="en-US" w:eastAsia="ko-KR"/>
        </w:rPr>
        <w:tab/>
      </w:r>
      <w:r>
        <w:rPr>
          <w:rFonts w:hint="eastAsia" w:eastAsia="Batang"/>
          <w:lang w:val="en-US" w:eastAsia="ko-KR"/>
        </w:rPr>
        <w:t>...</w:t>
      </w:r>
    </w:p>
    <w:p>
      <w:pPr>
        <w:numPr>
          <w:ilvl w:val="0"/>
          <w:numId w:val="0"/>
        </w:numPr>
        <w:ind w:leftChars="0"/>
        <w:rPr>
          <w:rFonts w:hint="default" w:eastAsia="Batang"/>
          <w:lang w:val="en-US" w:eastAsia="ko-KR"/>
        </w:rPr>
      </w:pPr>
      <w:r>
        <w:rPr>
          <w:rFonts w:hint="eastAsia" w:eastAsia="Batang"/>
          <w:lang w:val="en-US" w:eastAsia="ko-KR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智能指针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18:对于独占资源使用std::unique_ptr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+std::unique_ptr是轻量级、快速的、只能move的管理专有所有权语义资源的智能指针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19:对于共享资源使用std::shared_ptr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Widget : public std::enable_shared_from_this&lt;Widget&gt;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process()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processedWidgets.emplace_back(shared_from_this());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+std::shared_ptr不能处理的另一个东西是数组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20: 当std::shard_ptr可能悬空时使用std::weak_ptr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+std::weak_ptr通常从std::shared_ptr上创建。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当从std::shared_ptr上创建std::weak_ptr时两者指向相同的对象，但是std::weak_ptr不会影响所指对象的引用计数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21: 优先考虑使用std::make_unique和std::make_shared而非new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22: 当使用Pimpl惯用法，请在实现文件中定义特殊成员函数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+struct Impl 来实现，避免Widget头文件有变化，需要重新编译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Widget       //在"Widget.h"中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Widget();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Impl;    //声明一个 实现结构体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std::unique_ptr&lt;Impl&gt; pImpl;   //使用智能指针而不是原始指针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"widget.h"     //以下代码均在实现文件 widget.cpp里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"gadget.h"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Widget::Impl     //跟之前一样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std::string 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std::vector&lt;double&gt; data;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Gadget g1, g2, g3;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Widget::Widget()        //根据Item 21,　通过std::make_shared来创建std::unique_ptr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pImpl(std::make_unique&lt;Imple&gt;())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右值引用，移动语意，完美转发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23: 理解std::move和std::forward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+std::move总是无条件的将它的参数转换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std::forward是有条件的转换:它只把由右值初始化的参数，转换为右值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24: 区分通用引用与右值引用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+如果一个函数模板参数的类型为T&amp;&amp; ，并且T需要被推导得知，或者如果一个对象被声明为auto&amp;&amp; ，这个参数或者对象就是一个通用引用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*Item25: 对右值引用使用std::move，对通用引用使用std::forward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坚持要在局部变量上使用std::move返回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 makeWidget(Widget w)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std::move(w);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Widget makeWidget()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  Widget w; //local variable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  ...   // configure 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  return std::move(w); // move w into return value(don't do this!)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在右值引用上使用std::move，在通用引用上使用std::forward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对按值返回的函数返回值，无论返回右值引用还是通用引用，执行相同的操作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当局部变量就是返回值是，不要使用std::move或者std::forward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26: 避免在通用引用上重载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*Item27: 熟悉通用引用重载的替代方法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*Item28：理解引用折叠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+引用折叠发生在四种情况：模板实例化；auto类型推导；typedef的创建和别名声明；decltype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*Item30: 熟悉完美转发的失败case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Lambda表达式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*Item31: 避免使用默认捕获模式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+闭包实现： 1.重载operator(); 2.lambda表达式; 3.std::bind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+默认的按引用捕获可能会导致悬空引用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+默认的按值引用对于悬空指针很敏感（尤其是this指针），并且它会误导人产生lambda是独立的想法；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Item 32:使用初始化捕获来移动对象到闭包中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func = [</w:t>
      </w:r>
      <w:r>
        <w:rPr>
          <w:rFonts w:hint="eastAsia"/>
          <w:highlight w:val="yellow"/>
          <w:lang w:val="en-US" w:eastAsia="zh-CN"/>
        </w:rPr>
        <w:t>pw = std::move(pw)</w:t>
      </w:r>
      <w:r>
        <w:rPr>
          <w:rFonts w:hint="eastAsia"/>
          <w:lang w:val="en-US" w:eastAsia="zh-CN"/>
        </w:rPr>
        <w:t>] // init data mbr in closure w/ std::move(pw)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 return pw-&gt;isValidated() &amp;&amp; pw-&gt;isArchived(); 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Item 33:对于std::forward的auto &amp;&amp; 形参使用decltype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+如果x绑定的是一个左值引用，decltype(x)就能产生一个左值引用；如果绑定的是一个右值，decltype(x)就会产生右值引用，而不是常规的非引用。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f1 = [](auto&amp;&amp; param)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func(normalize(std::forward&lt;</w:t>
      </w:r>
      <w:r>
        <w:rPr>
          <w:rFonts w:hint="default"/>
          <w:highlight w:val="yellow"/>
          <w:lang w:val="en-US" w:eastAsia="zh-CN"/>
        </w:rPr>
        <w:t>decltype(p</w:t>
      </w:r>
      <w:r>
        <w:rPr>
          <w:rFonts w:hint="eastAsia"/>
          <w:highlight w:val="yellow"/>
          <w:lang w:val="en-US" w:eastAsia="zh-CN"/>
        </w:rPr>
        <w:t>a</w:t>
      </w:r>
      <w:r>
        <w:rPr>
          <w:rFonts w:hint="default"/>
          <w:highlight w:val="yellow"/>
          <w:lang w:val="en-US" w:eastAsia="zh-CN"/>
        </w:rPr>
        <w:t>ram)</w:t>
      </w:r>
      <w:r>
        <w:rPr>
          <w:rFonts w:hint="default"/>
          <w:lang w:val="en-US" w:eastAsia="zh-CN"/>
        </w:rPr>
        <w:t>&gt;(param)));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34:优先考虑lambda表达式而非std::bind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并发API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*Item 35:优先考虑基于任务的编程而非基于线程的编程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+auto fut = std::async(doAsyncWork);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+std::threadAPI不能直接访问异步执行的结果，如果执行函数有异常抛出，代码会终止执行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+基于线程的编程方式关于解决资源超限，负载均衡的方案移植性不佳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+基于任务的编程方式std::async会默认解决上面两条问题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*Item36: 确保在异步为必须时，才指定std::launch::async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37: Item 37:从各个方面使得std::threads unjoinable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38:关注不同线程句柄析构行为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// begin block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std::packaged_task&lt;int()&gt; pt(calcValue);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fut = pt.get_future();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std::thread t(std::move(pt));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// end block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*Item 39:考虑对于单次事件通信使用void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*Item 40:对于并发使用std::atomic，volatile用于特殊内存区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+volatile是告诉编译器我们正在处理“特殊”内存。意味着告诉编译器“不要对这块内存执行任何优化”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+std::atomic是用在不使用锁，来使变量被多个线程访问。是用来编写并发程序的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+volatile是用在特殊内存的场景中，避免被编译器优化内存。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Item 41:对于那些可移动总是被拷贝的形参使用传值方式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Widget 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name("Bart");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w.addName(name); // call addName with lvalue   左值拷贝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w.addName(name + "Jenne"); // call addName with rvalue  右值移动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Item 42:考虑就地创建而非插入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42355"/>
    <w:multiLevelType w:val="singleLevel"/>
    <w:tmpl w:val="8F3423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05A3"/>
    <w:rsid w:val="02545A75"/>
    <w:rsid w:val="04052B1F"/>
    <w:rsid w:val="04BA470E"/>
    <w:rsid w:val="04CB3B2F"/>
    <w:rsid w:val="05594D15"/>
    <w:rsid w:val="05D81AF4"/>
    <w:rsid w:val="05FB402E"/>
    <w:rsid w:val="061953D7"/>
    <w:rsid w:val="06485595"/>
    <w:rsid w:val="064E1AF9"/>
    <w:rsid w:val="066B03B5"/>
    <w:rsid w:val="07715753"/>
    <w:rsid w:val="07FB1219"/>
    <w:rsid w:val="083D0F81"/>
    <w:rsid w:val="086F1571"/>
    <w:rsid w:val="08AA0529"/>
    <w:rsid w:val="0989196C"/>
    <w:rsid w:val="0A3D55AB"/>
    <w:rsid w:val="0A4E3943"/>
    <w:rsid w:val="0A7B26BE"/>
    <w:rsid w:val="0AE8300E"/>
    <w:rsid w:val="0B144131"/>
    <w:rsid w:val="0B494886"/>
    <w:rsid w:val="0BC30ACB"/>
    <w:rsid w:val="0BE25E41"/>
    <w:rsid w:val="0C6B14CC"/>
    <w:rsid w:val="0C85605A"/>
    <w:rsid w:val="0C876B07"/>
    <w:rsid w:val="0C8A09F3"/>
    <w:rsid w:val="0D26504A"/>
    <w:rsid w:val="0D896D95"/>
    <w:rsid w:val="0DF60D2F"/>
    <w:rsid w:val="0FCE5019"/>
    <w:rsid w:val="104865B3"/>
    <w:rsid w:val="11361560"/>
    <w:rsid w:val="11A531A8"/>
    <w:rsid w:val="11FF7F06"/>
    <w:rsid w:val="12F33D33"/>
    <w:rsid w:val="137F06A9"/>
    <w:rsid w:val="139E740B"/>
    <w:rsid w:val="13D8496C"/>
    <w:rsid w:val="16B647D5"/>
    <w:rsid w:val="17E1221D"/>
    <w:rsid w:val="18A2135B"/>
    <w:rsid w:val="18E30B11"/>
    <w:rsid w:val="18EE5401"/>
    <w:rsid w:val="1BD76ABE"/>
    <w:rsid w:val="1C03027E"/>
    <w:rsid w:val="1D403E92"/>
    <w:rsid w:val="1D510E57"/>
    <w:rsid w:val="1DBD083A"/>
    <w:rsid w:val="1DF50034"/>
    <w:rsid w:val="1E922CDF"/>
    <w:rsid w:val="1F0F79EF"/>
    <w:rsid w:val="20225198"/>
    <w:rsid w:val="203639A9"/>
    <w:rsid w:val="209737B5"/>
    <w:rsid w:val="20E70812"/>
    <w:rsid w:val="21A26AAD"/>
    <w:rsid w:val="22115883"/>
    <w:rsid w:val="22D72CE6"/>
    <w:rsid w:val="2732372B"/>
    <w:rsid w:val="27337A6E"/>
    <w:rsid w:val="277F2471"/>
    <w:rsid w:val="287A35FB"/>
    <w:rsid w:val="2A997BB0"/>
    <w:rsid w:val="2B6F2BB2"/>
    <w:rsid w:val="2C3716B6"/>
    <w:rsid w:val="2CD338BF"/>
    <w:rsid w:val="2D023C9E"/>
    <w:rsid w:val="2DD608C4"/>
    <w:rsid w:val="2E4147DF"/>
    <w:rsid w:val="30320D47"/>
    <w:rsid w:val="30AA305B"/>
    <w:rsid w:val="30E81969"/>
    <w:rsid w:val="311574CA"/>
    <w:rsid w:val="321C6EBB"/>
    <w:rsid w:val="32351E4A"/>
    <w:rsid w:val="329F4A38"/>
    <w:rsid w:val="333852A4"/>
    <w:rsid w:val="334464EF"/>
    <w:rsid w:val="336859AF"/>
    <w:rsid w:val="33FE39FF"/>
    <w:rsid w:val="34753745"/>
    <w:rsid w:val="34A13A9F"/>
    <w:rsid w:val="34FA3450"/>
    <w:rsid w:val="354E291C"/>
    <w:rsid w:val="361E5211"/>
    <w:rsid w:val="368F5DCC"/>
    <w:rsid w:val="36BB618F"/>
    <w:rsid w:val="37932B87"/>
    <w:rsid w:val="38556A91"/>
    <w:rsid w:val="388B3C81"/>
    <w:rsid w:val="3A6B4FBF"/>
    <w:rsid w:val="3A9102E3"/>
    <w:rsid w:val="3AFC70DB"/>
    <w:rsid w:val="3B2B3AD0"/>
    <w:rsid w:val="3C385777"/>
    <w:rsid w:val="3C39435D"/>
    <w:rsid w:val="3D826FD5"/>
    <w:rsid w:val="3D950A8D"/>
    <w:rsid w:val="3DE76C6C"/>
    <w:rsid w:val="3E8B524F"/>
    <w:rsid w:val="402E234B"/>
    <w:rsid w:val="403A3F30"/>
    <w:rsid w:val="418C7FA2"/>
    <w:rsid w:val="42375B95"/>
    <w:rsid w:val="423B28D2"/>
    <w:rsid w:val="4295205A"/>
    <w:rsid w:val="42CE18C6"/>
    <w:rsid w:val="42DC3C7A"/>
    <w:rsid w:val="432334CE"/>
    <w:rsid w:val="43527333"/>
    <w:rsid w:val="438C67FF"/>
    <w:rsid w:val="443F7CFF"/>
    <w:rsid w:val="447665A8"/>
    <w:rsid w:val="461B0D87"/>
    <w:rsid w:val="473F5129"/>
    <w:rsid w:val="47DC02CF"/>
    <w:rsid w:val="47FA7DE1"/>
    <w:rsid w:val="48014F54"/>
    <w:rsid w:val="4837615B"/>
    <w:rsid w:val="48835204"/>
    <w:rsid w:val="497951E0"/>
    <w:rsid w:val="4988375C"/>
    <w:rsid w:val="49E47C5B"/>
    <w:rsid w:val="4A7B1139"/>
    <w:rsid w:val="4AF61673"/>
    <w:rsid w:val="4B473EB1"/>
    <w:rsid w:val="4B7213B6"/>
    <w:rsid w:val="4BF1680F"/>
    <w:rsid w:val="4C94296D"/>
    <w:rsid w:val="4CA558D9"/>
    <w:rsid w:val="4E0631D5"/>
    <w:rsid w:val="4FF74CA0"/>
    <w:rsid w:val="516D1606"/>
    <w:rsid w:val="51CF7581"/>
    <w:rsid w:val="52F735B3"/>
    <w:rsid w:val="541D078D"/>
    <w:rsid w:val="5443300E"/>
    <w:rsid w:val="55317033"/>
    <w:rsid w:val="558655D2"/>
    <w:rsid w:val="55B103CF"/>
    <w:rsid w:val="568F7203"/>
    <w:rsid w:val="569231F5"/>
    <w:rsid w:val="56C84322"/>
    <w:rsid w:val="58CE1256"/>
    <w:rsid w:val="594C2A28"/>
    <w:rsid w:val="596B699F"/>
    <w:rsid w:val="5A014470"/>
    <w:rsid w:val="5A3D2862"/>
    <w:rsid w:val="5A732CDA"/>
    <w:rsid w:val="5AB40D84"/>
    <w:rsid w:val="5ADF16EB"/>
    <w:rsid w:val="5B2517CF"/>
    <w:rsid w:val="5D14331E"/>
    <w:rsid w:val="5D361A14"/>
    <w:rsid w:val="60512A17"/>
    <w:rsid w:val="608A2EED"/>
    <w:rsid w:val="60CF46A1"/>
    <w:rsid w:val="617361F9"/>
    <w:rsid w:val="619F0D4E"/>
    <w:rsid w:val="61FB7534"/>
    <w:rsid w:val="64513BBB"/>
    <w:rsid w:val="64B93BC7"/>
    <w:rsid w:val="64FC52F3"/>
    <w:rsid w:val="65284443"/>
    <w:rsid w:val="65884201"/>
    <w:rsid w:val="65905B36"/>
    <w:rsid w:val="65D710A6"/>
    <w:rsid w:val="65FB5980"/>
    <w:rsid w:val="66113892"/>
    <w:rsid w:val="68927F48"/>
    <w:rsid w:val="68A91747"/>
    <w:rsid w:val="68A94311"/>
    <w:rsid w:val="69175E9B"/>
    <w:rsid w:val="699623F5"/>
    <w:rsid w:val="6A2416E3"/>
    <w:rsid w:val="6C383DD5"/>
    <w:rsid w:val="6DED33CE"/>
    <w:rsid w:val="6E6F393A"/>
    <w:rsid w:val="6EE50B42"/>
    <w:rsid w:val="6FA45A6F"/>
    <w:rsid w:val="6FBD76F5"/>
    <w:rsid w:val="720B2B3F"/>
    <w:rsid w:val="725B1B6C"/>
    <w:rsid w:val="731537F2"/>
    <w:rsid w:val="73195443"/>
    <w:rsid w:val="73651FC0"/>
    <w:rsid w:val="7461565B"/>
    <w:rsid w:val="749F6EB6"/>
    <w:rsid w:val="76A04F94"/>
    <w:rsid w:val="76C0024E"/>
    <w:rsid w:val="784545D5"/>
    <w:rsid w:val="784D3812"/>
    <w:rsid w:val="79DD100A"/>
    <w:rsid w:val="7A4C66CD"/>
    <w:rsid w:val="7B0630D6"/>
    <w:rsid w:val="7B4C060A"/>
    <w:rsid w:val="7C7E3E1F"/>
    <w:rsid w:val="7CE57277"/>
    <w:rsid w:val="7D6A378C"/>
    <w:rsid w:val="7D6C5589"/>
    <w:rsid w:val="7E5A41F4"/>
    <w:rsid w:val="7E637FDD"/>
    <w:rsid w:val="7E6C651F"/>
    <w:rsid w:val="7FE4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2020-12-21T09:23:00Z</dcterms:created>
  <dc:creator>ylh</dc:creator>
  <cp:lastModifiedBy>元</cp:lastModifiedBy>
  <dcterms:modified xsi:type="dcterms:W3CDTF">2020-12-29T02:27:15Z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