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D64F" w14:textId="491AB156" w:rsidR="00B668F2" w:rsidRDefault="00B668F2" w:rsidP="00D95258">
      <w:pPr>
        <w:rPr>
          <w:rFonts w:hint="eastAsia"/>
          <w:b/>
          <w:sz w:val="32"/>
          <w:szCs w:val="32"/>
        </w:rPr>
      </w:pPr>
      <w:bookmarkStart w:id="0" w:name="_Hlk182298352"/>
      <w:r>
        <w:rPr>
          <w:rFonts w:hint="eastAsia"/>
          <w:b/>
          <w:sz w:val="52"/>
          <w:szCs w:val="52"/>
        </w:rPr>
        <w:t xml:space="preserve">  </w:t>
      </w:r>
      <w:bookmarkStart w:id="1" w:name="_Hlk182295899"/>
      <w:r>
        <w:rPr>
          <w:rFonts w:hint="eastAsia"/>
          <w:b/>
          <w:sz w:val="52"/>
          <w:szCs w:val="52"/>
        </w:rPr>
        <w:t xml:space="preserve">                    </w:t>
      </w:r>
      <w:bookmarkStart w:id="2" w:name="_Hlk182297861"/>
      <w:r>
        <w:rPr>
          <w:rFonts w:hint="eastAsia"/>
          <w:b/>
          <w:sz w:val="52"/>
          <w:szCs w:val="52"/>
        </w:rPr>
        <w:t xml:space="preserve">  </w:t>
      </w:r>
      <w:bookmarkStart w:id="3" w:name="_Hlk182298305"/>
    </w:p>
    <w:p w14:paraId="16CA7DAD" w14:textId="77777777" w:rsidR="00B668F2" w:rsidRDefault="00B668F2" w:rsidP="00B668F2">
      <w:pPr>
        <w:ind w:firstLineChars="1000" w:firstLine="3213"/>
        <w:rPr>
          <w:rFonts w:hint="eastAsia"/>
          <w:b/>
          <w:sz w:val="32"/>
          <w:szCs w:val="32"/>
        </w:rPr>
      </w:pPr>
    </w:p>
    <w:bookmarkEnd w:id="0"/>
    <w:bookmarkEnd w:id="1"/>
    <w:bookmarkEnd w:id="2"/>
    <w:bookmarkEnd w:id="3"/>
    <w:p w14:paraId="0577CAE7" w14:textId="610F51D4" w:rsidR="002E411B" w:rsidRDefault="00C84386" w:rsidP="00B668F2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工位作业倒计时</w:t>
      </w:r>
    </w:p>
    <w:p w14:paraId="71441BAE" w14:textId="720358EF" w:rsidR="00B668F2" w:rsidRPr="003939C5" w:rsidRDefault="00B668F2" w:rsidP="00B668F2">
      <w:pPr>
        <w:jc w:val="center"/>
        <w:rPr>
          <w:rFonts w:hint="eastAsia"/>
          <w:b/>
          <w:sz w:val="32"/>
          <w:szCs w:val="32"/>
        </w:rPr>
      </w:pPr>
      <w:r w:rsidRPr="00D92F45">
        <w:rPr>
          <w:rFonts w:hint="eastAsia"/>
          <w:b/>
          <w:sz w:val="52"/>
          <w:szCs w:val="52"/>
        </w:rPr>
        <w:t>技术</w:t>
      </w:r>
      <w:r w:rsidR="00C54FD4">
        <w:rPr>
          <w:rFonts w:hint="eastAsia"/>
          <w:b/>
          <w:sz w:val="52"/>
          <w:szCs w:val="52"/>
        </w:rPr>
        <w:t>要求</w:t>
      </w:r>
    </w:p>
    <w:p w14:paraId="5CE6C723" w14:textId="77777777" w:rsidR="00B668F2" w:rsidRPr="00674354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1C727D55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6F3EE3C4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5AB4D7C1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66C5E333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50A9FE6F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2492B92D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2BD6A673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64BC5EF8" w14:textId="77777777" w:rsidR="00B668F2" w:rsidRDefault="00B668F2" w:rsidP="00B668F2">
      <w:pPr>
        <w:ind w:firstLineChars="645" w:firstLine="2072"/>
        <w:rPr>
          <w:rFonts w:hint="eastAsia"/>
          <w:b/>
          <w:sz w:val="32"/>
          <w:szCs w:val="32"/>
        </w:rPr>
      </w:pPr>
    </w:p>
    <w:p w14:paraId="326D311E" w14:textId="77777777" w:rsidR="00B668F2" w:rsidRDefault="00B668F2" w:rsidP="00D95258">
      <w:pPr>
        <w:rPr>
          <w:rFonts w:hint="eastAsia"/>
          <w:b/>
          <w:sz w:val="32"/>
          <w:szCs w:val="32"/>
        </w:rPr>
      </w:pPr>
    </w:p>
    <w:p w14:paraId="6D389919" w14:textId="77777777" w:rsidR="00B668F2" w:rsidRDefault="00B668F2" w:rsidP="00B668F2">
      <w:pPr>
        <w:jc w:val="center"/>
        <w:rPr>
          <w:rFonts w:hint="eastAsia"/>
          <w:b/>
          <w:sz w:val="40"/>
          <w:szCs w:val="40"/>
        </w:rPr>
      </w:pPr>
    </w:p>
    <w:p w14:paraId="2F563A23" w14:textId="77777777" w:rsidR="00B668F2" w:rsidRDefault="00B668F2" w:rsidP="00B668F2">
      <w:pPr>
        <w:jc w:val="center"/>
        <w:rPr>
          <w:rFonts w:hint="eastAsia"/>
          <w:b/>
          <w:sz w:val="40"/>
          <w:szCs w:val="40"/>
        </w:rPr>
      </w:pPr>
    </w:p>
    <w:p w14:paraId="1A01137B" w14:textId="77777777" w:rsidR="00B668F2" w:rsidRDefault="00B668F2" w:rsidP="00B668F2">
      <w:pPr>
        <w:jc w:val="center"/>
        <w:rPr>
          <w:rFonts w:hint="eastAsia"/>
          <w:b/>
          <w:sz w:val="40"/>
          <w:szCs w:val="40"/>
        </w:rPr>
      </w:pPr>
    </w:p>
    <w:p w14:paraId="36550317" w14:textId="77777777" w:rsidR="00B668F2" w:rsidRDefault="00B668F2" w:rsidP="00B668F2">
      <w:pPr>
        <w:jc w:val="center"/>
        <w:rPr>
          <w:rFonts w:hint="eastAsia"/>
          <w:b/>
          <w:sz w:val="40"/>
          <w:szCs w:val="40"/>
        </w:rPr>
      </w:pPr>
      <w:r w:rsidRPr="00721D69">
        <w:rPr>
          <w:rFonts w:hint="eastAsia"/>
          <w:b/>
          <w:sz w:val="40"/>
          <w:szCs w:val="40"/>
        </w:rPr>
        <w:t>重庆康明斯发动机有限公司</w:t>
      </w:r>
    </w:p>
    <w:p w14:paraId="7664660A" w14:textId="77777777" w:rsidR="00B668F2" w:rsidRDefault="00B668F2" w:rsidP="00B668F2">
      <w:pPr>
        <w:jc w:val="center"/>
        <w:rPr>
          <w:rFonts w:hint="eastAsia"/>
          <w:b/>
          <w:sz w:val="40"/>
          <w:szCs w:val="40"/>
        </w:rPr>
      </w:pPr>
    </w:p>
    <w:p w14:paraId="650D3B48" w14:textId="30671617" w:rsidR="00B668F2" w:rsidRPr="00FE5A97" w:rsidRDefault="00B668F2" w:rsidP="00B668F2">
      <w:pPr>
        <w:jc w:val="center"/>
        <w:rPr>
          <w:rFonts w:ascii="宋体" w:hAnsi="宋体" w:hint="eastAsia"/>
        </w:rPr>
      </w:pPr>
      <w:r w:rsidRPr="00FE5A97">
        <w:rPr>
          <w:rFonts w:ascii="宋体" w:hAnsi="宋体"/>
          <w:b/>
          <w:sz w:val="32"/>
          <w:szCs w:val="32"/>
        </w:rPr>
        <w:t>202</w:t>
      </w:r>
      <w:r w:rsidR="005B1099">
        <w:rPr>
          <w:rFonts w:ascii="宋体" w:hAnsi="宋体" w:hint="eastAsia"/>
          <w:b/>
          <w:sz w:val="32"/>
          <w:szCs w:val="32"/>
        </w:rPr>
        <w:t>6</w:t>
      </w:r>
      <w:r w:rsidRPr="00FE5A97">
        <w:rPr>
          <w:rFonts w:ascii="宋体" w:hAnsi="宋体"/>
          <w:b/>
          <w:sz w:val="32"/>
          <w:szCs w:val="32"/>
        </w:rPr>
        <w:t>年</w:t>
      </w:r>
      <w:r w:rsidRPr="00FE5A97">
        <w:rPr>
          <w:rFonts w:ascii="宋体" w:hAnsi="宋体" w:hint="eastAsia"/>
          <w:b/>
          <w:sz w:val="32"/>
          <w:szCs w:val="32"/>
        </w:rPr>
        <w:t xml:space="preserve"> </w:t>
      </w:r>
      <w:r w:rsidR="00D05EF7">
        <w:rPr>
          <w:rFonts w:ascii="宋体" w:hAnsi="宋体" w:hint="eastAsia"/>
          <w:b/>
          <w:sz w:val="32"/>
          <w:szCs w:val="32"/>
        </w:rPr>
        <w:t>4</w:t>
      </w:r>
      <w:r w:rsidRPr="00FE5A97">
        <w:rPr>
          <w:rFonts w:ascii="宋体" w:hAnsi="宋体" w:hint="eastAsia"/>
          <w:b/>
          <w:sz w:val="32"/>
          <w:szCs w:val="32"/>
        </w:rPr>
        <w:t>月</w:t>
      </w:r>
      <w:r w:rsidR="00D05EF7">
        <w:rPr>
          <w:rFonts w:ascii="宋体" w:hAnsi="宋体" w:hint="eastAsia"/>
          <w:b/>
          <w:sz w:val="32"/>
          <w:szCs w:val="32"/>
        </w:rPr>
        <w:t>24</w:t>
      </w:r>
      <w:r w:rsidRPr="00FE5A97">
        <w:rPr>
          <w:rFonts w:ascii="宋体" w:hAnsi="宋体" w:hint="eastAsia"/>
          <w:b/>
          <w:sz w:val="32"/>
          <w:szCs w:val="32"/>
        </w:rPr>
        <w:t>日</w:t>
      </w:r>
    </w:p>
    <w:p w14:paraId="52DF651D" w14:textId="77777777" w:rsidR="001807C6" w:rsidRDefault="001807C6" w:rsidP="00B668F2">
      <w:pPr>
        <w:jc w:val="center"/>
        <w:rPr>
          <w:rFonts w:hint="eastAsia"/>
        </w:rPr>
      </w:pPr>
    </w:p>
    <w:p w14:paraId="08FF2AB8" w14:textId="11E6B4C3" w:rsidR="00125062" w:rsidRDefault="00C84386" w:rsidP="001807C6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lastRenderedPageBreak/>
        <w:t>工位作业倒计时</w:t>
      </w:r>
    </w:p>
    <w:p w14:paraId="4306EFC8" w14:textId="3C221BD5" w:rsidR="001807C6" w:rsidRPr="00107D3B" w:rsidRDefault="009A0717" w:rsidP="001807C6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技术</w:t>
      </w:r>
      <w:r w:rsidR="001807C6" w:rsidRPr="00107D3B">
        <w:rPr>
          <w:rFonts w:ascii="宋体" w:hAnsi="宋体" w:hint="eastAsia"/>
          <w:b/>
          <w:bCs/>
          <w:sz w:val="32"/>
          <w:szCs w:val="32"/>
        </w:rPr>
        <w:t>要求</w:t>
      </w:r>
    </w:p>
    <w:p w14:paraId="71D0C1B1" w14:textId="7A1FECCF" w:rsidR="00A42214" w:rsidRPr="00A42214" w:rsidRDefault="001807C6" w:rsidP="00A42214">
      <w:pPr>
        <w:pStyle w:val="1"/>
        <w:numPr>
          <w:ilvl w:val="0"/>
          <w:numId w:val="15"/>
        </w:numPr>
        <w:spacing w:before="0" w:after="0" w:line="276" w:lineRule="auto"/>
        <w:jc w:val="left"/>
        <w:rPr>
          <w:rFonts w:ascii="宋体" w:hAnsi="宋体" w:cs="Arial" w:hint="eastAsia"/>
          <w:kern w:val="0"/>
          <w:sz w:val="24"/>
          <w:szCs w:val="24"/>
        </w:rPr>
      </w:pPr>
      <w:r w:rsidRPr="00BD16C9"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  <w:t>项目简述</w:t>
      </w:r>
    </w:p>
    <w:p w14:paraId="5CB90FBD" w14:textId="429D9BD4" w:rsidR="00A42214" w:rsidRPr="00A42214" w:rsidRDefault="001807C6" w:rsidP="001807C6">
      <w:pPr>
        <w:spacing w:line="430" w:lineRule="exact"/>
        <w:rPr>
          <w:rFonts w:ascii="宋体" w:hint="eastAsia"/>
          <w:szCs w:val="24"/>
        </w:rPr>
      </w:pPr>
      <w:r w:rsidRPr="00994DB3">
        <w:rPr>
          <w:rFonts w:ascii="宋体" w:hint="eastAsia"/>
          <w:szCs w:val="24"/>
        </w:rPr>
        <w:t>1.1项目名称：</w:t>
      </w:r>
      <w:r w:rsidR="00C84386">
        <w:rPr>
          <w:rFonts w:ascii="宋体" w:hint="eastAsia"/>
          <w:szCs w:val="24"/>
        </w:rPr>
        <w:t>工位作业倒计时</w:t>
      </w:r>
    </w:p>
    <w:p w14:paraId="5F74869B" w14:textId="64E008F0" w:rsidR="001807C6" w:rsidRPr="00DB734E" w:rsidRDefault="001807C6" w:rsidP="001807C6">
      <w:pPr>
        <w:spacing w:line="430" w:lineRule="exact"/>
        <w:rPr>
          <w:rFonts w:hint="eastAsia"/>
          <w:szCs w:val="24"/>
        </w:rPr>
      </w:pPr>
      <w:r w:rsidRPr="00C84C9B">
        <w:rPr>
          <w:rFonts w:ascii="宋体" w:hint="eastAsia"/>
          <w:szCs w:val="24"/>
        </w:rPr>
        <w:t>1.2</w:t>
      </w:r>
      <w:r>
        <w:rPr>
          <w:rFonts w:hint="eastAsia"/>
          <w:szCs w:val="24"/>
        </w:rPr>
        <w:t>项目内容：</w:t>
      </w:r>
      <w:r w:rsidR="00D2205F">
        <w:rPr>
          <w:rFonts w:hint="eastAsia"/>
          <w:szCs w:val="24"/>
        </w:rPr>
        <w:t>在</w:t>
      </w:r>
      <w:r w:rsidR="00D2205F">
        <w:rPr>
          <w:rFonts w:hint="eastAsia"/>
          <w:szCs w:val="24"/>
        </w:rPr>
        <w:t>KV</w:t>
      </w:r>
      <w:r w:rsidR="00D2205F">
        <w:rPr>
          <w:rFonts w:hint="eastAsia"/>
          <w:szCs w:val="24"/>
        </w:rPr>
        <w:t>装配线、</w:t>
      </w:r>
      <w:r w:rsidR="00D2205F">
        <w:rPr>
          <w:rFonts w:hint="eastAsia"/>
          <w:szCs w:val="24"/>
        </w:rPr>
        <w:t>KV</w:t>
      </w:r>
      <w:r w:rsidR="00C97B6C">
        <w:rPr>
          <w:rFonts w:hint="eastAsia"/>
          <w:szCs w:val="24"/>
        </w:rPr>
        <w:t>涂装</w:t>
      </w:r>
      <w:r w:rsidR="00D2205F">
        <w:rPr>
          <w:rFonts w:hint="eastAsia"/>
          <w:szCs w:val="24"/>
        </w:rPr>
        <w:t>线每一个人工站点安装一块显示屏，</w:t>
      </w:r>
      <w:r w:rsidR="00C84386">
        <w:rPr>
          <w:rFonts w:ascii="宋体" w:hAnsi="宋体" w:hint="eastAsia"/>
          <w:szCs w:val="24"/>
        </w:rPr>
        <w:t>根据工位当前到站发动机SO号，显示其规定节拍，并倒计时显示剩余时间</w:t>
      </w:r>
      <w:r w:rsidR="007A3D81">
        <w:rPr>
          <w:rFonts w:ascii="宋体" w:hAnsi="宋体" w:hint="eastAsia"/>
          <w:szCs w:val="24"/>
        </w:rPr>
        <w:t>，剩余时间不足时语音提示</w:t>
      </w:r>
      <w:r w:rsidR="00C97B6C">
        <w:rPr>
          <w:rFonts w:hint="eastAsia"/>
          <w:szCs w:val="24"/>
        </w:rPr>
        <w:t>，倒计时结束后还没完工的，显示反向计时。</w:t>
      </w:r>
    </w:p>
    <w:p w14:paraId="145CC646" w14:textId="5A7E132D" w:rsidR="001807C6" w:rsidRDefault="001807C6" w:rsidP="001807C6">
      <w:pPr>
        <w:spacing w:line="360" w:lineRule="auto"/>
        <w:rPr>
          <w:rFonts w:ascii="宋体" w:hAnsi="宋体" w:hint="eastAsia"/>
          <w:szCs w:val="24"/>
        </w:rPr>
      </w:pPr>
      <w:r w:rsidRPr="007E0C56">
        <w:rPr>
          <w:rFonts w:ascii="宋体" w:hAnsi="宋体" w:hint="eastAsia"/>
          <w:szCs w:val="24"/>
        </w:rPr>
        <w:t>1.</w:t>
      </w:r>
      <w:r>
        <w:rPr>
          <w:rFonts w:ascii="宋体" w:hAnsi="宋体" w:hint="eastAsia"/>
          <w:szCs w:val="24"/>
        </w:rPr>
        <w:t>3</w:t>
      </w:r>
      <w:r w:rsidRPr="007E0C56">
        <w:rPr>
          <w:rFonts w:ascii="宋体" w:hAnsi="宋体"/>
          <w:szCs w:val="24"/>
        </w:rPr>
        <w:t xml:space="preserve"> </w:t>
      </w:r>
      <w:r w:rsidRPr="007E0C56">
        <w:rPr>
          <w:rFonts w:ascii="宋体" w:hAnsi="宋体" w:hint="eastAsia"/>
          <w:szCs w:val="24"/>
        </w:rPr>
        <w:t>交货期：从合同生效日起，</w:t>
      </w:r>
      <w:r w:rsidR="00C84386">
        <w:rPr>
          <w:rFonts w:ascii="宋体" w:hAnsi="宋体" w:hint="eastAsia"/>
          <w:szCs w:val="24"/>
        </w:rPr>
        <w:t>3</w:t>
      </w:r>
      <w:r w:rsidRPr="007E0C56">
        <w:rPr>
          <w:rFonts w:ascii="宋体" w:hAnsi="宋体"/>
          <w:szCs w:val="24"/>
        </w:rPr>
        <w:t>个月</w:t>
      </w:r>
      <w:r w:rsidRPr="007E0C56">
        <w:rPr>
          <w:rFonts w:ascii="宋体" w:hAnsi="宋体" w:hint="eastAsia"/>
          <w:szCs w:val="24"/>
        </w:rPr>
        <w:t>内完成交货至重庆康明斯发动机有限公司。</w:t>
      </w:r>
    </w:p>
    <w:p w14:paraId="16995EDC" w14:textId="0E77B08E" w:rsidR="00D2205F" w:rsidRDefault="001807C6" w:rsidP="001807C6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1.4</w:t>
      </w:r>
      <w:r>
        <w:rPr>
          <w:rFonts w:ascii="宋体" w:hAnsi="宋体"/>
          <w:szCs w:val="24"/>
        </w:rPr>
        <w:t xml:space="preserve"> </w:t>
      </w:r>
      <w:r w:rsidRPr="007E0C56">
        <w:rPr>
          <w:rFonts w:ascii="宋体" w:hAnsi="宋体" w:hint="eastAsia"/>
          <w:szCs w:val="24"/>
        </w:rPr>
        <w:t>交货方式：</w:t>
      </w:r>
      <w:r w:rsidRPr="00994DB3">
        <w:rPr>
          <w:rFonts w:ascii="宋体" w:hAnsi="宋体" w:hint="eastAsia"/>
          <w:szCs w:val="24"/>
        </w:rPr>
        <w:t>本项目为交钥匙项目，即投标方负责</w:t>
      </w:r>
      <w:r w:rsidR="00C84386">
        <w:rPr>
          <w:rFonts w:ascii="宋体" w:hAnsi="宋体" w:hint="eastAsia"/>
          <w:szCs w:val="24"/>
        </w:rPr>
        <w:t>整体</w:t>
      </w:r>
      <w:r w:rsidRPr="00994DB3">
        <w:rPr>
          <w:rFonts w:ascii="宋体" w:hAnsi="宋体" w:hint="eastAsia"/>
          <w:szCs w:val="24"/>
        </w:rPr>
        <w:t>方案设计、制造、</w:t>
      </w:r>
      <w:r w:rsidR="00C84386">
        <w:rPr>
          <w:rFonts w:ascii="宋体" w:hAnsi="宋体" w:hint="eastAsia"/>
          <w:szCs w:val="24"/>
        </w:rPr>
        <w:t>安装、</w:t>
      </w:r>
      <w:r w:rsidRPr="00994DB3">
        <w:rPr>
          <w:rFonts w:ascii="宋体" w:hAnsi="宋体" w:hint="eastAsia"/>
          <w:szCs w:val="24"/>
        </w:rPr>
        <w:t>调试；</w:t>
      </w:r>
      <w:r w:rsidR="00D2205F">
        <w:rPr>
          <w:rFonts w:ascii="宋体" w:hAnsi="宋体" w:hint="eastAsia"/>
          <w:szCs w:val="24"/>
        </w:rPr>
        <w:t>负责解决</w:t>
      </w:r>
      <w:r w:rsidR="001F347A">
        <w:rPr>
          <w:rFonts w:ascii="宋体" w:hAnsi="宋体" w:hint="eastAsia"/>
          <w:szCs w:val="24"/>
        </w:rPr>
        <w:t>终验收前</w:t>
      </w:r>
      <w:r w:rsidR="00D2205F">
        <w:rPr>
          <w:rFonts w:ascii="宋体" w:hAnsi="宋体" w:hint="eastAsia"/>
          <w:szCs w:val="24"/>
        </w:rPr>
        <w:t>发现的各种问题，</w:t>
      </w:r>
      <w:r w:rsidRPr="00994DB3">
        <w:rPr>
          <w:rFonts w:ascii="宋体" w:hAnsi="宋体" w:hint="eastAsia"/>
          <w:szCs w:val="24"/>
        </w:rPr>
        <w:t>直到</w:t>
      </w:r>
      <w:r w:rsidR="00D2205F">
        <w:rPr>
          <w:rFonts w:ascii="宋体" w:hAnsi="宋体" w:hint="eastAsia"/>
          <w:szCs w:val="24"/>
        </w:rPr>
        <w:t>满足技术协议要求</w:t>
      </w:r>
      <w:r w:rsidRPr="00994DB3">
        <w:rPr>
          <w:rFonts w:ascii="宋体" w:hAnsi="宋体" w:hint="eastAsia"/>
          <w:szCs w:val="24"/>
        </w:rPr>
        <w:t>，甲方</w:t>
      </w:r>
      <w:r w:rsidR="00846AB7">
        <w:rPr>
          <w:rFonts w:ascii="宋体" w:hAnsi="宋体" w:hint="eastAsia"/>
          <w:szCs w:val="24"/>
        </w:rPr>
        <w:t>再</w:t>
      </w:r>
      <w:r w:rsidR="00C97B6C">
        <w:rPr>
          <w:rFonts w:ascii="宋体" w:hAnsi="宋体" w:hint="eastAsia"/>
          <w:szCs w:val="24"/>
        </w:rPr>
        <w:t>组织</w:t>
      </w:r>
      <w:r w:rsidRPr="00994DB3">
        <w:rPr>
          <w:rFonts w:ascii="宋体" w:hAnsi="宋体" w:hint="eastAsia"/>
          <w:szCs w:val="24"/>
        </w:rPr>
        <w:t>终验收</w:t>
      </w:r>
      <w:r w:rsidRPr="007E0C56">
        <w:rPr>
          <w:rFonts w:ascii="宋体" w:hAnsi="宋体" w:hint="eastAsia"/>
          <w:szCs w:val="24"/>
        </w:rPr>
        <w:t>。</w:t>
      </w:r>
    </w:p>
    <w:p w14:paraId="462F165D" w14:textId="14D8EA6D" w:rsidR="001807C6" w:rsidRDefault="001807C6" w:rsidP="001807C6">
      <w:pPr>
        <w:spacing w:line="360" w:lineRule="auto"/>
        <w:rPr>
          <w:rFonts w:ascii="宋体" w:hAnsi="宋体" w:hint="eastAsia"/>
          <w:szCs w:val="24"/>
        </w:rPr>
      </w:pPr>
      <w:r w:rsidRPr="007E0C56">
        <w:rPr>
          <w:rFonts w:ascii="宋体" w:hAnsi="宋体" w:hint="eastAsia"/>
          <w:szCs w:val="24"/>
        </w:rPr>
        <w:t>交货地点：重庆康明斯发动机有限公司</w:t>
      </w:r>
      <w:r w:rsidR="001C3809">
        <w:rPr>
          <w:rFonts w:ascii="宋体" w:hAnsi="宋体" w:hint="eastAsia"/>
          <w:szCs w:val="24"/>
        </w:rPr>
        <w:t>。</w:t>
      </w:r>
    </w:p>
    <w:p w14:paraId="1779CAB3" w14:textId="7171CF70" w:rsidR="001807C6" w:rsidRPr="00A42214" w:rsidRDefault="00A42214" w:rsidP="00A42214">
      <w:pPr>
        <w:pStyle w:val="1"/>
        <w:numPr>
          <w:ilvl w:val="0"/>
          <w:numId w:val="15"/>
        </w:numPr>
        <w:spacing w:before="0" w:after="0" w:line="276" w:lineRule="auto"/>
        <w:jc w:val="left"/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</w:pPr>
      <w:r w:rsidRPr="00A42214"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  <w:t>技术要求</w:t>
      </w:r>
    </w:p>
    <w:p w14:paraId="20B6F28E" w14:textId="1FD7C2CC" w:rsidR="0063101D" w:rsidRPr="008928A8" w:rsidRDefault="0063101D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color w:val="000000" w:themeColor="text1"/>
          <w:szCs w:val="24"/>
          <w:highlight w:val="green"/>
        </w:rPr>
      </w:pPr>
      <w:r w:rsidRPr="00F400C3">
        <w:rPr>
          <w:rFonts w:ascii="宋体" w:hAnsi="宋体" w:hint="eastAsia"/>
          <w:color w:val="000000" w:themeColor="text1"/>
          <w:szCs w:val="24"/>
        </w:rPr>
        <w:t xml:space="preserve"> </w:t>
      </w:r>
      <w:r w:rsidR="002A64F8" w:rsidRPr="008928A8">
        <w:rPr>
          <w:rFonts w:ascii="宋体" w:hAnsi="宋体" w:hint="eastAsia"/>
          <w:color w:val="000000" w:themeColor="text1"/>
          <w:szCs w:val="24"/>
          <w:highlight w:val="green"/>
        </w:rPr>
        <w:t>KV装配线</w:t>
      </w:r>
      <w:r w:rsidR="00A3206B" w:rsidRPr="008928A8">
        <w:rPr>
          <w:rFonts w:ascii="宋体" w:hAnsi="宋体" w:hint="eastAsia"/>
          <w:color w:val="000000" w:themeColor="text1"/>
          <w:szCs w:val="24"/>
          <w:highlight w:val="green"/>
        </w:rPr>
        <w:t>35</w:t>
      </w:r>
      <w:r w:rsidR="002A64F8" w:rsidRPr="008928A8">
        <w:rPr>
          <w:rFonts w:ascii="宋体" w:hAnsi="宋体" w:hint="eastAsia"/>
          <w:color w:val="000000" w:themeColor="text1"/>
          <w:szCs w:val="24"/>
          <w:highlight w:val="green"/>
        </w:rPr>
        <w:t>个、KV</w:t>
      </w:r>
      <w:r w:rsidR="00846AB7" w:rsidRPr="008928A8">
        <w:rPr>
          <w:rFonts w:ascii="宋体" w:hAnsi="宋体" w:hint="eastAsia"/>
          <w:color w:val="000000" w:themeColor="text1"/>
          <w:szCs w:val="24"/>
          <w:highlight w:val="green"/>
        </w:rPr>
        <w:t>涂装</w:t>
      </w:r>
      <w:r w:rsidR="002A64F8" w:rsidRPr="008928A8">
        <w:rPr>
          <w:rFonts w:ascii="宋体" w:hAnsi="宋体" w:hint="eastAsia"/>
          <w:color w:val="000000" w:themeColor="text1"/>
          <w:szCs w:val="24"/>
          <w:highlight w:val="green"/>
        </w:rPr>
        <w:t>线5个人工站点各配置一块显示屏</w:t>
      </w:r>
      <w:r w:rsidR="00F400C3" w:rsidRPr="008928A8">
        <w:rPr>
          <w:rFonts w:ascii="宋体" w:hAnsi="宋体" w:hint="eastAsia"/>
          <w:color w:val="000000" w:themeColor="text1"/>
          <w:szCs w:val="24"/>
          <w:highlight w:val="green"/>
        </w:rPr>
        <w:t>。</w:t>
      </w:r>
    </w:p>
    <w:tbl>
      <w:tblPr>
        <w:tblW w:w="8659" w:type="dxa"/>
        <w:tblLook w:val="04A0" w:firstRow="1" w:lastRow="0" w:firstColumn="1" w:lastColumn="0" w:noHBand="0" w:noVBand="1"/>
      </w:tblPr>
      <w:tblGrid>
        <w:gridCol w:w="841"/>
        <w:gridCol w:w="850"/>
        <w:gridCol w:w="993"/>
        <w:gridCol w:w="344"/>
        <w:gridCol w:w="790"/>
        <w:gridCol w:w="850"/>
        <w:gridCol w:w="968"/>
        <w:gridCol w:w="308"/>
        <w:gridCol w:w="769"/>
        <w:gridCol w:w="894"/>
        <w:gridCol w:w="1052"/>
      </w:tblGrid>
      <w:tr w:rsidR="00A3206B" w:rsidRPr="00A3206B" w14:paraId="2658D8CC" w14:textId="77777777" w:rsidTr="00A3206B">
        <w:trPr>
          <w:trHeight w:val="273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4998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序号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27B0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工位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5BC9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显示屏</w:t>
            </w:r>
          </w:p>
        </w:tc>
        <w:tc>
          <w:tcPr>
            <w:tcW w:w="344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C077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79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7F53E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序号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81327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工位</w:t>
            </w:r>
          </w:p>
        </w:tc>
        <w:tc>
          <w:tcPr>
            <w:tcW w:w="9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3B1E3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显示屏</w:t>
            </w:r>
          </w:p>
        </w:tc>
        <w:tc>
          <w:tcPr>
            <w:tcW w:w="30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087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76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D7D2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序号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6CBF5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工位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3B55D6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Cs w:val="24"/>
              </w:rPr>
              <w:t>显示屏</w:t>
            </w:r>
          </w:p>
        </w:tc>
      </w:tr>
      <w:tr w:rsidR="00A3206B" w:rsidRPr="00A3206B" w14:paraId="38357D7D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CCB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9B0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B390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AC687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60B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76BF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A629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60B18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747741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FC2C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B8D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A645</w:t>
            </w:r>
          </w:p>
        </w:tc>
        <w:tc>
          <w:tcPr>
            <w:tcW w:w="1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AFFAC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29</w:t>
            </w:r>
          </w:p>
        </w:tc>
      </w:tr>
      <w:tr w:rsidR="00A3206B" w:rsidRPr="00A3206B" w14:paraId="444C7C24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BF74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5AF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F55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64EFD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2CD8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582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E57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6639C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3CF9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F286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Z645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BD9D6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</w:tr>
      <w:tr w:rsidR="00A3206B" w:rsidRPr="00A3206B" w14:paraId="43C87A5A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575B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159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883C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3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324BD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ACCE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470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E2D6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3DF8F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60C8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B723B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A646</w:t>
            </w:r>
          </w:p>
        </w:tc>
        <w:tc>
          <w:tcPr>
            <w:tcW w:w="1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7A1D73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30</w:t>
            </w:r>
          </w:p>
        </w:tc>
      </w:tr>
      <w:tr w:rsidR="00A3206B" w:rsidRPr="00A3206B" w14:paraId="1E480E30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AA3A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89D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229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4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9B10F8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6C07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1EB1E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DB1B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C3625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1758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C3E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Z646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35C15D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</w:tr>
      <w:tr w:rsidR="00A3206B" w:rsidRPr="00A3206B" w14:paraId="0BEE5EF5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5159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06A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91A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5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DA7A5C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CD1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225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A634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E03C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2930F8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870DD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E8EC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591102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31</w:t>
            </w:r>
          </w:p>
        </w:tc>
      </w:tr>
      <w:tr w:rsidR="00A3206B" w:rsidRPr="00A3206B" w14:paraId="25ADB298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D9FC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F5F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2E24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6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F20F5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45F65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5BC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A635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33C4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10C8C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888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D9B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A648</w:t>
            </w:r>
          </w:p>
        </w:tc>
        <w:tc>
          <w:tcPr>
            <w:tcW w:w="1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7B3BB1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32</w:t>
            </w:r>
          </w:p>
        </w:tc>
      </w:tr>
      <w:tr w:rsidR="00A3206B" w:rsidRPr="00A3206B" w14:paraId="5C0A5F9F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93B0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A2BC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0A0C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7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15F80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995FB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87E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Z635</w:t>
            </w: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EBA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62691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6882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F54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Z648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4DE9AD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</w:tr>
      <w:tr w:rsidR="00A3206B" w:rsidRPr="00A3206B" w14:paraId="18CB1638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456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71A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6565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8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0296FB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6D302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9B39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9239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3878A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D13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4BC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A649</w:t>
            </w:r>
          </w:p>
        </w:tc>
        <w:tc>
          <w:tcPr>
            <w:tcW w:w="1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D3E37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33</w:t>
            </w:r>
          </w:p>
        </w:tc>
      </w:tr>
      <w:tr w:rsidR="00A3206B" w:rsidRPr="00A3206B" w14:paraId="219CE3FD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013B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16E95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23D1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9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6F307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0ED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30F0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A639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C56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96DBC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8B2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4EE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Z649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94EEE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</w:tr>
      <w:tr w:rsidR="00A3206B" w:rsidRPr="00A3206B" w14:paraId="7B678525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327D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4A0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312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A46E42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6847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7C5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A640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29E12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470688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821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BC9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A650</w:t>
            </w:r>
          </w:p>
        </w:tc>
        <w:tc>
          <w:tcPr>
            <w:tcW w:w="1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00F060B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34</w:t>
            </w:r>
          </w:p>
        </w:tc>
      </w:tr>
      <w:tr w:rsidR="00A3206B" w:rsidRPr="00A3206B" w14:paraId="48D26896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BE2A3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6D5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A623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9928D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C7ECF0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97221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25A5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Z640</w:t>
            </w: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CF39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5AFBF2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03CF2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D51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Z650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31067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</w:tr>
      <w:tr w:rsidR="00A3206B" w:rsidRPr="00A3206B" w14:paraId="5186CC28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31C6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59A6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Z623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1F681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A817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57A7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DE9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A641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39CB3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F684E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133C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4E8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A652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C05B99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35</w:t>
            </w:r>
          </w:p>
        </w:tc>
      </w:tr>
      <w:tr w:rsidR="00A3206B" w:rsidRPr="00A3206B" w14:paraId="4619F09F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2F0A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F8A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0DFEE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12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1B8F65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8D8AD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4D8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Z641</w:t>
            </w: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DE02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389B6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FD3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ED1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P602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1BDDD5" w14:textId="6F056BCD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36</w:t>
            </w:r>
          </w:p>
        </w:tc>
      </w:tr>
      <w:tr w:rsidR="00A3206B" w:rsidRPr="00A3206B" w14:paraId="35D73C63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0DF1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BAC08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A625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82C0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13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2BE368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FD695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0F1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A642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7E1C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5AE951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586B1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D0BF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P606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5C0F080" w14:textId="72F84EE0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37</w:t>
            </w:r>
          </w:p>
        </w:tc>
      </w:tr>
      <w:tr w:rsidR="00A3206B" w:rsidRPr="00A3206B" w14:paraId="0E7DCD3A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46C4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B5A4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Z625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3840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1BCC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4DE3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9504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A643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77F8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27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496B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C70B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F0E7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P609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6583CA" w14:textId="29D4B07B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38</w:t>
            </w:r>
          </w:p>
        </w:tc>
      </w:tr>
      <w:tr w:rsidR="00A3206B" w:rsidRPr="00A3206B" w14:paraId="690C676C" w14:textId="77777777" w:rsidTr="00A3206B">
        <w:trPr>
          <w:trHeight w:val="273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F2AE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8B10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D80F7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C94884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FC00D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933A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A644</w:t>
            </w:r>
          </w:p>
        </w:tc>
        <w:tc>
          <w:tcPr>
            <w:tcW w:w="96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6C8167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28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130A49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E3C55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50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49F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P612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6C6931" w14:textId="6CE06E89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39</w:t>
            </w:r>
          </w:p>
        </w:tc>
      </w:tr>
      <w:tr w:rsidR="00A3206B" w:rsidRPr="00A3206B" w14:paraId="371F9C81" w14:textId="77777777" w:rsidTr="00A3206B">
        <w:trPr>
          <w:trHeight w:val="282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E88649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744F2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A627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30D3A3A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color w:val="000000"/>
                <w:kern w:val="0"/>
                <w:szCs w:val="24"/>
              </w:rPr>
              <w:t>15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2D7F793F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kern w:val="0"/>
                <w:szCs w:val="24"/>
              </w:rPr>
              <w:t xml:space="preserve">　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5B25E2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C8F7DC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Z644</w:t>
            </w:r>
          </w:p>
        </w:tc>
        <w:tc>
          <w:tcPr>
            <w:tcW w:w="96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D9ABEF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30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2A5B0B6" w14:textId="77777777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Arial" w:hint="eastAsia"/>
                <w:kern w:val="0"/>
                <w:szCs w:val="24"/>
              </w:rPr>
            </w:pPr>
            <w:r w:rsidRPr="00A3206B">
              <w:rPr>
                <w:rFonts w:ascii="黑体" w:eastAsia="黑体" w:hAnsi="黑体" w:cs="Arial"/>
                <w:kern w:val="0"/>
                <w:szCs w:val="24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791B7E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51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620A7D6" w14:textId="77777777" w:rsidR="00A3206B" w:rsidRPr="00A3206B" w:rsidRDefault="00A3206B" w:rsidP="00A3206B">
            <w:pPr>
              <w:widowControl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P616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38844" w14:textId="2B41BFF8" w:rsidR="00A3206B" w:rsidRPr="00A3206B" w:rsidRDefault="00A3206B" w:rsidP="00A3206B">
            <w:pPr>
              <w:widowControl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</w:pPr>
            <w:r w:rsidRPr="00A3206B">
              <w:rPr>
                <w:rFonts w:ascii="黑体" w:eastAsia="黑体" w:hAnsi="黑体" w:cs="宋体" w:hint="eastAsia"/>
                <w:color w:val="000000"/>
                <w:kern w:val="0"/>
                <w:szCs w:val="24"/>
              </w:rPr>
              <w:t>40</w:t>
            </w:r>
          </w:p>
        </w:tc>
      </w:tr>
    </w:tbl>
    <w:p w14:paraId="253007F0" w14:textId="77777777" w:rsidR="00A3206B" w:rsidRPr="00F400C3" w:rsidRDefault="00A3206B" w:rsidP="00A3206B">
      <w:pPr>
        <w:pStyle w:val="a8"/>
        <w:spacing w:line="360" w:lineRule="auto"/>
        <w:ind w:left="360" w:firstLineChars="0" w:firstLine="0"/>
        <w:rPr>
          <w:rFonts w:ascii="宋体" w:hAnsi="宋体" w:hint="eastAsia"/>
          <w:color w:val="000000" w:themeColor="text1"/>
          <w:szCs w:val="24"/>
        </w:rPr>
      </w:pPr>
    </w:p>
    <w:p w14:paraId="427516C7" w14:textId="62DCCADF" w:rsidR="0063101D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63101D">
        <w:rPr>
          <w:rFonts w:ascii="宋体" w:hAnsi="宋体" w:hint="eastAsia"/>
          <w:szCs w:val="24"/>
        </w:rPr>
        <w:t>显示屏尺寸为300*150mm，倒计时</w:t>
      </w:r>
      <w:r w:rsidR="0063101D" w:rsidRPr="00312CFB">
        <w:rPr>
          <w:rFonts w:ascii="宋体" w:hAnsi="宋体" w:hint="eastAsia"/>
          <w:szCs w:val="24"/>
        </w:rPr>
        <w:t>字体≥3</w:t>
      </w:r>
      <w:r w:rsidR="0063101D">
        <w:rPr>
          <w:rFonts w:ascii="宋体" w:hAnsi="宋体" w:hint="eastAsia"/>
          <w:szCs w:val="24"/>
        </w:rPr>
        <w:t>0m</w:t>
      </w:r>
      <w:r w:rsidR="0063101D" w:rsidRPr="00312CFB">
        <w:rPr>
          <w:rFonts w:ascii="宋体" w:hAnsi="宋体" w:hint="eastAsia"/>
          <w:szCs w:val="24"/>
        </w:rPr>
        <w:t>m（确保 3 米内清晰可见）</w:t>
      </w:r>
      <w:r w:rsidR="0063101D">
        <w:rPr>
          <w:rFonts w:ascii="宋体" w:hAnsi="宋体" w:hint="eastAsia"/>
          <w:szCs w:val="24"/>
        </w:rPr>
        <w:t>。</w:t>
      </w:r>
    </w:p>
    <w:p w14:paraId="59EA52E2" w14:textId="52E629C2" w:rsidR="00C97B6C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 xml:space="preserve"> </w:t>
      </w:r>
      <w:r w:rsidR="00605137" w:rsidRPr="0063101D">
        <w:rPr>
          <w:rFonts w:ascii="宋体" w:hAnsi="宋体" w:hint="eastAsia"/>
          <w:szCs w:val="24"/>
        </w:rPr>
        <w:t>显示屏须要固定安装在工位CMES电脑上方，或就近立柱上。</w:t>
      </w:r>
    </w:p>
    <w:p w14:paraId="393D5DDD" w14:textId="4086FDF1" w:rsidR="00325F16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605137" w:rsidRPr="0063101D">
        <w:rPr>
          <w:rFonts w:ascii="宋体" w:hAnsi="宋体" w:hint="eastAsia"/>
          <w:szCs w:val="24"/>
        </w:rPr>
        <w:t>显示屏须要显示当前发动机SO号、</w:t>
      </w:r>
      <w:r w:rsidR="00A3206B" w:rsidRPr="008928A8">
        <w:rPr>
          <w:rFonts w:ascii="宋体" w:hAnsi="宋体" w:hint="eastAsia"/>
          <w:szCs w:val="24"/>
          <w:highlight w:val="green"/>
        </w:rPr>
        <w:t>ESN号、</w:t>
      </w:r>
      <w:r w:rsidR="00605137" w:rsidRPr="0063101D">
        <w:rPr>
          <w:rFonts w:ascii="宋体" w:hAnsi="宋体" w:hint="eastAsia"/>
          <w:szCs w:val="24"/>
        </w:rPr>
        <w:t>对应</w:t>
      </w:r>
      <w:r w:rsidR="001F347A" w:rsidRPr="0063101D">
        <w:rPr>
          <w:rFonts w:ascii="宋体" w:hAnsi="宋体" w:hint="eastAsia"/>
          <w:szCs w:val="24"/>
        </w:rPr>
        <w:t>标准</w:t>
      </w:r>
      <w:r w:rsidR="001538CD" w:rsidRPr="0063101D">
        <w:rPr>
          <w:rFonts w:ascii="宋体" w:hAnsi="宋体" w:hint="eastAsia"/>
          <w:szCs w:val="24"/>
        </w:rPr>
        <w:t>节拍</w:t>
      </w:r>
      <w:r w:rsidR="00923797" w:rsidRPr="0063101D">
        <w:rPr>
          <w:rFonts w:ascii="宋体" w:hAnsi="宋体" w:hint="eastAsia"/>
          <w:szCs w:val="24"/>
        </w:rPr>
        <w:t>，并</w:t>
      </w:r>
      <w:r w:rsidR="00605137" w:rsidRPr="0063101D">
        <w:rPr>
          <w:rFonts w:ascii="宋体" w:hAnsi="宋体" w:hint="eastAsia"/>
          <w:szCs w:val="24"/>
        </w:rPr>
        <w:t>动态</w:t>
      </w:r>
      <w:r w:rsidR="00923797" w:rsidRPr="0063101D">
        <w:rPr>
          <w:rFonts w:ascii="宋体" w:hAnsi="宋体" w:hint="eastAsia"/>
          <w:szCs w:val="24"/>
        </w:rPr>
        <w:t>显示</w:t>
      </w:r>
      <w:r w:rsidR="00605137" w:rsidRPr="0063101D">
        <w:rPr>
          <w:rFonts w:ascii="宋体" w:hAnsi="宋体" w:hint="eastAsia"/>
          <w:szCs w:val="24"/>
        </w:rPr>
        <w:t>剩余时间。</w:t>
      </w:r>
    </w:p>
    <w:p w14:paraId="29576552" w14:textId="09BC9FB1" w:rsidR="00605137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605137" w:rsidRPr="0063101D">
        <w:rPr>
          <w:rFonts w:ascii="宋体" w:hAnsi="宋体" w:hint="eastAsia"/>
          <w:szCs w:val="24"/>
        </w:rPr>
        <w:t>倒计时剩余时间不足时（具体时间可调），语音提醒，倒计时结束时再次语音提醒（低音量，≤60 分贝）。</w:t>
      </w:r>
    </w:p>
    <w:p w14:paraId="5C4A689A" w14:textId="7B76703C" w:rsidR="00312CFB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605137" w:rsidRPr="0063101D">
        <w:rPr>
          <w:rFonts w:ascii="宋体" w:hAnsi="宋体" w:hint="eastAsia"/>
          <w:szCs w:val="24"/>
        </w:rPr>
        <w:t>倒计时结束后，</w:t>
      </w:r>
      <w:r w:rsidR="001538CD" w:rsidRPr="0063101D">
        <w:rPr>
          <w:rFonts w:ascii="宋体" w:hAnsi="宋体" w:hint="eastAsia"/>
          <w:szCs w:val="24"/>
        </w:rPr>
        <w:t>若未收到离站信号，显示屏须要显示反向计时</w:t>
      </w:r>
      <w:r w:rsidR="00823691" w:rsidRPr="0063101D">
        <w:rPr>
          <w:rFonts w:ascii="宋体" w:hAnsi="宋体" w:hint="eastAsia"/>
          <w:szCs w:val="24"/>
        </w:rPr>
        <w:t>。</w:t>
      </w:r>
    </w:p>
    <w:p w14:paraId="736386E9" w14:textId="5884D89A" w:rsidR="001538CD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1538CD" w:rsidRPr="0063101D">
        <w:rPr>
          <w:rFonts w:ascii="宋体" w:hAnsi="宋体" w:hint="eastAsia"/>
          <w:szCs w:val="24"/>
        </w:rPr>
        <w:t>倒计时剩余时间大于50%背景色为绿色，50%-20%背景色为黄色，小于20%背景色为红色，反向计时背景色为红色闪烁。</w:t>
      </w:r>
    </w:p>
    <w:p w14:paraId="00B9CFBF" w14:textId="19B8904F" w:rsidR="001538CD" w:rsidRDefault="00A42214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</w:t>
      </w:r>
      <w:r w:rsidR="001538CD" w:rsidRPr="0063101D">
        <w:rPr>
          <w:rFonts w:ascii="宋体" w:hAnsi="宋体" w:hint="eastAsia"/>
          <w:szCs w:val="24"/>
        </w:rPr>
        <w:t>倒计时系统从</w:t>
      </w:r>
      <w:r w:rsidR="00923797" w:rsidRPr="0063101D">
        <w:rPr>
          <w:rFonts w:ascii="宋体" w:hAnsi="宋体" w:hint="eastAsia"/>
          <w:szCs w:val="24"/>
        </w:rPr>
        <w:t>生</w:t>
      </w:r>
      <w:r w:rsidR="001538CD" w:rsidRPr="0063101D">
        <w:rPr>
          <w:rFonts w:ascii="宋体" w:hAnsi="宋体" w:hint="eastAsia"/>
          <w:szCs w:val="24"/>
        </w:rPr>
        <w:t>产线PLC获取每个工位到站发动机信息，以便适配对应机型的标准节拍。</w:t>
      </w:r>
    </w:p>
    <w:p w14:paraId="5DCB44C0" w14:textId="5C52CBAD" w:rsidR="008928A8" w:rsidRPr="008928A8" w:rsidRDefault="008928A8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  <w:highlight w:val="green"/>
        </w:rPr>
      </w:pPr>
      <w:r>
        <w:rPr>
          <w:rFonts w:ascii="宋体" w:hAnsi="宋体" w:hint="eastAsia"/>
          <w:szCs w:val="24"/>
        </w:rPr>
        <w:t xml:space="preserve"> </w:t>
      </w:r>
      <w:r w:rsidRPr="008928A8">
        <w:rPr>
          <w:rFonts w:ascii="宋体" w:hAnsi="宋体" w:hint="eastAsia"/>
          <w:szCs w:val="24"/>
          <w:highlight w:val="green"/>
        </w:rPr>
        <w:t>发动停放在一个物理工位，有左右两个作业工位的，显示屏只显示这个两个工位中，时间长的一个标准节拍。</w:t>
      </w:r>
    </w:p>
    <w:p w14:paraId="59F8A09E" w14:textId="77777777" w:rsidR="008928A8" w:rsidRDefault="001538CD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倒计时系统通过有线</w:t>
      </w:r>
      <w:r w:rsidR="00923797" w:rsidRPr="008928A8">
        <w:rPr>
          <w:rFonts w:ascii="宋体" w:hAnsi="宋体" w:hint="eastAsia"/>
          <w:szCs w:val="24"/>
        </w:rPr>
        <w:t>方式</w:t>
      </w:r>
      <w:r w:rsidRPr="008928A8">
        <w:rPr>
          <w:rFonts w:ascii="宋体" w:hAnsi="宋体" w:hint="eastAsia"/>
          <w:szCs w:val="24"/>
        </w:rPr>
        <w:t>连接每一个显示屏，并将信息发送给显示屏</w:t>
      </w:r>
    </w:p>
    <w:p w14:paraId="4CF43428" w14:textId="77777777" w:rsidR="008928A8" w:rsidRDefault="0063101D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倒计时系统每天可自动开机，并启动应用程序。</w:t>
      </w:r>
    </w:p>
    <w:p w14:paraId="082A5A85" w14:textId="77777777" w:rsidR="008928A8" w:rsidRDefault="008C40D1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倒计时系统中所有设备</w:t>
      </w:r>
      <w:r w:rsidR="001F347A" w:rsidRPr="008928A8">
        <w:rPr>
          <w:rFonts w:ascii="宋体" w:hAnsi="宋体" w:hint="eastAsia"/>
          <w:szCs w:val="24"/>
        </w:rPr>
        <w:t>的电源线</w:t>
      </w:r>
      <w:r w:rsidRPr="008928A8">
        <w:rPr>
          <w:rFonts w:ascii="宋体" w:hAnsi="宋体" w:hint="eastAsia"/>
          <w:szCs w:val="24"/>
        </w:rPr>
        <w:t>，要汇聚到一组</w:t>
      </w:r>
      <w:r w:rsidR="001F347A" w:rsidRPr="008928A8">
        <w:rPr>
          <w:rFonts w:ascii="宋体" w:hAnsi="宋体" w:hint="eastAsia"/>
          <w:szCs w:val="24"/>
        </w:rPr>
        <w:t>电源</w:t>
      </w:r>
      <w:r w:rsidRPr="008928A8">
        <w:rPr>
          <w:rFonts w:ascii="宋体" w:hAnsi="宋体" w:hint="eastAsia"/>
          <w:szCs w:val="24"/>
        </w:rPr>
        <w:t>线路上，</w:t>
      </w:r>
      <w:r w:rsidR="00C04408" w:rsidRPr="008928A8">
        <w:rPr>
          <w:rFonts w:ascii="宋体" w:hAnsi="宋体" w:hint="eastAsia"/>
          <w:szCs w:val="24"/>
        </w:rPr>
        <w:t>从</w:t>
      </w:r>
      <w:r w:rsidRPr="008928A8">
        <w:rPr>
          <w:rFonts w:ascii="宋体" w:hAnsi="宋体" w:hint="eastAsia"/>
          <w:szCs w:val="24"/>
        </w:rPr>
        <w:t>甲方</w:t>
      </w:r>
      <w:r w:rsidR="00C04408" w:rsidRPr="008928A8">
        <w:rPr>
          <w:rFonts w:ascii="宋体" w:hAnsi="宋体" w:hint="eastAsia"/>
          <w:szCs w:val="24"/>
        </w:rPr>
        <w:t>指定的一个点位取电。</w:t>
      </w:r>
    </w:p>
    <w:p w14:paraId="34CE4557" w14:textId="77777777" w:rsidR="008928A8" w:rsidRDefault="001F347A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</w:t>
      </w:r>
      <w:r w:rsidR="001538CD" w:rsidRPr="008928A8">
        <w:rPr>
          <w:rFonts w:ascii="宋体" w:hAnsi="宋体" w:hint="eastAsia"/>
          <w:szCs w:val="24"/>
        </w:rPr>
        <w:t>系统</w:t>
      </w:r>
      <w:r w:rsidR="00823691" w:rsidRPr="008928A8">
        <w:rPr>
          <w:rFonts w:ascii="宋体" w:hAnsi="宋体" w:hint="eastAsia"/>
          <w:szCs w:val="24"/>
        </w:rPr>
        <w:t>自动记录每一次作业的实际时长</w:t>
      </w:r>
      <w:r w:rsidR="00410582" w:rsidRPr="008928A8">
        <w:rPr>
          <w:rFonts w:ascii="宋体" w:hAnsi="宋体" w:hint="eastAsia"/>
          <w:szCs w:val="24"/>
        </w:rPr>
        <w:t>、等待放行时长</w:t>
      </w:r>
      <w:r w:rsidR="00823691" w:rsidRPr="008928A8">
        <w:rPr>
          <w:rFonts w:ascii="宋体" w:hAnsi="宋体" w:hint="eastAsia"/>
          <w:szCs w:val="24"/>
        </w:rPr>
        <w:t>，数据</w:t>
      </w:r>
      <w:r w:rsidR="001538CD" w:rsidRPr="008928A8">
        <w:rPr>
          <w:rFonts w:ascii="宋体" w:hAnsi="宋体" w:hint="eastAsia"/>
          <w:szCs w:val="24"/>
        </w:rPr>
        <w:t>保存</w:t>
      </w:r>
      <w:r w:rsidR="00823691" w:rsidRPr="008928A8">
        <w:rPr>
          <w:rFonts w:ascii="宋体" w:hAnsi="宋体" w:hint="eastAsia"/>
          <w:szCs w:val="24"/>
        </w:rPr>
        <w:t>在系统</w:t>
      </w:r>
      <w:r w:rsidR="0062216C" w:rsidRPr="008928A8">
        <w:rPr>
          <w:rFonts w:ascii="宋体" w:hAnsi="宋体" w:hint="eastAsia"/>
          <w:szCs w:val="24"/>
        </w:rPr>
        <w:t>中</w:t>
      </w:r>
      <w:r w:rsidR="001538CD" w:rsidRPr="008928A8">
        <w:rPr>
          <w:rFonts w:ascii="宋体" w:hAnsi="宋体" w:hint="eastAsia"/>
          <w:szCs w:val="24"/>
        </w:rPr>
        <w:t>，</w:t>
      </w:r>
      <w:r w:rsidR="00FA3765" w:rsidRPr="008928A8">
        <w:rPr>
          <w:rFonts w:ascii="宋体" w:hAnsi="宋体" w:hint="eastAsia"/>
          <w:szCs w:val="24"/>
        </w:rPr>
        <w:t>支持</w:t>
      </w:r>
      <w:r w:rsidR="00823691" w:rsidRPr="008928A8">
        <w:rPr>
          <w:rFonts w:ascii="宋体" w:hAnsi="宋体" w:hint="eastAsia"/>
          <w:szCs w:val="24"/>
        </w:rPr>
        <w:t>查询</w:t>
      </w:r>
      <w:r w:rsidR="00FA3765" w:rsidRPr="008928A8">
        <w:rPr>
          <w:rFonts w:ascii="宋体" w:hAnsi="宋体" w:hint="eastAsia"/>
          <w:szCs w:val="24"/>
        </w:rPr>
        <w:t>及导出</w:t>
      </w:r>
      <w:r w:rsidR="00823691" w:rsidRPr="008928A8">
        <w:rPr>
          <w:rFonts w:ascii="宋体" w:hAnsi="宋体" w:hint="eastAsia"/>
          <w:szCs w:val="24"/>
        </w:rPr>
        <w:t>。</w:t>
      </w:r>
    </w:p>
    <w:p w14:paraId="3310C6B1" w14:textId="77777777" w:rsidR="008928A8" w:rsidRDefault="0062216C" w:rsidP="0063101D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倒计时系统</w:t>
      </w:r>
      <w:r w:rsidR="001F347A" w:rsidRPr="008928A8">
        <w:rPr>
          <w:rFonts w:ascii="宋体" w:hAnsi="宋体" w:hint="eastAsia"/>
          <w:szCs w:val="24"/>
        </w:rPr>
        <w:t>可</w:t>
      </w:r>
      <w:r w:rsidR="00164B93" w:rsidRPr="008928A8">
        <w:rPr>
          <w:rFonts w:ascii="宋体" w:hAnsi="宋体" w:hint="eastAsia"/>
          <w:szCs w:val="24"/>
        </w:rPr>
        <w:t>添加、</w:t>
      </w:r>
      <w:r w:rsidR="001F347A" w:rsidRPr="008928A8">
        <w:rPr>
          <w:rFonts w:ascii="宋体" w:hAnsi="宋体" w:hint="eastAsia"/>
          <w:szCs w:val="24"/>
        </w:rPr>
        <w:t>维护各机型标准节拍</w:t>
      </w:r>
      <w:r w:rsidR="00AE5978" w:rsidRPr="008928A8">
        <w:rPr>
          <w:rFonts w:ascii="宋体" w:hAnsi="宋体" w:hint="eastAsia"/>
          <w:szCs w:val="24"/>
        </w:rPr>
        <w:t>，维护界面</w:t>
      </w:r>
      <w:r w:rsidR="00D96FB8" w:rsidRPr="008928A8">
        <w:rPr>
          <w:rFonts w:ascii="宋体" w:hAnsi="宋体" w:hint="eastAsia"/>
          <w:szCs w:val="24"/>
        </w:rPr>
        <w:t>及维护方式要与甲方沟通达成一致后，再开发</w:t>
      </w:r>
      <w:r w:rsidR="00444AD4" w:rsidRPr="008928A8">
        <w:rPr>
          <w:rFonts w:ascii="宋体" w:hAnsi="宋体" w:hint="eastAsia"/>
          <w:szCs w:val="24"/>
        </w:rPr>
        <w:t>。</w:t>
      </w:r>
    </w:p>
    <w:p w14:paraId="677867D8" w14:textId="77777777" w:rsidR="008928A8" w:rsidRPr="008928A8" w:rsidRDefault="0093421A" w:rsidP="00A42214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DengXian" w:hAnsi="DengXian" w:hint="eastAsia"/>
        </w:rPr>
        <w:t>倒计时系统具备扩展能力，</w:t>
      </w:r>
      <w:r w:rsidR="00164B93" w:rsidRPr="008928A8">
        <w:rPr>
          <w:rFonts w:ascii="DengXian" w:hAnsi="DengXian" w:hint="eastAsia"/>
        </w:rPr>
        <w:t>包括显示内容、显示颜色、增加工位等。</w:t>
      </w:r>
    </w:p>
    <w:p w14:paraId="1CC82B9C" w14:textId="7C691C87" w:rsidR="00EE2829" w:rsidRPr="008928A8" w:rsidRDefault="0093421A" w:rsidP="00A42214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DengXian" w:hAnsi="DengXian" w:hint="eastAsia"/>
        </w:rPr>
        <w:t>倒计时系统设备在</w:t>
      </w:r>
      <w:r w:rsidR="005D4DED" w:rsidRPr="008928A8">
        <w:rPr>
          <w:rFonts w:ascii="DengXian" w:hAnsi="DengXian" w:hint="eastAsia"/>
        </w:rPr>
        <w:t>配置</w:t>
      </w:r>
      <w:r w:rsidRPr="008928A8">
        <w:rPr>
          <w:rFonts w:ascii="DengXian" w:hAnsi="DengXian" w:hint="eastAsia"/>
        </w:rPr>
        <w:t>IP</w:t>
      </w:r>
      <w:r w:rsidRPr="008928A8">
        <w:rPr>
          <w:rFonts w:ascii="DengXian" w:hAnsi="DengXian" w:hint="eastAsia"/>
        </w:rPr>
        <w:t>时，乙方需要确认与甲方现有设备</w:t>
      </w:r>
      <w:r w:rsidRPr="008928A8">
        <w:rPr>
          <w:rFonts w:ascii="DengXian" w:hAnsi="DengXian" w:hint="eastAsia"/>
        </w:rPr>
        <w:t>IP</w:t>
      </w:r>
      <w:r w:rsidRPr="008928A8">
        <w:rPr>
          <w:rFonts w:ascii="DengXian" w:hAnsi="DengXian" w:hint="eastAsia"/>
        </w:rPr>
        <w:t>不冲突。</w:t>
      </w:r>
    </w:p>
    <w:p w14:paraId="37DA2751" w14:textId="5BD145B7" w:rsidR="001E6B2F" w:rsidRPr="0093421A" w:rsidRDefault="0093421A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P606工位，生产线PLC未读取发动机到站信息，由乙方购买指定RFID硬件，RFID读写头型号为西门子6GT2812-1EA01（RF620A FCC），线缆型号为6GT2815-0BN40，乙方负责安装，甲方自行调试联通。</w:t>
      </w:r>
    </w:p>
    <w:p w14:paraId="74BD5690" w14:textId="066C6879" w:rsidR="0093421A" w:rsidRPr="008928A8" w:rsidRDefault="0093421A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倒计时系统交换机选用西门子网</w:t>
      </w:r>
      <w:r w:rsidR="0056554A" w:rsidRPr="008928A8">
        <w:rPr>
          <w:rFonts w:ascii="宋体" w:hAnsi="宋体" w:hint="eastAsia"/>
          <w:szCs w:val="24"/>
        </w:rPr>
        <w:t>管</w:t>
      </w:r>
      <w:r w:rsidRPr="008928A8">
        <w:rPr>
          <w:rFonts w:ascii="宋体" w:hAnsi="宋体" w:hint="eastAsia"/>
          <w:szCs w:val="24"/>
        </w:rPr>
        <w:t>型，能进行网络隔离，防止IP地址冲突。</w:t>
      </w:r>
    </w:p>
    <w:p w14:paraId="064729E7" w14:textId="07F09CD6" w:rsidR="0093421A" w:rsidRPr="008928A8" w:rsidRDefault="0093421A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系统内低压电气元件选用施耐德或西门子</w:t>
      </w:r>
      <w:r w:rsidR="00F400C3" w:rsidRPr="008928A8">
        <w:rPr>
          <w:rFonts w:ascii="宋体" w:hAnsi="宋体" w:hint="eastAsia"/>
          <w:szCs w:val="24"/>
        </w:rPr>
        <w:t>；</w:t>
      </w:r>
      <w:r w:rsidR="001147AB" w:rsidRPr="008928A8">
        <w:rPr>
          <w:rFonts w:ascii="宋体" w:hAnsi="宋体" w:hint="eastAsia"/>
          <w:szCs w:val="24"/>
        </w:rPr>
        <w:t>若配置</w:t>
      </w:r>
      <w:r w:rsidR="001147AB" w:rsidRPr="008928A8">
        <w:rPr>
          <w:rFonts w:ascii="宋体" w:hAnsi="宋体"/>
          <w:szCs w:val="24"/>
        </w:rPr>
        <w:t xml:space="preserve"> PLC，其中央处理器须采用西门子 S7</w:t>
      </w:r>
      <w:r w:rsidR="001147AB" w:rsidRPr="008928A8">
        <w:rPr>
          <w:rFonts w:ascii="Cambria Math" w:hAnsi="Cambria Math" w:cs="Cambria Math"/>
          <w:szCs w:val="24"/>
        </w:rPr>
        <w:t>‑</w:t>
      </w:r>
      <w:r w:rsidR="001147AB" w:rsidRPr="008928A8">
        <w:rPr>
          <w:rFonts w:ascii="宋体" w:hAnsi="宋体"/>
          <w:szCs w:val="24"/>
        </w:rPr>
        <w:t>1500F 系列故障安全型 CPU，型号为 CPU 1515F</w:t>
      </w:r>
      <w:r w:rsidR="001147AB" w:rsidRPr="008928A8">
        <w:rPr>
          <w:rFonts w:ascii="Cambria Math" w:hAnsi="Cambria Math" w:cs="Cambria Math"/>
          <w:szCs w:val="24"/>
        </w:rPr>
        <w:t>‑</w:t>
      </w:r>
      <w:r w:rsidR="001147AB" w:rsidRPr="008928A8">
        <w:rPr>
          <w:rFonts w:ascii="宋体" w:hAnsi="宋体"/>
          <w:szCs w:val="24"/>
        </w:rPr>
        <w:t>2PN。</w:t>
      </w:r>
    </w:p>
    <w:p w14:paraId="7BE16B01" w14:textId="34BD7E08" w:rsidR="00F400C3" w:rsidRPr="008928A8" w:rsidRDefault="002C2F3B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lastRenderedPageBreak/>
        <w:t>从甲方PLC采集数据的边缘数据采集端由乙方提供，并</w:t>
      </w:r>
      <w:r w:rsidR="00725640" w:rsidRPr="008928A8">
        <w:rPr>
          <w:rFonts w:ascii="宋体" w:hAnsi="宋体" w:hint="eastAsia"/>
          <w:szCs w:val="24"/>
        </w:rPr>
        <w:t>配套机柜后，</w:t>
      </w:r>
      <w:r w:rsidR="00164B93" w:rsidRPr="008928A8">
        <w:rPr>
          <w:rFonts w:ascii="宋体" w:hAnsi="宋体" w:hint="eastAsia"/>
          <w:szCs w:val="24"/>
        </w:rPr>
        <w:t>安装</w:t>
      </w:r>
      <w:r w:rsidRPr="008928A8">
        <w:rPr>
          <w:rFonts w:ascii="宋体" w:hAnsi="宋体" w:hint="eastAsia"/>
          <w:szCs w:val="24"/>
        </w:rPr>
        <w:t>到甲方指定位置</w:t>
      </w:r>
      <w:r w:rsidR="00164B93" w:rsidRPr="008928A8">
        <w:rPr>
          <w:rFonts w:ascii="宋体" w:hAnsi="宋体" w:hint="eastAsia"/>
          <w:szCs w:val="24"/>
        </w:rPr>
        <w:t>。</w:t>
      </w:r>
    </w:p>
    <w:p w14:paraId="0E94E8DA" w14:textId="6498CCE6" w:rsidR="00B460B5" w:rsidRPr="008928A8" w:rsidRDefault="00725640" w:rsidP="008928A8">
      <w:pPr>
        <w:pStyle w:val="a8"/>
        <w:numPr>
          <w:ilvl w:val="1"/>
          <w:numId w:val="14"/>
        </w:numPr>
        <w:spacing w:line="360" w:lineRule="auto"/>
        <w:ind w:firstLineChars="0"/>
        <w:rPr>
          <w:rFonts w:ascii="宋体" w:hAnsi="宋体" w:hint="eastAsia"/>
          <w:szCs w:val="24"/>
        </w:rPr>
      </w:pPr>
      <w:r w:rsidRPr="008928A8">
        <w:rPr>
          <w:rFonts w:ascii="宋体" w:hAnsi="宋体" w:hint="eastAsia"/>
          <w:szCs w:val="24"/>
        </w:rPr>
        <w:t>系统</w:t>
      </w:r>
      <w:r w:rsidR="00B460B5" w:rsidRPr="008928A8">
        <w:rPr>
          <w:rFonts w:ascii="宋体" w:hAnsi="宋体" w:hint="eastAsia"/>
          <w:szCs w:val="24"/>
        </w:rPr>
        <w:t>网络示意图如下：</w:t>
      </w:r>
    </w:p>
    <w:p w14:paraId="39604C80" w14:textId="727F8A45" w:rsidR="00B460B5" w:rsidRPr="001E6B2F" w:rsidRDefault="00B460B5" w:rsidP="00791DCF">
      <w:pPr>
        <w:spacing w:line="360" w:lineRule="auto"/>
        <w:jc w:val="center"/>
        <w:rPr>
          <w:rFonts w:ascii="DengXian" w:hAnsi="DengXian" w:hint="eastAsia"/>
        </w:rPr>
      </w:pPr>
      <w:r w:rsidRPr="00B460B5">
        <w:rPr>
          <w:rFonts w:ascii="DengXian" w:hAnsi="DengXian"/>
          <w:noProof/>
        </w:rPr>
        <w:drawing>
          <wp:inline distT="0" distB="0" distL="0" distR="0" wp14:anchorId="21E860FE" wp14:editId="387A7D83">
            <wp:extent cx="4866745" cy="2706826"/>
            <wp:effectExtent l="0" t="0" r="0" b="0"/>
            <wp:docPr id="97972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64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2" b="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745" cy="2706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D15B" w14:textId="7DD7B85D" w:rsidR="00A42214" w:rsidRPr="00A42214" w:rsidRDefault="00A42214" w:rsidP="00A42214">
      <w:pPr>
        <w:pStyle w:val="1"/>
        <w:numPr>
          <w:ilvl w:val="0"/>
          <w:numId w:val="15"/>
        </w:numPr>
        <w:spacing w:before="0" w:after="0" w:line="276" w:lineRule="auto"/>
        <w:jc w:val="left"/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</w:pPr>
      <w:r w:rsidRPr="00A42214"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  <w:t>IT技术要求</w:t>
      </w:r>
    </w:p>
    <w:p w14:paraId="556A506C" w14:textId="6FBF49BA" w:rsidR="00A42214" w:rsidRDefault="00A42214" w:rsidP="00A42214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3.1</w:t>
      </w:r>
      <w:r w:rsidR="002C2F3B">
        <w:rPr>
          <w:rFonts w:ascii="宋体" w:hAnsi="宋体" w:hint="eastAsia"/>
          <w:szCs w:val="24"/>
        </w:rPr>
        <w:t>边缘数据采集端硬件要求如下：</w:t>
      </w:r>
    </w:p>
    <w:tbl>
      <w:tblPr>
        <w:tblpPr w:leftFromText="180" w:rightFromText="180" w:vertAnchor="text" w:horzAnchor="margin" w:tblpXSpec="center" w:tblpY="19"/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580"/>
      </w:tblGrid>
      <w:tr w:rsidR="00164B93" w:rsidRPr="004672D6" w14:paraId="39F83397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D975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品牌型号：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3C98" w14:textId="77777777" w:rsidR="00164B93" w:rsidRPr="00710393" w:rsidRDefault="00164B93" w:rsidP="00443A8B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品牌——研华</w:t>
            </w:r>
          </w:p>
        </w:tc>
      </w:tr>
      <w:tr w:rsidR="00164B93" w:rsidRPr="004672D6" w14:paraId="466641AC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FED52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系统：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01585" w14:textId="4C3D4150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 w:rsidRPr="00900F9C">
              <w:rPr>
                <w:rFonts w:ascii="Arial" w:hAnsi="Arial" w:cs="Arial" w:hint="eastAsia"/>
                <w:szCs w:val="24"/>
              </w:rPr>
              <w:t>OS</w:t>
            </w:r>
            <w:r w:rsidRPr="00900F9C">
              <w:rPr>
                <w:rFonts w:ascii="Arial" w:hAnsi="Arial" w:cs="Arial" w:hint="eastAsia"/>
                <w:szCs w:val="24"/>
              </w:rPr>
              <w:t>：</w:t>
            </w:r>
            <w:r w:rsidRPr="00900F9C">
              <w:rPr>
                <w:rFonts w:ascii="Arial" w:hAnsi="Arial" w:cs="Arial" w:hint="eastAsia"/>
                <w:szCs w:val="24"/>
              </w:rPr>
              <w:t>Windows 11 Enterprise LTSC 2024</w:t>
            </w:r>
            <w:r w:rsidRPr="00900F9C">
              <w:rPr>
                <w:rFonts w:ascii="Arial" w:hAnsi="Arial" w:cs="Arial" w:hint="eastAsia"/>
                <w:szCs w:val="24"/>
              </w:rPr>
              <w:t>，</w:t>
            </w:r>
            <w:r w:rsidR="00900F9C" w:rsidRPr="00900F9C">
              <w:rPr>
                <w:rFonts w:ascii="Arial" w:hAnsi="Arial" w:cs="Arial"/>
                <w:szCs w:val="24"/>
              </w:rPr>
              <w:t>所有软件由乙方提供，要求为正版软件，并提供软件</w:t>
            </w:r>
            <w:r w:rsidR="00900F9C" w:rsidRPr="00900F9C">
              <w:rPr>
                <w:rFonts w:ascii="Arial" w:hAnsi="Arial" w:cs="Arial"/>
                <w:szCs w:val="24"/>
              </w:rPr>
              <w:t>License</w:t>
            </w:r>
            <w:r w:rsidR="00900F9C" w:rsidRPr="00900F9C">
              <w:rPr>
                <w:rFonts w:ascii="Arial" w:hAnsi="Arial" w:cs="Arial"/>
                <w:szCs w:val="24"/>
              </w:rPr>
              <w:t>证明</w:t>
            </w:r>
          </w:p>
        </w:tc>
      </w:tr>
      <w:tr w:rsidR="00164B93" w:rsidRPr="004672D6" w14:paraId="2ADA89C5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305A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处理器：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C52F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Intel I5 12</w:t>
            </w:r>
            <w:r>
              <w:rPr>
                <w:rFonts w:ascii="Arial" w:hAnsi="Arial" w:cs="Arial" w:hint="eastAsia"/>
                <w:szCs w:val="24"/>
              </w:rPr>
              <w:t>代及以上</w:t>
            </w:r>
          </w:p>
        </w:tc>
      </w:tr>
      <w:tr w:rsidR="00164B93" w:rsidRPr="004672D6" w14:paraId="6A6D5EE7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2169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内存：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280A0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16GB</w:t>
            </w:r>
            <w:r>
              <w:rPr>
                <w:rFonts w:ascii="Arial" w:hAnsi="Arial" w:cs="Arial" w:hint="eastAsia"/>
                <w:szCs w:val="24"/>
              </w:rPr>
              <w:t>及以上</w:t>
            </w:r>
            <w:r>
              <w:rPr>
                <w:rFonts w:ascii="Arial" w:hAnsi="Arial" w:cs="Arial" w:hint="eastAsia"/>
                <w:szCs w:val="24"/>
              </w:rPr>
              <w:t xml:space="preserve"> </w:t>
            </w:r>
            <w:r>
              <w:rPr>
                <w:rFonts w:ascii="Arial" w:hAnsi="Arial" w:cs="Arial" w:hint="eastAsia"/>
                <w:szCs w:val="24"/>
              </w:rPr>
              <w:t>频率</w:t>
            </w:r>
            <w:r>
              <w:rPr>
                <w:rFonts w:ascii="Arial" w:hAnsi="Arial" w:cs="Arial" w:hint="eastAsia"/>
                <w:szCs w:val="24"/>
              </w:rPr>
              <w:t>3200</w:t>
            </w:r>
            <w:r>
              <w:rPr>
                <w:rFonts w:ascii="Arial" w:hAnsi="Arial" w:cs="Arial" w:hint="eastAsia"/>
                <w:szCs w:val="24"/>
              </w:rPr>
              <w:t>及以上</w:t>
            </w:r>
            <w:r>
              <w:rPr>
                <w:rFonts w:ascii="Arial" w:hAnsi="Arial" w:cs="Arial" w:hint="eastAsia"/>
                <w:szCs w:val="24"/>
              </w:rPr>
              <w:t xml:space="preserve"> </w:t>
            </w:r>
          </w:p>
        </w:tc>
      </w:tr>
      <w:tr w:rsidR="00164B93" w:rsidRPr="004672D6" w14:paraId="6C49FEEB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A99A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硬盘：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D18B6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 xml:space="preserve">1TB M.2 </w:t>
            </w:r>
            <w:r>
              <w:rPr>
                <w:rFonts w:ascii="Arial" w:hAnsi="Arial" w:cs="Arial" w:hint="eastAsia"/>
                <w:szCs w:val="24"/>
              </w:rPr>
              <w:t>固态硬盘</w:t>
            </w:r>
          </w:p>
        </w:tc>
      </w:tr>
      <w:tr w:rsidR="00164B93" w:rsidRPr="004672D6" w14:paraId="16ECC1D3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56C0A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接口：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A069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2*</w:t>
            </w:r>
            <w:r>
              <w:rPr>
                <w:rFonts w:ascii="Arial" w:hAnsi="Arial" w:cs="Arial" w:hint="eastAsia"/>
                <w:szCs w:val="24"/>
              </w:rPr>
              <w:t>千兆</w:t>
            </w:r>
            <w:r>
              <w:rPr>
                <w:rFonts w:ascii="Arial" w:hAnsi="Arial" w:cs="Arial" w:hint="eastAsia"/>
                <w:szCs w:val="24"/>
              </w:rPr>
              <w:t>LAN</w:t>
            </w:r>
            <w:r>
              <w:rPr>
                <w:rFonts w:ascii="Arial" w:hAnsi="Arial" w:cs="Arial" w:hint="eastAsia"/>
                <w:szCs w:val="24"/>
              </w:rPr>
              <w:t>、</w:t>
            </w:r>
            <w:r>
              <w:rPr>
                <w:rFonts w:ascii="Arial" w:hAnsi="Arial" w:cs="Arial" w:hint="eastAsia"/>
                <w:szCs w:val="24"/>
              </w:rPr>
              <w:t>4*USB</w:t>
            </w:r>
            <w:r>
              <w:rPr>
                <w:rFonts w:ascii="Arial" w:hAnsi="Arial" w:cs="Arial" w:hint="eastAsia"/>
                <w:szCs w:val="24"/>
              </w:rPr>
              <w:t>、</w:t>
            </w:r>
            <w:r>
              <w:rPr>
                <w:rFonts w:ascii="Arial" w:hAnsi="Arial" w:cs="Arial" w:hint="eastAsia"/>
                <w:szCs w:val="24"/>
              </w:rPr>
              <w:t>HDMI</w:t>
            </w:r>
            <w:r>
              <w:rPr>
                <w:rFonts w:ascii="Arial" w:hAnsi="Arial" w:cs="Arial" w:hint="eastAsia"/>
                <w:szCs w:val="24"/>
              </w:rPr>
              <w:t>、以及系统集成必要接口</w:t>
            </w:r>
          </w:p>
        </w:tc>
      </w:tr>
      <w:tr w:rsidR="00164B93" w:rsidRPr="004672D6" w14:paraId="0EC72990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81CA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显示器：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D675" w14:textId="77777777" w:rsidR="00164B93" w:rsidRPr="006A05DE" w:rsidRDefault="00164B93" w:rsidP="00443A8B">
            <w:pPr>
              <w:spacing w:line="500" w:lineRule="exact"/>
              <w:rPr>
                <w:rFonts w:ascii="Arial" w:hAnsi="Arial" w:cs="Arial"/>
                <w:szCs w:val="24"/>
                <w:highlight w:val="cyan"/>
              </w:rPr>
            </w:pPr>
            <w:r w:rsidRPr="00900F9C">
              <w:rPr>
                <w:rFonts w:ascii="Arial" w:hAnsi="Arial" w:cs="Arial" w:hint="eastAsia"/>
                <w:szCs w:val="24"/>
              </w:rPr>
              <w:t xml:space="preserve">HDMI </w:t>
            </w:r>
            <w:r w:rsidRPr="00900F9C">
              <w:rPr>
                <w:rFonts w:ascii="Arial" w:hAnsi="Arial" w:cs="Arial" w:hint="eastAsia"/>
                <w:szCs w:val="24"/>
              </w:rPr>
              <w:t>接口、</w:t>
            </w:r>
            <w:r w:rsidRPr="00900F9C">
              <w:rPr>
                <w:rFonts w:ascii="Arial" w:hAnsi="Arial" w:cs="Arial" w:hint="eastAsia"/>
                <w:szCs w:val="24"/>
              </w:rPr>
              <w:t>24</w:t>
            </w:r>
            <w:r w:rsidRPr="00900F9C">
              <w:rPr>
                <w:rFonts w:ascii="Arial" w:hAnsi="Arial" w:cs="Arial" w:hint="eastAsia"/>
                <w:szCs w:val="24"/>
              </w:rPr>
              <w:t>寸、不低于</w:t>
            </w:r>
            <w:r w:rsidRPr="00900F9C">
              <w:rPr>
                <w:rFonts w:ascii="Arial" w:hAnsi="Arial" w:cs="Arial" w:hint="eastAsia"/>
                <w:szCs w:val="24"/>
              </w:rPr>
              <w:t>1080P</w:t>
            </w:r>
            <w:r w:rsidRPr="00900F9C">
              <w:rPr>
                <w:rFonts w:ascii="Arial" w:hAnsi="Arial" w:cs="Arial" w:hint="eastAsia"/>
                <w:szCs w:val="24"/>
              </w:rPr>
              <w:t>分辨率</w:t>
            </w:r>
          </w:p>
        </w:tc>
      </w:tr>
      <w:tr w:rsidR="00164B93" w:rsidRPr="004672D6" w14:paraId="0F882643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31BD" w14:textId="77777777" w:rsidR="00164B93" w:rsidRPr="00900F9C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 w:rsidRPr="00900F9C">
              <w:rPr>
                <w:rFonts w:ascii="Arial" w:hAnsi="Arial" w:cs="Arial" w:hint="eastAsia"/>
                <w:szCs w:val="24"/>
              </w:rPr>
              <w:t>配件：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ACA85" w14:textId="77777777" w:rsidR="00164B93" w:rsidRPr="00900F9C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 w:rsidRPr="00900F9C">
              <w:rPr>
                <w:rFonts w:ascii="Arial" w:hAnsi="Arial" w:cs="Arial" w:hint="eastAsia"/>
                <w:szCs w:val="24"/>
              </w:rPr>
              <w:t>有线键盘、有线鼠标</w:t>
            </w:r>
          </w:p>
        </w:tc>
      </w:tr>
      <w:tr w:rsidR="00164B93" w:rsidRPr="004672D6" w14:paraId="783D03E9" w14:textId="77777777" w:rsidTr="00791DCF">
        <w:trPr>
          <w:trHeight w:val="30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098ED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维保年限：</w:t>
            </w:r>
          </w:p>
        </w:tc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ABF7" w14:textId="77777777" w:rsidR="00164B93" w:rsidRDefault="00164B93" w:rsidP="00443A8B">
            <w:pPr>
              <w:spacing w:line="500" w:lineRule="exac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>三年原厂维保</w:t>
            </w:r>
          </w:p>
        </w:tc>
      </w:tr>
    </w:tbl>
    <w:p w14:paraId="5428F37B" w14:textId="77777777" w:rsidR="00164B93" w:rsidRDefault="00164B93" w:rsidP="00A42214">
      <w:pPr>
        <w:spacing w:line="360" w:lineRule="auto"/>
        <w:rPr>
          <w:rFonts w:ascii="宋体" w:hAnsi="宋体" w:hint="eastAsia"/>
          <w:szCs w:val="24"/>
        </w:rPr>
      </w:pPr>
    </w:p>
    <w:p w14:paraId="1FE0EDB3" w14:textId="77777777" w:rsidR="00A42214" w:rsidRDefault="00A42214" w:rsidP="00A42214">
      <w:pPr>
        <w:spacing w:line="360" w:lineRule="auto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3.2综合布线要求</w:t>
      </w:r>
    </w:p>
    <w:tbl>
      <w:tblPr>
        <w:tblW w:w="863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6875"/>
      </w:tblGrid>
      <w:tr w:rsidR="00164B93" w14:paraId="5405042B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528FF" w14:textId="77777777" w:rsidR="00164B93" w:rsidRP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网络机柜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27B68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品牌要求：图腾。</w:t>
            </w:r>
            <w:r>
              <w:rPr>
                <w:rFonts w:hint="eastAsia"/>
              </w:rPr>
              <w:t>42U 600*1000*2000</w:t>
            </w:r>
            <w:r>
              <w:rPr>
                <w:rFonts w:hint="eastAsia"/>
              </w:rPr>
              <w:t>（宽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深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高）或</w:t>
            </w:r>
            <w:r>
              <w:rPr>
                <w:rFonts w:hint="eastAsia"/>
              </w:rPr>
              <w:t xml:space="preserve">22U </w:t>
            </w:r>
            <w:r>
              <w:rPr>
                <w:rFonts w:hint="eastAsia"/>
              </w:rPr>
              <w:lastRenderedPageBreak/>
              <w:t>600*1000*1200</w:t>
            </w:r>
            <w:r>
              <w:rPr>
                <w:rFonts w:hint="eastAsia"/>
              </w:rPr>
              <w:t>（宽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深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高），落地式。每一个</w:t>
            </w:r>
            <w:r>
              <w:rPr>
                <w:rFonts w:hint="eastAsia"/>
              </w:rPr>
              <w:t>IDF(</w:t>
            </w:r>
            <w:r>
              <w:rPr>
                <w:rFonts w:hint="eastAsia"/>
              </w:rPr>
              <w:t>网络配线间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安装一个网络机柜，机柜的深度需满足交换机尺寸，且机柜关门不影响交换机前面的光纤跳线，机柜门使用金属网面材质。</w:t>
            </w:r>
          </w:p>
        </w:tc>
      </w:tr>
      <w:tr w:rsidR="00164B93" w14:paraId="1F057522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DD916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网络机柜</w:t>
            </w:r>
            <w:r>
              <w:rPr>
                <w:rFonts w:hint="eastAsia"/>
              </w:rPr>
              <w:t>PDU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DF74E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品牌要求：图腾。</w:t>
            </w:r>
            <w:r>
              <w:rPr>
                <w:rFonts w:hint="eastAsia"/>
              </w:rPr>
              <w:t>16A,</w:t>
            </w:r>
            <w:r>
              <w:rPr>
                <w:rFonts w:hint="eastAsia"/>
              </w:rPr>
              <w:t>横向的</w:t>
            </w:r>
            <w:r>
              <w:rPr>
                <w:rFonts w:hint="eastAsia"/>
              </w:rPr>
              <w:t>,8-12</w:t>
            </w:r>
            <w:r>
              <w:rPr>
                <w:rFonts w:hint="eastAsia"/>
              </w:rPr>
              <w:t>口。</w:t>
            </w:r>
            <w:r>
              <w:rPr>
                <w:rFonts w:hint="eastAsia"/>
              </w:rPr>
              <w:t>PDU</w:t>
            </w:r>
            <w:r>
              <w:rPr>
                <w:rFonts w:hint="eastAsia"/>
              </w:rPr>
              <w:t>型号与规格需要与网络机柜配套使用。</w:t>
            </w:r>
          </w:p>
        </w:tc>
      </w:tr>
      <w:tr w:rsidR="00164B93" w14:paraId="5C78A924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B4E54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网线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8B01A" w14:textId="7A568640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康普，使用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类带屏蔽网络线</w:t>
            </w:r>
            <w:r w:rsidRPr="00900F9C">
              <w:rPr>
                <w:rFonts w:hint="eastAsia"/>
              </w:rPr>
              <w:t>。</w:t>
            </w:r>
            <w:r w:rsidRPr="00900F9C">
              <w:rPr>
                <w:rFonts w:hint="eastAsia"/>
                <w:b/>
                <w:bCs/>
              </w:rPr>
              <w:t>与本地网连接</w:t>
            </w:r>
            <w:r w:rsidR="00886F62" w:rsidRPr="00900F9C">
              <w:rPr>
                <w:rFonts w:hint="eastAsia"/>
                <w:b/>
                <w:bCs/>
              </w:rPr>
              <w:t>的</w:t>
            </w:r>
            <w:r w:rsidRPr="00900F9C">
              <w:rPr>
                <w:rFonts w:hint="eastAsia"/>
                <w:b/>
                <w:bCs/>
              </w:rPr>
              <w:t>网线采取</w:t>
            </w:r>
            <w:r w:rsidRPr="00900F9C">
              <w:rPr>
                <w:b/>
                <w:bCs/>
              </w:rPr>
              <w:t>一主一备</w:t>
            </w:r>
            <w:r w:rsidRPr="00900F9C">
              <w:rPr>
                <w:rFonts w:hint="eastAsia"/>
                <w:b/>
                <w:bCs/>
              </w:rPr>
              <w:t>方式安装，</w:t>
            </w:r>
            <w:r w:rsidRPr="00900F9C">
              <w:rPr>
                <w:rFonts w:hint="eastAsia"/>
              </w:rPr>
              <w:t>要求每个点位布</w:t>
            </w:r>
            <w:r>
              <w:rPr>
                <w:rFonts w:hint="eastAsia"/>
              </w:rPr>
              <w:t>放双线。</w:t>
            </w:r>
          </w:p>
        </w:tc>
      </w:tr>
      <w:tr w:rsidR="00164B93" w14:paraId="4432FF66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9FCC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光缆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82727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烽火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盈谷。每根光缆至少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芯，单模。</w:t>
            </w:r>
          </w:p>
        </w:tc>
      </w:tr>
      <w:tr w:rsidR="00164B93" w14:paraId="6EDBBDA3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CCC2F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光纤配线架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22901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烽火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盈谷。</w:t>
            </w:r>
          </w:p>
        </w:tc>
      </w:tr>
      <w:tr w:rsidR="00164B93" w14:paraId="5805AA5F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711D8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光纤跳线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8095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烽火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盈谷，单模，</w:t>
            </w:r>
            <w:r>
              <w:rPr>
                <w:rFonts w:hint="eastAsia"/>
              </w:rPr>
              <w:t>LC-LC</w:t>
            </w:r>
            <w:r>
              <w:rPr>
                <w:rFonts w:hint="eastAsia"/>
              </w:rPr>
              <w:t>接口，</w:t>
            </w:r>
            <w:r>
              <w:rPr>
                <w:rFonts w:hint="eastAsia"/>
              </w:rPr>
              <w:t>OM3</w:t>
            </w:r>
            <w:r>
              <w:rPr>
                <w:rFonts w:hint="eastAsia"/>
              </w:rPr>
              <w:t>。</w:t>
            </w:r>
          </w:p>
        </w:tc>
      </w:tr>
      <w:tr w:rsidR="00164B93" w14:paraId="634C57C9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5DAF9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网络配线架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E61D8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康普，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口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类屏蔽数字配线架。</w:t>
            </w:r>
          </w:p>
        </w:tc>
      </w:tr>
      <w:tr w:rsidR="00164B93" w14:paraId="52FACE41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09C54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理线架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A01FC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康普。</w:t>
            </w:r>
            <w:r>
              <w:rPr>
                <w:rFonts w:hint="eastAsia"/>
              </w:rPr>
              <w:t>1U</w:t>
            </w:r>
            <w:r>
              <w:rPr>
                <w:rFonts w:hint="eastAsia"/>
              </w:rPr>
              <w:t>标准机柜安装，颜色协调一致。</w:t>
            </w:r>
          </w:p>
        </w:tc>
      </w:tr>
      <w:tr w:rsidR="00164B93" w14:paraId="3426EC9D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77CCF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网络面板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C124D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康普。面板颜色需符合装修风格，面板与模块可视点位数量使用单口或双口</w:t>
            </w:r>
          </w:p>
        </w:tc>
      </w:tr>
      <w:tr w:rsidR="00164B93" w14:paraId="52655D6B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0184D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网络模块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136F0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康普。六类带屏蔽模块。</w:t>
            </w:r>
          </w:p>
        </w:tc>
      </w:tr>
      <w:tr w:rsidR="00164B93" w14:paraId="009D3F17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DAF9C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网络跳线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6B011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品牌要求：泛达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西蒙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康普，使用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类带屏蔽网络线。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数据跳线应按照不同用途选用不同颜色区分，要求如下：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 xml:space="preserve">    </w:t>
            </w:r>
            <w:r>
              <w:rPr>
                <w:rFonts w:hint="eastAsia"/>
              </w:rPr>
              <w:t>连接用途</w:t>
            </w:r>
            <w:r>
              <w:rPr>
                <w:rFonts w:hint="eastAsia"/>
              </w:rPr>
              <w:t xml:space="preserve">        </w:t>
            </w:r>
            <w:r>
              <w:rPr>
                <w:rFonts w:hint="eastAsia"/>
              </w:rPr>
              <w:t>对应跳线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选用颜色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配线架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 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灰色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 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黄色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 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红色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 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红色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防火墙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 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  </w:t>
            </w:r>
            <w:r>
              <w:rPr>
                <w:rFonts w:hint="eastAsia"/>
              </w:rPr>
              <w:t>红色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>工作区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用户机器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信息点面板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数据跳线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蓝色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 </w:t>
            </w:r>
            <w:r>
              <w:rPr>
                <w:rFonts w:hint="eastAsia"/>
              </w:rPr>
              <w:t>单模光纤跳线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黄色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配线间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 xml:space="preserve">    </w:t>
            </w:r>
            <w:r>
              <w:rPr>
                <w:rFonts w:hint="eastAsia"/>
              </w:rPr>
              <w:t>多模光纤跳线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红色</w:t>
            </w:r>
          </w:p>
        </w:tc>
      </w:tr>
      <w:tr w:rsidR="00164B93" w14:paraId="68873722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A10B3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标签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F7778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采用布线系统同一品牌的专用标签卡或标签纸，应标识清晰，且不易脱落和磨损，不能采用普通标签纸或透明胶等粘贴。</w:t>
            </w:r>
          </w:p>
        </w:tc>
      </w:tr>
      <w:tr w:rsidR="00164B93" w14:paraId="5578E18D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F12A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分桥架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29B9F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厂区已提供各区域的主桥架，供应商需提供材料并安装主桥架出来的分桥架，根据点位数以及未来的扩展提供合适规格；分桥架用镀锌，用静电线连接，颜色要区分，与强电桥架保证一定的距离；分桥架出来使用弱电线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连接到每个信息点位。</w:t>
            </w:r>
          </w:p>
        </w:tc>
      </w:tr>
      <w:tr w:rsidR="00164B93" w14:paraId="4B336169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1C04E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镀锌管</w:t>
            </w:r>
            <w:r>
              <w:rPr>
                <w:rFonts w:hint="eastAsia"/>
              </w:rPr>
              <w:t>/PVC</w:t>
            </w:r>
            <w:r>
              <w:rPr>
                <w:rFonts w:hint="eastAsia"/>
              </w:rPr>
              <w:t>线管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B4142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办公大楼使用高强度耐压，阻燃的</w:t>
            </w:r>
            <w:r>
              <w:rPr>
                <w:rFonts w:hint="eastAsia"/>
              </w:rPr>
              <w:t>PVC</w:t>
            </w:r>
            <w:r>
              <w:rPr>
                <w:rFonts w:hint="eastAsia"/>
              </w:rPr>
              <w:t>线管；厂房使用镀锌铁管。</w:t>
            </w:r>
            <w:r>
              <w:rPr>
                <w:rFonts w:hint="eastAsia"/>
              </w:rPr>
              <w:br/>
              <w:t>2.</w:t>
            </w:r>
            <w:r>
              <w:rPr>
                <w:rFonts w:hint="eastAsia"/>
              </w:rPr>
              <w:t>线管的规格应预留适当的扩容空间。</w:t>
            </w:r>
          </w:p>
        </w:tc>
      </w:tr>
      <w:tr w:rsidR="00164B93" w14:paraId="359FDB87" w14:textId="77777777" w:rsidTr="00791DCF">
        <w:trPr>
          <w:trHeight w:val="288"/>
          <w:jc w:val="center"/>
        </w:trPr>
        <w:tc>
          <w:tcPr>
            <w:tcW w:w="1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CCA38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具体布线要求</w:t>
            </w:r>
          </w:p>
        </w:tc>
        <w:tc>
          <w:tcPr>
            <w:tcW w:w="6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68E5A" w14:textId="77777777" w:rsidR="00164B93" w:rsidRDefault="00164B93" w:rsidP="00443A8B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严禁终端设备的网络线直连交换机，网络机柜端需配置相应的网络配线架和理线架。</w:t>
            </w:r>
          </w:p>
        </w:tc>
      </w:tr>
    </w:tbl>
    <w:p w14:paraId="3950B2F2" w14:textId="6432E128" w:rsidR="00A42214" w:rsidRPr="00F912EC" w:rsidRDefault="00A42214" w:rsidP="00A42214">
      <w:pPr>
        <w:spacing w:line="360" w:lineRule="auto"/>
        <w:rPr>
          <w:rFonts w:ascii="宋体" w:hAnsi="宋体" w:hint="eastAsia"/>
          <w:szCs w:val="24"/>
        </w:rPr>
      </w:pPr>
    </w:p>
    <w:p w14:paraId="2FBAA5C3" w14:textId="4064558D" w:rsidR="00A42214" w:rsidRDefault="00164B93" w:rsidP="00A42214">
      <w:pPr>
        <w:spacing w:line="360" w:lineRule="auto"/>
        <w:rPr>
          <w:rFonts w:ascii="宋体" w:hAnsi="宋体" w:hint="eastAsia"/>
          <w:szCs w:val="24"/>
        </w:rPr>
      </w:pPr>
      <w:r w:rsidRPr="00900F9C">
        <w:rPr>
          <w:rFonts w:ascii="宋体" w:hAnsi="宋体" w:hint="eastAsia"/>
          <w:szCs w:val="24"/>
        </w:rPr>
        <w:t>3.</w:t>
      </w:r>
      <w:r w:rsidR="00791DCF" w:rsidRPr="00900F9C">
        <w:rPr>
          <w:rFonts w:ascii="宋体" w:hAnsi="宋体" w:hint="eastAsia"/>
          <w:szCs w:val="24"/>
        </w:rPr>
        <w:t>3</w:t>
      </w:r>
      <w:r w:rsidRPr="00900F9C">
        <w:rPr>
          <w:rFonts w:ascii="宋体" w:hAnsi="宋体" w:hint="eastAsia"/>
          <w:szCs w:val="24"/>
        </w:rPr>
        <w:t xml:space="preserve"> IT基础软件要求</w:t>
      </w:r>
      <w:r w:rsidR="00791DCF" w:rsidRPr="00900F9C">
        <w:rPr>
          <w:rFonts w:ascii="宋体" w:hAnsi="宋体" w:hint="eastAsia"/>
          <w:szCs w:val="24"/>
        </w:rPr>
        <w:t>（要求版本不低于）</w:t>
      </w:r>
    </w:p>
    <w:tbl>
      <w:tblPr>
        <w:tblW w:w="8579" w:type="dxa"/>
        <w:tblLook w:val="04A0" w:firstRow="1" w:lastRow="0" w:firstColumn="1" w:lastColumn="0" w:noHBand="0" w:noVBand="1"/>
      </w:tblPr>
      <w:tblGrid>
        <w:gridCol w:w="536"/>
        <w:gridCol w:w="845"/>
        <w:gridCol w:w="1137"/>
        <w:gridCol w:w="845"/>
        <w:gridCol w:w="2746"/>
        <w:gridCol w:w="2470"/>
      </w:tblGrid>
      <w:tr w:rsidR="00900F9C" w:rsidRPr="00900F9C" w14:paraId="7249071E" w14:textId="77777777" w:rsidTr="00900F9C">
        <w:trPr>
          <w:trHeight w:val="220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F88561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C5C2B9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7011B4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子项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07FF0A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明细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73ED36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适用范围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041403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2"/>
              </w:rPr>
              <w:t>标准（要求版本不低于）</w:t>
            </w:r>
          </w:p>
        </w:tc>
      </w:tr>
      <w:tr w:rsidR="00900F9C" w:rsidRPr="00900F9C" w14:paraId="6D22CBB9" w14:textId="77777777" w:rsidTr="007D692B">
        <w:trPr>
          <w:trHeight w:val="62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3103E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30E9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3784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9B88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7BA4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11FCFA" w14:textId="611D7EEF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Windows Server 2022</w:t>
            </w:r>
          </w:p>
        </w:tc>
      </w:tr>
      <w:tr w:rsidR="00900F9C" w:rsidRPr="00900F9C" w14:paraId="382E9D04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E6E4B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A174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C52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322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B27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B920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Windows Server 2025</w:t>
            </w:r>
          </w:p>
        </w:tc>
      </w:tr>
      <w:tr w:rsidR="00900F9C" w:rsidRPr="00900F9C" w14:paraId="199849A6" w14:textId="77777777" w:rsidTr="007D692B">
        <w:trPr>
          <w:trHeight w:val="225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874E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5A7E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750C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22EB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80A0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Linux平台操作系统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6D5E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Oracle Linux 9.6</w:t>
            </w:r>
          </w:p>
        </w:tc>
      </w:tr>
      <w:tr w:rsidR="00900F9C" w:rsidRPr="00900F9C" w14:paraId="0529E4B6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E132A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EC0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8A41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C8F4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059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Linux平台操作系统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D476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仅适配Oracle EBS：Oracle Linux 8.10</w:t>
            </w:r>
          </w:p>
        </w:tc>
      </w:tr>
      <w:tr w:rsidR="00900F9C" w:rsidRPr="00900F9C" w14:paraId="59497540" w14:textId="77777777" w:rsidTr="007D692B">
        <w:trPr>
          <w:trHeight w:val="453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7D1F1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DCA6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A2EE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52B6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FB1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Linux平台操作系统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27D2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Ubuntu 24.04.x LTS</w:t>
            </w:r>
          </w:p>
        </w:tc>
      </w:tr>
      <w:tr w:rsidR="00900F9C" w:rsidRPr="00900F9C" w14:paraId="376616F8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F7C8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A43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90BC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7D3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F84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02759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Oracle Database 19C（19.3）</w:t>
            </w:r>
          </w:p>
        </w:tc>
      </w:tr>
      <w:tr w:rsidR="00900F9C" w:rsidRPr="00900F9C" w14:paraId="7343A104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BFE42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25D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3FE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A35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FD2B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4474D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SQL Server 2022</w:t>
            </w:r>
          </w:p>
        </w:tc>
      </w:tr>
      <w:tr w:rsidR="00900F9C" w:rsidRPr="00900F9C" w14:paraId="14986EB0" w14:textId="77777777" w:rsidTr="007D692B">
        <w:trPr>
          <w:trHeight w:val="129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FDC8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A7B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6EAF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0539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274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434B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SQL Server 2025</w:t>
            </w:r>
          </w:p>
        </w:tc>
      </w:tr>
      <w:tr w:rsidR="00900F9C" w:rsidRPr="00900F9C" w14:paraId="477BFC1E" w14:textId="77777777" w:rsidTr="00900F9C">
        <w:trPr>
          <w:trHeight w:val="66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0D9C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lastRenderedPageBreak/>
              <w:t>9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F1F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5CF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C60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C0E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826F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仅供测试、开发环境使用，禁止用于生产环境：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SQL Server 2022 Developer</w:t>
            </w:r>
          </w:p>
        </w:tc>
      </w:tr>
      <w:tr w:rsidR="00900F9C" w:rsidRPr="00900F9C" w14:paraId="1B6A2660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3E6AF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5B4F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6F6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808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FF7B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00F5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MySQL Community Server 8.4.x LTS(GPL)</w:t>
            </w:r>
          </w:p>
        </w:tc>
      </w:tr>
      <w:tr w:rsidR="00900F9C" w:rsidRPr="00900F9C" w14:paraId="3359488D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DE5B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2CB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1324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2F12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A4A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E8BE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备选：PostgreSQL 17.5</w:t>
            </w:r>
          </w:p>
        </w:tc>
      </w:tr>
      <w:tr w:rsidR="00900F9C" w:rsidRPr="00900F9C" w14:paraId="7F3CD1E7" w14:textId="77777777" w:rsidTr="007D692B">
        <w:trPr>
          <w:trHeight w:val="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10EFC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8912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509B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8B9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602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C336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Redis 8.2</w:t>
            </w:r>
          </w:p>
        </w:tc>
      </w:tr>
      <w:tr w:rsidR="00900F9C" w:rsidRPr="00900F9C" w14:paraId="348A7D21" w14:textId="77777777" w:rsidTr="007D692B">
        <w:trPr>
          <w:trHeight w:val="15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82CD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E44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C15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64B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EFA0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数据库连接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B821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Oracle Data Access Components (ODAC) 19C</w:t>
            </w:r>
          </w:p>
        </w:tc>
      </w:tr>
      <w:tr w:rsidR="00900F9C" w:rsidRPr="00900F9C" w14:paraId="65DAB5BE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F2D7C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0C75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D020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42FD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D49C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防病毒软件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3B02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深信服EDR</w:t>
            </w:r>
          </w:p>
        </w:tc>
      </w:tr>
      <w:tr w:rsidR="00900F9C" w:rsidRPr="00900F9C" w14:paraId="321EDA97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1C7B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681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5DFD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4E3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E308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9B2D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IIS</w:t>
            </w:r>
          </w:p>
        </w:tc>
      </w:tr>
      <w:tr w:rsidR="00900F9C" w:rsidRPr="00900F9C" w14:paraId="57F1883D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AFB1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F52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E1A4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2333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2A7C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B7A5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Nginx 1.28.0</w:t>
            </w:r>
          </w:p>
        </w:tc>
      </w:tr>
      <w:tr w:rsidR="00900F9C" w:rsidRPr="00900F9C" w14:paraId="79E125C9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4792E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9BE9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086E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6D8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CF32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94B0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Oracle WebLogic Server</w:t>
            </w:r>
          </w:p>
        </w:tc>
      </w:tr>
      <w:tr w:rsidR="00900F9C" w:rsidRPr="00900F9C" w14:paraId="4365FB4E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377B8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4B6A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09C6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226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E29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DF5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Apache HTTP Server 2.4.x</w:t>
            </w:r>
          </w:p>
        </w:tc>
      </w:tr>
      <w:tr w:rsidR="00900F9C" w:rsidRPr="00900F9C" w14:paraId="5CBEAA15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B761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5C82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B3CD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97C9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E669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29E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proofErr w:type="spellStart"/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MinIO</w:t>
            </w:r>
            <w:proofErr w:type="spellEnd"/>
          </w:p>
        </w:tc>
      </w:tr>
      <w:tr w:rsidR="00900F9C" w:rsidRPr="00900F9C" w14:paraId="3E5EBFF7" w14:textId="77777777" w:rsidTr="00900F9C">
        <w:trPr>
          <w:trHeight w:val="66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CAB0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F7A5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5ECA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44BE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0040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中间件-Application Server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8569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proofErr w:type="spellStart"/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SpringBoot</w:t>
            </w:r>
            <w:proofErr w:type="spellEnd"/>
          </w:p>
        </w:tc>
      </w:tr>
      <w:tr w:rsidR="00900F9C" w:rsidRPr="00900F9C" w14:paraId="7EA4C78B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729CA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1A0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4AB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50C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03B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中间件-.NET Framework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A809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.NET Framework 4.8.x</w:t>
            </w:r>
          </w:p>
        </w:tc>
      </w:tr>
      <w:tr w:rsidR="00900F9C" w:rsidRPr="00900F9C" w14:paraId="54296FC5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2EC3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6ADB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2BB7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DAAD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4E0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中间件-.NET 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D49E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.NET 8.0</w:t>
            </w:r>
          </w:p>
        </w:tc>
      </w:tr>
      <w:tr w:rsidR="00900F9C" w:rsidRPr="00900F9C" w14:paraId="6D4AA448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C9A2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295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A2A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服务器类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167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399F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中间件-Microsoft Visual C++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7844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00F9C" w:rsidRPr="00900F9C" w14:paraId="534DA386" w14:textId="77777777" w:rsidTr="007D692B">
        <w:trPr>
          <w:trHeight w:val="55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D4E19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9FD4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8C9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8CB2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76D2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中间件-JDK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D83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JDK 25</w:t>
            </w:r>
          </w:p>
        </w:tc>
      </w:tr>
      <w:tr w:rsidR="00900F9C" w:rsidRPr="00900F9C" w14:paraId="46C96E69" w14:textId="77777777" w:rsidTr="007D692B">
        <w:trPr>
          <w:trHeight w:val="135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3AF2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D4C0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800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1793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30ED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1C6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 11 专业版</w:t>
            </w:r>
          </w:p>
        </w:tc>
      </w:tr>
      <w:tr w:rsidR="00900F9C" w:rsidRPr="00900F9C" w14:paraId="3133FD9D" w14:textId="77777777" w:rsidTr="007D692B">
        <w:trPr>
          <w:trHeight w:val="20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D7C53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74F4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80E9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5D2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276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DDB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Office 2013</w:t>
            </w:r>
          </w:p>
        </w:tc>
      </w:tr>
      <w:tr w:rsidR="00900F9C" w:rsidRPr="00900F9C" w14:paraId="2C9F2BF8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5502B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15D2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AC9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FE0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699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浏览器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CD9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首选：Edge</w:t>
            </w:r>
          </w:p>
        </w:tc>
      </w:tr>
      <w:tr w:rsidR="00900F9C" w:rsidRPr="00900F9C" w14:paraId="1E2D4222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68436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lastRenderedPageBreak/>
              <w:t>28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F18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565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DAF2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8F8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浏览器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328B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备选：Firefox</w:t>
            </w:r>
          </w:p>
        </w:tc>
      </w:tr>
      <w:tr w:rsidR="00900F9C" w:rsidRPr="00900F9C" w14:paraId="2ED0B16C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EC36E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2BD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27D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B25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410D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输入法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6E29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微软拼音输入法</w:t>
            </w:r>
          </w:p>
        </w:tc>
      </w:tr>
      <w:tr w:rsidR="00900F9C" w:rsidRPr="00900F9C" w14:paraId="4B8921CD" w14:textId="77777777" w:rsidTr="00900F9C">
        <w:trPr>
          <w:trHeight w:val="537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56E7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9872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B59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343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7A45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解压软件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7789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7-Zip</w:t>
            </w:r>
            <w:r w:rsidRPr="00900F9C">
              <w:rPr>
                <w:rFonts w:ascii="Verdana" w:eastAsia="DengXian" w:hAnsi="Verdana" w:cs="宋体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900F9C" w:rsidRPr="00900F9C" w14:paraId="592ED81A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881E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CCE2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6D30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74B2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3BB9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防病毒软件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04B21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深信服EDR</w:t>
            </w:r>
          </w:p>
        </w:tc>
      </w:tr>
      <w:tr w:rsidR="00900F9C" w:rsidRPr="00900F9C" w14:paraId="693EE381" w14:textId="77777777" w:rsidTr="00900F9C">
        <w:trPr>
          <w:trHeight w:val="66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303D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8895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9F87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DE4F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5BBC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0EE3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 11 Enterprise LTSC 2024</w:t>
            </w:r>
          </w:p>
        </w:tc>
      </w:tr>
      <w:tr w:rsidR="00900F9C" w:rsidRPr="00900F9C" w14:paraId="0A491334" w14:textId="77777777" w:rsidTr="00900F9C">
        <w:trPr>
          <w:trHeight w:val="88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AC8EC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BF4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8F3C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E576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C6A3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Windows平台操作系统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4226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 xml:space="preserve">适配Windows Pad: Windows 11 IoT Enterprise LTSC 2024 </w:t>
            </w:r>
          </w:p>
        </w:tc>
      </w:tr>
      <w:tr w:rsidR="00900F9C" w:rsidRPr="00900F9C" w14:paraId="5CC21B03" w14:textId="77777777" w:rsidTr="00900F9C">
        <w:trPr>
          <w:trHeight w:val="661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6B70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06E5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60AD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06D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6075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办公软件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4007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Office 2013</w:t>
            </w:r>
          </w:p>
        </w:tc>
      </w:tr>
      <w:tr w:rsidR="00900F9C" w:rsidRPr="00900F9C" w14:paraId="0236C1E0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316C3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CF40F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A64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7194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D19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浏览器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66FAB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首选：Edge</w:t>
            </w:r>
          </w:p>
        </w:tc>
      </w:tr>
      <w:tr w:rsidR="00900F9C" w:rsidRPr="00900F9C" w14:paraId="758B30D5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5E2F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E03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256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E373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E94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浏览器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6A1D4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备选：Firefox</w:t>
            </w:r>
          </w:p>
        </w:tc>
      </w:tr>
      <w:tr w:rsidR="00900F9C" w:rsidRPr="00900F9C" w14:paraId="515332E0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4E17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CC29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E17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52C7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05FA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输入法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26C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微软拼音输入法</w:t>
            </w:r>
          </w:p>
        </w:tc>
      </w:tr>
      <w:tr w:rsidR="00900F9C" w:rsidRPr="00900F9C" w14:paraId="04CC58C4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39702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52D8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13D9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625C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E261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解压软件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8CCFA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7-Zip</w:t>
            </w:r>
            <w:r w:rsidRPr="00900F9C">
              <w:rPr>
                <w:rFonts w:ascii="Verdana" w:eastAsia="DengXian" w:hAnsi="Verdana" w:cs="宋体"/>
                <w:color w:val="000000"/>
                <w:kern w:val="0"/>
                <w:sz w:val="16"/>
                <w:szCs w:val="16"/>
              </w:rPr>
              <w:t> </w:t>
            </w:r>
          </w:p>
        </w:tc>
      </w:tr>
      <w:tr w:rsidR="00900F9C" w:rsidRPr="00900F9C" w14:paraId="32ECA19B" w14:textId="77777777" w:rsidTr="00900F9C">
        <w:trPr>
          <w:trHeight w:val="22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61C70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DC83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76D9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3A10D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6B4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防病毒软件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70D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深信服EDR</w:t>
            </w:r>
          </w:p>
        </w:tc>
      </w:tr>
      <w:tr w:rsidR="00900F9C" w:rsidRPr="00900F9C" w14:paraId="3CE813B9" w14:textId="77777777" w:rsidTr="00900F9C">
        <w:trPr>
          <w:trHeight w:val="440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908C" w14:textId="77777777" w:rsidR="00900F9C" w:rsidRPr="00900F9C" w:rsidRDefault="00900F9C" w:rsidP="00900F9C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3183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配置管理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6429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生产制造类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3FB8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本地网络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5DC6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安卓操作系统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C25EE" w14:textId="77777777" w:rsidR="00900F9C" w:rsidRPr="00900F9C" w:rsidRDefault="00900F9C" w:rsidP="00900F9C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</w:pP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t>适配安卓扫描枪:</w:t>
            </w:r>
            <w:r w:rsidRPr="00900F9C">
              <w:rPr>
                <w:rFonts w:ascii="DengXian" w:eastAsia="DengXian" w:hAnsi="DengXian" w:cs="宋体" w:hint="eastAsia"/>
                <w:color w:val="000000"/>
                <w:kern w:val="0"/>
                <w:sz w:val="22"/>
              </w:rPr>
              <w:br/>
              <w:t>Android 14</w:t>
            </w:r>
          </w:p>
        </w:tc>
      </w:tr>
    </w:tbl>
    <w:p w14:paraId="2A530F59" w14:textId="77777777" w:rsidR="00900F9C" w:rsidRDefault="00900F9C" w:rsidP="00A42214">
      <w:pPr>
        <w:spacing w:line="360" w:lineRule="auto"/>
        <w:rPr>
          <w:rFonts w:ascii="宋体" w:hAnsi="宋体" w:hint="eastAsia"/>
          <w:szCs w:val="24"/>
        </w:rPr>
      </w:pPr>
    </w:p>
    <w:p w14:paraId="58E76BD2" w14:textId="6B77E865" w:rsidR="00791DCF" w:rsidRDefault="00AE3F85" w:rsidP="00A42214">
      <w:pPr>
        <w:spacing w:line="360" w:lineRule="auto"/>
        <w:rPr>
          <w:rFonts w:ascii="宋体" w:hAnsi="宋体" w:hint="eastAsia"/>
          <w:szCs w:val="24"/>
        </w:rPr>
      </w:pPr>
      <w:r w:rsidRPr="00900F9C">
        <w:rPr>
          <w:rFonts w:ascii="宋体" w:hAnsi="宋体" w:hint="eastAsia"/>
          <w:szCs w:val="24"/>
        </w:rPr>
        <w:t>3.4 信息安全要求</w:t>
      </w:r>
    </w:p>
    <w:p w14:paraId="09B52AEA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项目解决方案需通过</w:t>
      </w:r>
      <w:r w:rsidRPr="00201321">
        <w:rPr>
          <w:rFonts w:ascii="宋体" w:hAnsi="宋体" w:cs="宋体"/>
          <w:szCs w:val="24"/>
        </w:rPr>
        <w:t>IT信息安全与架构的评审。</w:t>
      </w:r>
    </w:p>
    <w:p w14:paraId="063BF688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项目如涉及到公司敏感信息，双方需签订保密协议。</w:t>
      </w:r>
    </w:p>
    <w:p w14:paraId="456D6742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所有项目涉及到的软件，乙方皆需提供正版软件</w:t>
      </w:r>
      <w:r w:rsidRPr="00201321">
        <w:rPr>
          <w:rFonts w:ascii="宋体" w:hAnsi="宋体" w:cs="宋体"/>
          <w:szCs w:val="24"/>
        </w:rPr>
        <w:t>License文件，符合国家对于软件版权的要求。</w:t>
      </w:r>
      <w:r>
        <w:rPr>
          <w:rFonts w:ascii="宋体" w:hAnsi="宋体" w:cs="宋体" w:hint="eastAsia"/>
          <w:szCs w:val="24"/>
        </w:rPr>
        <w:t>禁止乙方提供的软件使用加密狗。</w:t>
      </w:r>
    </w:p>
    <w:p w14:paraId="111F31D7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数据库软件建议优先使用</w:t>
      </w:r>
      <w:r w:rsidRPr="00201321">
        <w:rPr>
          <w:rFonts w:ascii="宋体" w:hAnsi="宋体" w:cs="宋体"/>
          <w:szCs w:val="24"/>
        </w:rPr>
        <w:t>Oracle数据库（版本不低于19C），Oracle数据库的License由甲方提供；如使用其它版本数据库软件需要明确版本，数据库的License由乙方提供。</w:t>
      </w:r>
    </w:p>
    <w:p w14:paraId="74C7B009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/>
          <w:szCs w:val="24"/>
        </w:rPr>
        <w:t>PC电脑及服务器防病毒软件由甲方提供并统一安装。</w:t>
      </w:r>
    </w:p>
    <w:p w14:paraId="2BB94C8C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/>
          <w:szCs w:val="24"/>
        </w:rPr>
        <w:t>PC电脑及服务器需加入域（针对Windows操作系统），由甲方的微软活动目</w:t>
      </w:r>
      <w:r w:rsidRPr="00201321">
        <w:rPr>
          <w:rFonts w:ascii="宋体" w:hAnsi="宋体" w:cs="宋体"/>
          <w:szCs w:val="24"/>
        </w:rPr>
        <w:lastRenderedPageBreak/>
        <w:t>录统一分配安全策略及系统安全补丁。</w:t>
      </w:r>
    </w:p>
    <w:p w14:paraId="7EBA5353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系统需通过甲方的漏洞扫描平台检测，相关漏洞修复后方可上线。</w:t>
      </w:r>
      <w:r w:rsidRPr="00A512C8">
        <w:rPr>
          <w:rFonts w:ascii="宋体" w:hAnsi="宋体" w:cs="宋体"/>
          <w:szCs w:val="24"/>
        </w:rPr>
        <w:t>上线后需定期提供系统安全补丁，修复相关系统漏洞。</w:t>
      </w:r>
    </w:p>
    <w:p w14:paraId="4D1B8765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要求系统与康明斯微软</w:t>
      </w:r>
      <w:r w:rsidRPr="00201321">
        <w:rPr>
          <w:rFonts w:ascii="宋体" w:hAnsi="宋体" w:cs="宋体"/>
          <w:szCs w:val="24"/>
        </w:rPr>
        <w:t>AD(活动目录)或SSO单点登录平台集成，不再使用额外的账号及密码。</w:t>
      </w:r>
    </w:p>
    <w:p w14:paraId="34260B6E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服务器操作系统要求首选使用</w:t>
      </w:r>
      <w:r w:rsidRPr="00201321">
        <w:rPr>
          <w:rFonts w:ascii="宋体" w:hAnsi="宋体" w:cs="宋体"/>
          <w:szCs w:val="24"/>
        </w:rPr>
        <w:t>Windows Server 20</w:t>
      </w:r>
      <w:r>
        <w:rPr>
          <w:rFonts w:ascii="宋体" w:hAnsi="宋体" w:cs="宋体" w:hint="eastAsia"/>
          <w:szCs w:val="24"/>
        </w:rPr>
        <w:t>22</w:t>
      </w:r>
      <w:r w:rsidRPr="00201321">
        <w:rPr>
          <w:rFonts w:ascii="宋体" w:hAnsi="宋体" w:cs="宋体"/>
          <w:szCs w:val="24"/>
        </w:rPr>
        <w:t>或更高版本，并支持将来因Windows Server补丁和升级而进行必要的系统测试或系统增强。如需使用Linux操作系统，要求版本为Oracle Linux 9.4或更高版本；</w:t>
      </w:r>
      <w:r w:rsidRPr="00AA3332">
        <w:rPr>
          <w:rFonts w:ascii="宋体" w:hAnsi="宋体" w:cs="宋体"/>
          <w:szCs w:val="24"/>
        </w:rPr>
        <w:t>PC电脑操作系统要求</w:t>
      </w:r>
      <w:r w:rsidRPr="00AA3332">
        <w:rPr>
          <w:rFonts w:ascii="宋体" w:hAnsi="宋体" w:cs="宋体" w:hint="eastAsia"/>
          <w:szCs w:val="24"/>
        </w:rPr>
        <w:t>Windows 11 Enterprise LTSC 2024</w:t>
      </w:r>
      <w:r w:rsidRPr="00AA3332">
        <w:rPr>
          <w:rFonts w:ascii="宋体" w:hAnsi="宋体" w:cs="宋体"/>
          <w:szCs w:val="24"/>
        </w:rPr>
        <w:t>；</w:t>
      </w:r>
      <w:r w:rsidRPr="00AD5D92">
        <w:rPr>
          <w:rFonts w:ascii="宋体" w:hAnsi="宋体" w:cs="宋体"/>
          <w:szCs w:val="24"/>
        </w:rPr>
        <w:t>以上服务器和PC电脑的操作系统License由供应商提供，操作系统由甲方IT统一安装</w:t>
      </w:r>
      <w:r w:rsidRPr="00AD5D92">
        <w:rPr>
          <w:rFonts w:ascii="宋体" w:hAnsi="宋体" w:cs="宋体" w:hint="eastAsia"/>
          <w:szCs w:val="24"/>
        </w:rPr>
        <w:t>。</w:t>
      </w:r>
    </w:p>
    <w:p w14:paraId="3291375B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供应商需提供相关源代码。</w:t>
      </w:r>
    </w:p>
    <w:p w14:paraId="080560F9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F519F5">
        <w:rPr>
          <w:rFonts w:ascii="宋体" w:hAnsi="宋体" w:cs="宋体" w:hint="eastAsia"/>
          <w:szCs w:val="24"/>
        </w:rPr>
        <w:t>系统需保存相关的日志不少于六个月，包括系统运行状态日志、操作日志、安全事件日志等。</w:t>
      </w:r>
    </w:p>
    <w:p w14:paraId="5165EBCD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数据备份</w:t>
      </w:r>
      <w:r w:rsidRPr="00201321">
        <w:rPr>
          <w:rFonts w:ascii="宋体" w:hAnsi="宋体" w:cs="宋体"/>
          <w:szCs w:val="24"/>
        </w:rPr>
        <w:t>: 所有相关的关键数据（包括但不限于应用程序、数据库备份文件、安装包、安装手册等）需纳入IT备份系统，定期进行数据备份及灾难恢复测试。</w:t>
      </w:r>
      <w:r w:rsidRPr="009B2709">
        <w:rPr>
          <w:rFonts w:ascii="宋体" w:hAnsi="宋体" w:cs="宋体" w:hint="eastAsia"/>
          <w:szCs w:val="24"/>
        </w:rPr>
        <w:t>供应商须提供需备份的内容清单。</w:t>
      </w:r>
    </w:p>
    <w:p w14:paraId="4E13EBEB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所有系统账号密码需满足康明斯密码策略，包括但不限于正式环境、测试环境、开发环境等。正式环境、测试环境、开发环境等环境的用户名和密码需设置成不一样。</w:t>
      </w:r>
    </w:p>
    <w:p w14:paraId="6D4E650B" w14:textId="78768369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密码长度：至少八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8</w:t>
      </w:r>
      <w:r w:rsidRPr="00201321">
        <w:rPr>
          <w:rFonts w:ascii="宋体" w:hAnsi="宋体" w:cs="宋体"/>
          <w:sz w:val="24"/>
          <w:szCs w:val="24"/>
        </w:rPr>
        <w:t>）个字符</w:t>
      </w:r>
    </w:p>
    <w:p w14:paraId="73874C8E" w14:textId="0ACB9CC6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密码重复使用：十二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12</w:t>
      </w:r>
      <w:r w:rsidRPr="00201321">
        <w:rPr>
          <w:rFonts w:ascii="宋体" w:hAnsi="宋体" w:cs="宋体"/>
          <w:sz w:val="24"/>
          <w:szCs w:val="24"/>
        </w:rPr>
        <w:t>）个（用户不能使用他或她最近使用过的十二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12</w:t>
      </w:r>
      <w:r w:rsidRPr="00201321">
        <w:rPr>
          <w:rFonts w:ascii="宋体" w:hAnsi="宋体" w:cs="宋体"/>
          <w:sz w:val="24"/>
          <w:szCs w:val="24"/>
        </w:rPr>
        <w:t>）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个密码中的任何一个）</w:t>
      </w:r>
    </w:p>
    <w:p w14:paraId="2890E3A4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密码寿命：最长：九十（</w:t>
      </w:r>
      <w:r w:rsidRPr="00201321">
        <w:rPr>
          <w:rFonts w:ascii="宋体" w:hAnsi="宋体" w:cs="宋体"/>
          <w:sz w:val="24"/>
          <w:szCs w:val="24"/>
        </w:rPr>
        <w:t>90</w:t>
      </w:r>
      <w:r w:rsidRPr="00201321">
        <w:rPr>
          <w:rFonts w:ascii="宋体" w:hAnsi="宋体" w:cs="宋体"/>
          <w:sz w:val="24"/>
          <w:szCs w:val="24"/>
        </w:rPr>
        <w:t>）天；最少：一（</w:t>
      </w:r>
      <w:r w:rsidRPr="00201321">
        <w:rPr>
          <w:rFonts w:ascii="宋体" w:hAnsi="宋体" w:cs="宋体"/>
          <w:sz w:val="24"/>
          <w:szCs w:val="24"/>
        </w:rPr>
        <w:t>1</w:t>
      </w:r>
      <w:r w:rsidRPr="00201321">
        <w:rPr>
          <w:rFonts w:ascii="宋体" w:hAnsi="宋体" w:cs="宋体"/>
          <w:sz w:val="24"/>
          <w:szCs w:val="24"/>
        </w:rPr>
        <w:t>）天</w:t>
      </w:r>
    </w:p>
    <w:p w14:paraId="5979CE63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密码复杂性：密码不是用户</w:t>
      </w:r>
      <w:r w:rsidRPr="00201321">
        <w:rPr>
          <w:rFonts w:ascii="宋体" w:hAnsi="宋体" w:cs="宋体"/>
          <w:sz w:val="24"/>
          <w:szCs w:val="24"/>
        </w:rPr>
        <w:t xml:space="preserve"> ID </w:t>
      </w:r>
      <w:r w:rsidRPr="00201321">
        <w:rPr>
          <w:rFonts w:ascii="宋体" w:hAnsi="宋体" w:cs="宋体"/>
          <w:sz w:val="24"/>
          <w:szCs w:val="24"/>
        </w:rPr>
        <w:t>的衍生物；密码至少包含一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</w:t>
      </w:r>
      <w:r w:rsidRPr="00201321">
        <w:rPr>
          <w:rFonts w:ascii="宋体" w:hAnsi="宋体" w:cs="宋体"/>
          <w:sz w:val="24"/>
          <w:szCs w:val="24"/>
        </w:rPr>
        <w:t>）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个小字母、一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</w:t>
      </w:r>
      <w:r w:rsidRPr="00201321">
        <w:rPr>
          <w:rFonts w:ascii="宋体" w:hAnsi="宋体" w:cs="宋体"/>
          <w:sz w:val="24"/>
          <w:szCs w:val="24"/>
        </w:rPr>
        <w:t>）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个大字母、一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</w:t>
      </w:r>
      <w:r w:rsidRPr="00201321">
        <w:rPr>
          <w:rFonts w:ascii="宋体" w:hAnsi="宋体" w:cs="宋体"/>
          <w:sz w:val="24"/>
          <w:szCs w:val="24"/>
        </w:rPr>
        <w:t>）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个数字和一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（</w:t>
      </w:r>
      <w:r w:rsidRPr="00201321">
        <w:rPr>
          <w:rFonts w:ascii="宋体" w:hAnsi="宋体" w:cs="宋体"/>
          <w:sz w:val="24"/>
          <w:szCs w:val="24"/>
        </w:rPr>
        <w:t>1</w:t>
      </w:r>
      <w:r w:rsidRPr="00201321">
        <w:rPr>
          <w:rFonts w:ascii="宋体" w:hAnsi="宋体" w:cs="宋体"/>
          <w:sz w:val="24"/>
          <w:szCs w:val="24"/>
        </w:rPr>
        <w:t>）</w:t>
      </w:r>
      <w:r w:rsidRPr="00201321">
        <w:rPr>
          <w:rFonts w:ascii="宋体" w:hAnsi="宋体" w:cs="宋体"/>
          <w:sz w:val="24"/>
          <w:szCs w:val="24"/>
        </w:rPr>
        <w:t xml:space="preserve"> </w:t>
      </w:r>
      <w:r w:rsidRPr="00201321">
        <w:rPr>
          <w:rFonts w:ascii="宋体" w:hAnsi="宋体" w:cs="宋体"/>
          <w:sz w:val="24"/>
          <w:szCs w:val="24"/>
        </w:rPr>
        <w:t>个特殊字符；密码不能包含两个相同的连续字符</w:t>
      </w:r>
    </w:p>
    <w:p w14:paraId="30EF9491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在尝试</w:t>
      </w:r>
      <w:r w:rsidRPr="00201321">
        <w:rPr>
          <w:rFonts w:ascii="宋体" w:hAnsi="宋体" w:cs="宋体"/>
          <w:sz w:val="24"/>
          <w:szCs w:val="24"/>
        </w:rPr>
        <w:t xml:space="preserve"> 5 </w:t>
      </w:r>
      <w:r w:rsidRPr="00201321">
        <w:rPr>
          <w:rFonts w:ascii="宋体" w:hAnsi="宋体" w:cs="宋体"/>
          <w:sz w:val="24"/>
          <w:szCs w:val="24"/>
        </w:rPr>
        <w:t>次失败后，如果输入密码不正确，则被吊销或暂停</w:t>
      </w:r>
    </w:p>
    <w:p w14:paraId="72234807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lastRenderedPageBreak/>
        <w:t>备注：严禁使用容易被字典暴力破解的常见密码，如</w:t>
      </w:r>
      <w:r w:rsidRPr="00201321">
        <w:rPr>
          <w:rFonts w:ascii="宋体" w:hAnsi="宋体" w:cs="宋体"/>
          <w:sz w:val="24"/>
          <w:szCs w:val="24"/>
        </w:rPr>
        <w:t>P@ssW0rd</w:t>
      </w:r>
      <w:r w:rsidRPr="00201321">
        <w:rPr>
          <w:rFonts w:ascii="宋体" w:hAnsi="宋体" w:cs="宋体"/>
          <w:sz w:val="24"/>
          <w:szCs w:val="24"/>
        </w:rPr>
        <w:t>等</w:t>
      </w:r>
    </w:p>
    <w:p w14:paraId="4E8F2E13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针对</w:t>
      </w:r>
      <w:r w:rsidRPr="00201321">
        <w:rPr>
          <w:rFonts w:ascii="宋体" w:hAnsi="宋体" w:cs="宋体"/>
          <w:szCs w:val="24"/>
        </w:rPr>
        <w:t>B/S架构的系统，需使用公司统一域名*.cummins-cq.com，二级域名由IT统一分配，使用https协议，相关证书由甲方提供。禁止使用不安全的通讯协议，如http、ftp、telnet等，建议使用https、sftp、ssh等。</w:t>
      </w:r>
    </w:p>
    <w:p w14:paraId="65E780B7" w14:textId="77777777" w:rsidR="00AE3F85" w:rsidRPr="00F770E9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Web等应用加密协议要求只启用</w:t>
      </w:r>
      <w:r w:rsidRPr="000A7E73">
        <w:rPr>
          <w:rFonts w:ascii="宋体" w:hAnsi="宋体" w:cs="宋体" w:hint="eastAsia"/>
          <w:szCs w:val="24"/>
        </w:rPr>
        <w:t>TLS1.2</w:t>
      </w:r>
      <w:r>
        <w:rPr>
          <w:rFonts w:ascii="宋体" w:hAnsi="宋体" w:cs="宋体" w:hint="eastAsia"/>
          <w:szCs w:val="24"/>
        </w:rPr>
        <w:t>、</w:t>
      </w:r>
      <w:r w:rsidRPr="000A7E73">
        <w:rPr>
          <w:rFonts w:ascii="宋体" w:hAnsi="宋体" w:cs="宋体" w:hint="eastAsia"/>
          <w:szCs w:val="24"/>
        </w:rPr>
        <w:t>TLS1.3</w:t>
      </w:r>
      <w:r>
        <w:rPr>
          <w:rFonts w:ascii="宋体" w:hAnsi="宋体" w:cs="宋体" w:hint="eastAsia"/>
          <w:szCs w:val="24"/>
        </w:rPr>
        <w:t>，</w:t>
      </w:r>
      <w:r w:rsidRPr="0045716A">
        <w:rPr>
          <w:rFonts w:ascii="宋体" w:hAnsi="宋体" w:cs="宋体" w:hint="eastAsia"/>
          <w:szCs w:val="24"/>
        </w:rPr>
        <w:t>优先使用 TLS 1.3</w:t>
      </w:r>
      <w:r w:rsidRPr="00852318">
        <w:rPr>
          <w:rFonts w:ascii="宋体" w:hAnsi="宋体" w:cs="宋体" w:hint="eastAsia"/>
          <w:szCs w:val="24"/>
        </w:rPr>
        <w:t>（客户端支持时自动协商）</w:t>
      </w:r>
      <w:r>
        <w:rPr>
          <w:rFonts w:ascii="宋体" w:hAnsi="宋体" w:cs="宋体" w:hint="eastAsia"/>
          <w:szCs w:val="24"/>
        </w:rPr>
        <w:t>，并禁用所有不安全的协议如</w:t>
      </w:r>
      <w:r w:rsidRPr="00630C40">
        <w:rPr>
          <w:rFonts w:ascii="宋体" w:hAnsi="宋体" w:cs="宋体" w:hint="eastAsia"/>
          <w:szCs w:val="24"/>
        </w:rPr>
        <w:t>TLS 1.0、TLS1.1、SSL1.0</w:t>
      </w:r>
      <w:r>
        <w:rPr>
          <w:rFonts w:ascii="宋体" w:hAnsi="宋体" w:cs="宋体" w:hint="eastAsia"/>
          <w:szCs w:val="24"/>
        </w:rPr>
        <w:t>、</w:t>
      </w:r>
      <w:r w:rsidRPr="00630C40">
        <w:rPr>
          <w:rFonts w:ascii="宋体" w:hAnsi="宋体" w:cs="宋体" w:hint="eastAsia"/>
          <w:szCs w:val="24"/>
        </w:rPr>
        <w:t>SSL2.0、SSL3.0</w:t>
      </w:r>
      <w:r>
        <w:rPr>
          <w:rFonts w:ascii="宋体" w:hAnsi="宋体" w:cs="宋体" w:hint="eastAsia"/>
          <w:szCs w:val="24"/>
        </w:rPr>
        <w:t>；</w:t>
      </w:r>
      <w:r w:rsidRPr="00F770E9">
        <w:rPr>
          <w:rFonts w:ascii="宋体" w:hAnsi="宋体" w:cs="宋体" w:hint="eastAsia"/>
          <w:szCs w:val="24"/>
        </w:rPr>
        <w:t>禁用所有不支持前向保密（Forward Secrecy, FS）的加密套件，如以 TLS_RSA_ 开头的套件，改为启用支持 FS 的加密套件（如 TLS_ECDHE_ 系列）</w:t>
      </w:r>
      <w:r>
        <w:rPr>
          <w:rFonts w:ascii="宋体" w:hAnsi="宋体" w:cs="宋体" w:hint="eastAsia"/>
          <w:szCs w:val="24"/>
        </w:rPr>
        <w:t>。</w:t>
      </w:r>
    </w:p>
    <w:p w14:paraId="7D41E94F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为确保信息安全，系统相关环境</w:t>
      </w:r>
      <w:r>
        <w:rPr>
          <w:rFonts w:ascii="宋体" w:hAnsi="宋体" w:cs="宋体" w:hint="eastAsia"/>
          <w:szCs w:val="24"/>
        </w:rPr>
        <w:t>须</w:t>
      </w:r>
      <w:r w:rsidRPr="00201321">
        <w:rPr>
          <w:rFonts w:ascii="宋体" w:hAnsi="宋体" w:cs="宋体" w:hint="eastAsia"/>
          <w:szCs w:val="24"/>
        </w:rPr>
        <w:t>进行分离，包括但不限于正式环境、测试环境、开发环境等</w:t>
      </w:r>
      <w:r>
        <w:rPr>
          <w:rFonts w:ascii="宋体" w:hAnsi="宋体" w:cs="宋体" w:hint="eastAsia"/>
          <w:szCs w:val="24"/>
        </w:rPr>
        <w:t>；</w:t>
      </w:r>
      <w:r w:rsidRPr="00630C40">
        <w:rPr>
          <w:rFonts w:ascii="Arial" w:hAnsi="Arial" w:cs="Arial" w:hint="eastAsia"/>
          <w:bCs/>
        </w:rPr>
        <w:t>严禁使用测试环境或开发环境作为正式环境使用。</w:t>
      </w:r>
    </w:p>
    <w:p w14:paraId="64A06D10" w14:textId="77777777" w:rsidR="00AE3F85" w:rsidRDefault="00AE3F85" w:rsidP="00AE3F85">
      <w:pPr>
        <w:pStyle w:val="a8"/>
        <w:numPr>
          <w:ilvl w:val="0"/>
          <w:numId w:val="4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网络准入要求</w:t>
      </w:r>
    </w:p>
    <w:p w14:paraId="7984F845" w14:textId="77777777" w:rsidR="00AE3F85" w:rsidRPr="003F4BA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3F4BA5">
        <w:rPr>
          <w:rFonts w:ascii="宋体" w:hAnsi="宋体" w:cs="宋体" w:hint="eastAsia"/>
          <w:sz w:val="24"/>
          <w:szCs w:val="24"/>
        </w:rPr>
        <w:t>设备涉及到的</w:t>
      </w:r>
      <w:r w:rsidRPr="003F4BA5">
        <w:rPr>
          <w:rFonts w:ascii="宋体" w:hAnsi="宋体" w:cs="宋体"/>
          <w:sz w:val="24"/>
          <w:szCs w:val="24"/>
        </w:rPr>
        <w:t>IP</w:t>
      </w:r>
      <w:r w:rsidRPr="003F4BA5">
        <w:rPr>
          <w:rFonts w:ascii="宋体" w:hAnsi="宋体" w:cs="宋体"/>
          <w:sz w:val="24"/>
          <w:szCs w:val="24"/>
        </w:rPr>
        <w:t>地址由甲方</w:t>
      </w:r>
      <w:r w:rsidRPr="003F4BA5">
        <w:rPr>
          <w:rFonts w:ascii="宋体" w:hAnsi="宋体" w:cs="宋体"/>
          <w:sz w:val="24"/>
          <w:szCs w:val="24"/>
        </w:rPr>
        <w:t>IT</w:t>
      </w:r>
      <w:r w:rsidRPr="003F4BA5">
        <w:rPr>
          <w:rFonts w:ascii="宋体" w:hAnsi="宋体" w:cs="宋体"/>
          <w:sz w:val="24"/>
          <w:szCs w:val="24"/>
        </w:rPr>
        <w:t>统一分配，严禁使用私自定义</w:t>
      </w:r>
      <w:r w:rsidRPr="003F4BA5">
        <w:rPr>
          <w:rFonts w:ascii="宋体" w:hAnsi="宋体" w:cs="宋体"/>
          <w:sz w:val="24"/>
          <w:szCs w:val="24"/>
        </w:rPr>
        <w:t>IP</w:t>
      </w:r>
      <w:r w:rsidRPr="003F4BA5">
        <w:rPr>
          <w:rFonts w:ascii="宋体" w:hAnsi="宋体" w:cs="宋体"/>
          <w:sz w:val="24"/>
          <w:szCs w:val="24"/>
        </w:rPr>
        <w:t>地址的设备接入甲方网络。</w:t>
      </w:r>
    </w:p>
    <w:p w14:paraId="7D3559C3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供应商如需接入公司网络进行系统调试，需使用甲方提供的</w:t>
      </w:r>
      <w:r w:rsidRPr="00201321">
        <w:rPr>
          <w:rFonts w:ascii="宋体" w:hAnsi="宋体" w:cs="宋体"/>
          <w:sz w:val="24"/>
          <w:szCs w:val="24"/>
        </w:rPr>
        <w:t>VPN+</w:t>
      </w:r>
      <w:r w:rsidRPr="00201321">
        <w:rPr>
          <w:rFonts w:ascii="宋体" w:hAnsi="宋体" w:cs="宋体"/>
          <w:sz w:val="24"/>
          <w:szCs w:val="24"/>
        </w:rPr>
        <w:t>运维安全管理与审计系统（堡垒机）接入。</w:t>
      </w:r>
    </w:p>
    <w:p w14:paraId="02C180DC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设备接入公司网络前，需通过</w:t>
      </w:r>
      <w:r w:rsidRPr="00201321">
        <w:rPr>
          <w:rFonts w:ascii="宋体" w:hAnsi="宋体" w:cs="宋体"/>
          <w:sz w:val="24"/>
          <w:szCs w:val="24"/>
        </w:rPr>
        <w:t>IT</w:t>
      </w:r>
      <w:r w:rsidRPr="00201321">
        <w:rPr>
          <w:rFonts w:ascii="宋体" w:hAnsi="宋体" w:cs="宋体"/>
          <w:sz w:val="24"/>
          <w:szCs w:val="24"/>
        </w:rPr>
        <w:t>的安全与架构评审。严禁未授权设备接入公司网络，包括但不限于无线路由器、无线</w:t>
      </w:r>
      <w:r w:rsidRPr="00201321">
        <w:rPr>
          <w:rFonts w:ascii="宋体" w:hAnsi="宋体" w:cs="宋体"/>
          <w:sz w:val="24"/>
          <w:szCs w:val="24"/>
        </w:rPr>
        <w:t>AP</w:t>
      </w:r>
      <w:r w:rsidRPr="00201321">
        <w:rPr>
          <w:rFonts w:ascii="宋体" w:hAnsi="宋体" w:cs="宋体"/>
          <w:sz w:val="24"/>
          <w:szCs w:val="24"/>
        </w:rPr>
        <w:t>、</w:t>
      </w:r>
      <w:r w:rsidRPr="00201321">
        <w:rPr>
          <w:rFonts w:ascii="宋体" w:hAnsi="宋体" w:cs="宋体"/>
          <w:sz w:val="24"/>
          <w:szCs w:val="24"/>
        </w:rPr>
        <w:t>4G</w:t>
      </w:r>
      <w:r w:rsidRPr="00201321">
        <w:rPr>
          <w:rFonts w:ascii="宋体" w:hAnsi="宋体" w:cs="宋体"/>
          <w:sz w:val="24"/>
          <w:szCs w:val="24"/>
        </w:rPr>
        <w:t>路由器、</w:t>
      </w:r>
      <w:r w:rsidRPr="00201321">
        <w:rPr>
          <w:rFonts w:ascii="宋体" w:hAnsi="宋体" w:cs="宋体"/>
          <w:sz w:val="24"/>
          <w:szCs w:val="24"/>
        </w:rPr>
        <w:t>5G</w:t>
      </w:r>
      <w:r w:rsidRPr="00201321">
        <w:rPr>
          <w:rFonts w:ascii="宋体" w:hAnsi="宋体" w:cs="宋体"/>
          <w:sz w:val="24"/>
          <w:szCs w:val="24"/>
        </w:rPr>
        <w:t>路由器、私人电脑等。</w:t>
      </w:r>
    </w:p>
    <w:p w14:paraId="54792481" w14:textId="77777777" w:rsidR="00AE3F85" w:rsidRDefault="00AE3F85" w:rsidP="00AE3F85">
      <w:pPr>
        <w:pStyle w:val="ae"/>
        <w:widowControl w:val="0"/>
        <w:numPr>
          <w:ilvl w:val="0"/>
          <w:numId w:val="3"/>
        </w:numPr>
        <w:spacing w:beforeLines="50" w:before="156" w:afterLines="50" w:after="156" w:line="360" w:lineRule="auto"/>
        <w:contextualSpacing/>
        <w:rPr>
          <w:rFonts w:ascii="宋体" w:hAnsi="宋体" w:cs="宋体" w:hint="eastAsia"/>
          <w:sz w:val="24"/>
          <w:szCs w:val="24"/>
        </w:rPr>
      </w:pPr>
      <w:r w:rsidRPr="00201321">
        <w:rPr>
          <w:rFonts w:ascii="宋体" w:hAnsi="宋体" w:cs="宋体" w:hint="eastAsia"/>
          <w:sz w:val="24"/>
          <w:szCs w:val="24"/>
        </w:rPr>
        <w:t>严禁独立于公司网络，使用无线设备对外传输公司设备</w:t>
      </w:r>
      <w:r w:rsidRPr="00201321">
        <w:rPr>
          <w:rFonts w:ascii="宋体" w:hAnsi="宋体" w:cs="宋体"/>
          <w:sz w:val="24"/>
          <w:szCs w:val="24"/>
        </w:rPr>
        <w:t>/</w:t>
      </w:r>
      <w:r w:rsidRPr="00201321">
        <w:rPr>
          <w:rFonts w:ascii="宋体" w:hAnsi="宋体" w:cs="宋体"/>
          <w:sz w:val="24"/>
          <w:szCs w:val="24"/>
        </w:rPr>
        <w:t>系统相关数据，包括但不限于</w:t>
      </w:r>
      <w:r w:rsidRPr="00201321">
        <w:rPr>
          <w:rFonts w:ascii="宋体" w:hAnsi="宋体" w:cs="宋体"/>
          <w:sz w:val="24"/>
          <w:szCs w:val="24"/>
        </w:rPr>
        <w:t>2G/3G/4G/5G</w:t>
      </w:r>
      <w:r w:rsidRPr="00201321">
        <w:rPr>
          <w:rFonts w:ascii="宋体" w:hAnsi="宋体" w:cs="宋体"/>
          <w:sz w:val="24"/>
          <w:szCs w:val="24"/>
        </w:rPr>
        <w:t>等技术。公司允许使用的除外，例如通过手机使用已对外发布的邮件系统、</w:t>
      </w:r>
      <w:r w:rsidRPr="00201321">
        <w:rPr>
          <w:rFonts w:ascii="宋体" w:hAnsi="宋体" w:cs="宋体"/>
          <w:sz w:val="24"/>
          <w:szCs w:val="24"/>
        </w:rPr>
        <w:t>Teams</w:t>
      </w:r>
      <w:r w:rsidRPr="00201321">
        <w:rPr>
          <w:rFonts w:ascii="宋体" w:hAnsi="宋体" w:cs="宋体"/>
          <w:sz w:val="24"/>
          <w:szCs w:val="24"/>
        </w:rPr>
        <w:t>、</w:t>
      </w:r>
      <w:r w:rsidRPr="00201321">
        <w:rPr>
          <w:rFonts w:ascii="宋体" w:hAnsi="宋体" w:cs="宋体"/>
          <w:sz w:val="24"/>
          <w:szCs w:val="24"/>
        </w:rPr>
        <w:t>Zoom</w:t>
      </w:r>
      <w:r w:rsidRPr="00201321">
        <w:rPr>
          <w:rFonts w:ascii="宋体" w:hAnsi="宋体" w:cs="宋体"/>
          <w:sz w:val="24"/>
          <w:szCs w:val="24"/>
        </w:rPr>
        <w:t>等。如需使用以上设备传输数据，需通过</w:t>
      </w:r>
      <w:r w:rsidRPr="00201321">
        <w:rPr>
          <w:rFonts w:ascii="宋体" w:hAnsi="宋体" w:cs="宋体"/>
          <w:sz w:val="24"/>
          <w:szCs w:val="24"/>
        </w:rPr>
        <w:t>IT</w:t>
      </w:r>
      <w:r w:rsidRPr="00201321">
        <w:rPr>
          <w:rFonts w:ascii="宋体" w:hAnsi="宋体" w:cs="宋体"/>
          <w:sz w:val="24"/>
          <w:szCs w:val="24"/>
        </w:rPr>
        <w:t>安全与架构评审。</w:t>
      </w:r>
    </w:p>
    <w:p w14:paraId="20792999" w14:textId="467A45A0" w:rsidR="00AE3F85" w:rsidRDefault="00AE3F85" w:rsidP="00AE3F85">
      <w:pPr>
        <w:spacing w:line="360" w:lineRule="auto"/>
        <w:rPr>
          <w:rFonts w:ascii="宋体" w:hAnsi="宋体" w:cs="宋体" w:hint="eastAsia"/>
          <w:szCs w:val="24"/>
        </w:rPr>
      </w:pPr>
      <w:r w:rsidRPr="00201321">
        <w:rPr>
          <w:rFonts w:ascii="宋体" w:hAnsi="宋体" w:cs="宋体" w:hint="eastAsia"/>
          <w:szCs w:val="24"/>
        </w:rPr>
        <w:t>严禁私建网络，例如新增互联网宽带等。</w:t>
      </w:r>
    </w:p>
    <w:p w14:paraId="41265DF2" w14:textId="09011329" w:rsidR="00AA3332" w:rsidRDefault="00AA3332" w:rsidP="00AE3F85">
      <w:pPr>
        <w:spacing w:line="360" w:lineRule="auto"/>
        <w:rPr>
          <w:rFonts w:ascii="宋体" w:hAnsi="宋体" w:cs="宋体" w:hint="eastAsia"/>
          <w:szCs w:val="24"/>
        </w:rPr>
      </w:pPr>
      <w:r w:rsidRPr="00900F9C">
        <w:rPr>
          <w:rFonts w:ascii="宋体" w:hAnsi="宋体" w:cs="宋体" w:hint="eastAsia"/>
          <w:szCs w:val="24"/>
        </w:rPr>
        <w:lastRenderedPageBreak/>
        <w:t>3.5数据入湖入仓要求</w:t>
      </w:r>
    </w:p>
    <w:p w14:paraId="58D8512A" w14:textId="77777777" w:rsidR="00AA3332" w:rsidRDefault="00AA3332" w:rsidP="00AA3332">
      <w:pPr>
        <w:pStyle w:val="a8"/>
        <w:numPr>
          <w:ilvl w:val="0"/>
          <w:numId w:val="6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002B56A6">
        <w:rPr>
          <w:rFonts w:ascii="宋体" w:hAnsi="宋体" w:cs="宋体" w:hint="eastAsia"/>
          <w:szCs w:val="24"/>
        </w:rPr>
        <w:t>需实现与甲方现有</w:t>
      </w:r>
      <w:r w:rsidRPr="002B56A6">
        <w:rPr>
          <w:rFonts w:ascii="宋体" w:hAnsi="宋体" w:cs="宋体"/>
          <w:szCs w:val="24"/>
        </w:rPr>
        <w:t>BI数据仓库交互，根据甲方指定的数据对接方式，实现数据入湖入仓；</w:t>
      </w:r>
    </w:p>
    <w:p w14:paraId="7DAEAA72" w14:textId="77777777" w:rsidR="00AA3332" w:rsidRPr="000C370A" w:rsidRDefault="00AA3332" w:rsidP="00AA3332">
      <w:pPr>
        <w:pStyle w:val="a8"/>
        <w:numPr>
          <w:ilvl w:val="0"/>
          <w:numId w:val="6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000C370A">
        <w:rPr>
          <w:rFonts w:ascii="宋体" w:hAnsi="宋体" w:cs="宋体"/>
          <w:szCs w:val="24"/>
        </w:rPr>
        <w:t>提供数据字典，需要保证数据字典包括包含不限于表，视图，函数，对于字段级要求需要明确其类型、长度、说明；</w:t>
      </w:r>
    </w:p>
    <w:p w14:paraId="30CDD0B9" w14:textId="77777777" w:rsidR="00AA3332" w:rsidRPr="000C370A" w:rsidRDefault="00AA3332" w:rsidP="00AA3332">
      <w:pPr>
        <w:pStyle w:val="a8"/>
        <w:numPr>
          <w:ilvl w:val="0"/>
          <w:numId w:val="6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000C370A">
        <w:rPr>
          <w:rFonts w:ascii="宋体" w:hAnsi="宋体" w:cs="宋体"/>
          <w:szCs w:val="24"/>
        </w:rPr>
        <w:t>必须保证数据完整性，支持数据采集覆盖全业务场景，确保关键信息没有丢失；</w:t>
      </w:r>
    </w:p>
    <w:p w14:paraId="62CD260B" w14:textId="77777777" w:rsidR="00AA3332" w:rsidRPr="000C370A" w:rsidRDefault="00AA3332" w:rsidP="00AA3332">
      <w:pPr>
        <w:pStyle w:val="a8"/>
        <w:numPr>
          <w:ilvl w:val="0"/>
          <w:numId w:val="6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68C74E4B">
        <w:rPr>
          <w:rFonts w:ascii="宋体" w:hAnsi="宋体" w:cs="宋体"/>
          <w:szCs w:val="24"/>
        </w:rPr>
        <w:t>必须保证数据库命名</w:t>
      </w:r>
      <w:r>
        <w:rPr>
          <w:rFonts w:ascii="宋体" w:hAnsi="宋体" w:cs="宋体" w:hint="eastAsia"/>
          <w:szCs w:val="24"/>
        </w:rPr>
        <w:t>规则</w:t>
      </w:r>
      <w:r w:rsidRPr="68C74E4B">
        <w:rPr>
          <w:rFonts w:ascii="宋体" w:hAnsi="宋体" w:cs="宋体"/>
          <w:szCs w:val="24"/>
        </w:rPr>
        <w:t>统一，数据库设计时不存在多种命名规则；</w:t>
      </w:r>
    </w:p>
    <w:p w14:paraId="4569E220" w14:textId="73394FDB" w:rsidR="00AA3332" w:rsidRDefault="00AA3332" w:rsidP="00AA3332">
      <w:pPr>
        <w:spacing w:line="360" w:lineRule="auto"/>
        <w:rPr>
          <w:rFonts w:ascii="宋体" w:hAnsi="宋体" w:cs="宋体" w:hint="eastAsia"/>
          <w:szCs w:val="24"/>
        </w:rPr>
      </w:pPr>
      <w:r w:rsidRPr="68C74E4B">
        <w:rPr>
          <w:rFonts w:ascii="宋体" w:hAnsi="宋体" w:cs="宋体"/>
          <w:szCs w:val="24"/>
        </w:rPr>
        <w:t>保证数据库集成，</w:t>
      </w:r>
      <w:r w:rsidRPr="68C74E4B" w:rsidDel="00B83A5E"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 w:hint="eastAsia"/>
          <w:szCs w:val="24"/>
        </w:rPr>
        <w:t>可支持ETL/ELT工具实现离线数据【增量和全量】同步，为满足业务对部分数据要求及时更新需求，也支持CDC同步方式实现实时同步数据</w:t>
      </w:r>
    </w:p>
    <w:p w14:paraId="7FE45263" w14:textId="413A77F3" w:rsidR="00AA3332" w:rsidRDefault="00AA3332" w:rsidP="00AA3332">
      <w:pPr>
        <w:spacing w:line="360" w:lineRule="auto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3.6数据集中要求</w:t>
      </w:r>
    </w:p>
    <w:p w14:paraId="048F8F58" w14:textId="77777777" w:rsidR="00AA3332" w:rsidRPr="00AC6507" w:rsidRDefault="00AA3332" w:rsidP="00AA3332">
      <w:pPr>
        <w:pStyle w:val="a8"/>
        <w:numPr>
          <w:ilvl w:val="0"/>
          <w:numId w:val="7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00AC6507">
        <w:rPr>
          <w:rFonts w:ascii="宋体" w:hAnsi="宋体" w:cs="宋体" w:hint="eastAsia"/>
          <w:szCs w:val="24"/>
        </w:rPr>
        <w:t>需支持通用、灵活且安全的系统间数据集成方式，支持包括 API 接口（如 RESTful、SOAP）、消息队列（如 Kafka、MQ）、文件传输和数据库直连等主流集成方式，确保数据传输过程中的实时性、完整性与保密性。所有接口和集成方式须严格遵循甲方最新技术标准和安全规范，采用必要的加密、身份认证及权限控制机制，同时具备完善的错误处理、日志记录和容错功能，确保整体系统数据交互的高效稳定。</w:t>
      </w:r>
    </w:p>
    <w:p w14:paraId="127AD626" w14:textId="77777777" w:rsidR="00AA3332" w:rsidRPr="00AC6507" w:rsidRDefault="00AA3332" w:rsidP="00AA3332">
      <w:pPr>
        <w:pStyle w:val="a8"/>
        <w:numPr>
          <w:ilvl w:val="0"/>
          <w:numId w:val="7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r w:rsidRPr="00AC6507">
        <w:rPr>
          <w:rFonts w:ascii="宋体" w:hAnsi="宋体" w:cs="宋体" w:hint="eastAsia"/>
          <w:szCs w:val="24"/>
        </w:rPr>
        <w:t>在项目实施过程中，如出现新增数据集成需求，应主动纳入整体工作范围，并及时进行需求评估、设计、开发、测试和部署，确保系统间数据交互的一致性和可靠性。对于因集成方案变更引发的异常或风险，须及时调整并提供整改方案，以保障整体项目进度和系统稳定运行。同时，需提供完整的数据库字典，详细记录所有数据表结构、字段定义、数据类型、约束条件、索引信息及各数据表间的关联关系，以便实现对系统数据的全面理解。</w:t>
      </w:r>
    </w:p>
    <w:p w14:paraId="73A0ECC9" w14:textId="713BECC4" w:rsidR="00AA3332" w:rsidRDefault="00AA3332" w:rsidP="00AA3332">
      <w:pPr>
        <w:spacing w:line="360" w:lineRule="auto"/>
        <w:rPr>
          <w:rFonts w:ascii="宋体" w:hAnsi="宋体" w:hint="eastAsia"/>
          <w:szCs w:val="24"/>
        </w:rPr>
      </w:pPr>
      <w:r w:rsidRPr="00900F9C">
        <w:rPr>
          <w:rFonts w:ascii="宋体" w:hAnsi="宋体" w:hint="eastAsia"/>
          <w:szCs w:val="24"/>
        </w:rPr>
        <w:t>3.7 IT其它要求</w:t>
      </w:r>
    </w:p>
    <w:p w14:paraId="43ADCABD" w14:textId="77777777" w:rsidR="00AA3332" w:rsidRPr="00F31CED" w:rsidRDefault="00AA3332" w:rsidP="00AA3332">
      <w:pPr>
        <w:pStyle w:val="a8"/>
        <w:numPr>
          <w:ilvl w:val="0"/>
          <w:numId w:val="5"/>
        </w:numPr>
        <w:spacing w:line="360" w:lineRule="auto"/>
        <w:ind w:firstLineChars="0"/>
        <w:contextualSpacing/>
        <w:rPr>
          <w:rFonts w:ascii="宋体" w:hAnsi="宋体" w:cs="宋体" w:hint="eastAsia"/>
          <w:szCs w:val="24"/>
        </w:rPr>
      </w:pPr>
      <w:bookmarkStart w:id="4" w:name="_Hlk198547625"/>
      <w:r w:rsidRPr="00F31CED">
        <w:rPr>
          <w:rFonts w:ascii="宋体" w:hAnsi="宋体" w:cs="宋体" w:hint="eastAsia"/>
          <w:szCs w:val="24"/>
        </w:rPr>
        <w:t>供应商须提供应用系统原生的以及客户化程序相关的数据字典，包括数据库对象名（表、视图、客户化存储过程、客户化函数等）用途；表、视图中字段名及用途；</w:t>
      </w:r>
    </w:p>
    <w:p w14:paraId="7D479E75" w14:textId="77777777" w:rsidR="00AA3332" w:rsidRPr="00F31CED" w:rsidRDefault="00AA3332" w:rsidP="00AA3332">
      <w:pPr>
        <w:pStyle w:val="a8"/>
        <w:numPr>
          <w:ilvl w:val="0"/>
          <w:numId w:val="5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F31CED">
        <w:rPr>
          <w:rFonts w:ascii="宋体" w:hAnsi="宋体" w:cs="宋体" w:hint="eastAsia"/>
          <w:szCs w:val="24"/>
        </w:rPr>
        <w:t>供应商须在项目正式环境安装配置前，提供完整的系统安装配置手册（包含操作系统配置、数据库配置等），并协助IT进行正式环境的安装配置工作；</w:t>
      </w:r>
    </w:p>
    <w:p w14:paraId="3F96DAA0" w14:textId="77777777" w:rsidR="00AA3332" w:rsidRDefault="00AA3332" w:rsidP="00AA3332">
      <w:pPr>
        <w:pStyle w:val="a8"/>
        <w:numPr>
          <w:ilvl w:val="0"/>
          <w:numId w:val="5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 w:rsidRPr="00F31CED">
        <w:rPr>
          <w:rFonts w:ascii="宋体" w:hAnsi="宋体" w:cs="宋体" w:hint="eastAsia"/>
          <w:szCs w:val="24"/>
        </w:rPr>
        <w:lastRenderedPageBreak/>
        <w:t>供应商须详细说明针对该项目所使用的各功能模块的详细说明，和对应的License授权模式以及授权数量；在经济标中，须分门别类标注各License数量及金额。</w:t>
      </w:r>
    </w:p>
    <w:p w14:paraId="7AB58F9D" w14:textId="5D550FC5" w:rsidR="00AA3332" w:rsidRDefault="00AA3332" w:rsidP="00AA3332">
      <w:pPr>
        <w:pStyle w:val="a8"/>
        <w:numPr>
          <w:ilvl w:val="0"/>
          <w:numId w:val="5"/>
        </w:numPr>
        <w:spacing w:line="360" w:lineRule="auto"/>
        <w:ind w:left="442" w:firstLineChars="0" w:hanging="442"/>
        <w:contextualSpacing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以上所有IT相关技术要求，如遇技术要求的冲突，以高标准为准；并将作为项目IT类验收内容。</w:t>
      </w:r>
      <w:bookmarkEnd w:id="4"/>
    </w:p>
    <w:p w14:paraId="5D7A3EFB" w14:textId="4E41CFA5" w:rsidR="00BB76AB" w:rsidRDefault="00BB76AB" w:rsidP="00BB76AB">
      <w:pPr>
        <w:pStyle w:val="af4"/>
        <w:spacing w:line="360" w:lineRule="auto"/>
        <w:ind w:firstLine="480"/>
        <w:rPr>
          <w:color w:val="00B0F0"/>
        </w:rPr>
      </w:pPr>
      <w:r w:rsidRPr="00BB76AB">
        <w:rPr>
          <w:rFonts w:ascii="宋体" w:hAnsi="宋体" w:cs="宋体" w:hint="eastAsia"/>
          <w:color w:val="00B0F0"/>
          <w:szCs w:val="24"/>
        </w:rPr>
        <w:t>3.8</w:t>
      </w:r>
      <w:r w:rsidRPr="0528C569">
        <w:rPr>
          <w:color w:val="00B0F0"/>
        </w:rPr>
        <w:t>电气通用技术要求</w:t>
      </w:r>
    </w:p>
    <w:p w14:paraId="35CF1E24" w14:textId="246E2430" w:rsidR="00BB76AB" w:rsidRDefault="00BB76AB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</w:t>
      </w:r>
      <w:r w:rsidRPr="0528C569">
        <w:rPr>
          <w:color w:val="00B0F0"/>
        </w:rPr>
        <w:t xml:space="preserve">.1 </w:t>
      </w:r>
      <w:r>
        <w:rPr>
          <w:rFonts w:hint="eastAsia"/>
          <w:color w:val="00B0F0"/>
        </w:rPr>
        <w:t>如需新增</w:t>
      </w:r>
      <w:r w:rsidRPr="0528C569">
        <w:rPr>
          <w:color w:val="00B0F0"/>
        </w:rPr>
        <w:t>PLC</w:t>
      </w:r>
      <w:r>
        <w:rPr>
          <w:rFonts w:hint="eastAsia"/>
          <w:color w:val="00B0F0"/>
        </w:rPr>
        <w:t>，</w:t>
      </w:r>
      <w:r>
        <w:rPr>
          <w:rFonts w:hint="eastAsia"/>
          <w:color w:val="00B0F0"/>
        </w:rPr>
        <w:t>PLC</w:t>
      </w:r>
      <w:r>
        <w:rPr>
          <w:rFonts w:hint="eastAsia"/>
          <w:color w:val="00B0F0"/>
        </w:rPr>
        <w:t>选用西门子</w:t>
      </w:r>
      <w:r w:rsidR="00721800">
        <w:rPr>
          <w:rFonts w:hint="eastAsia"/>
          <w:color w:val="00B0F0"/>
        </w:rPr>
        <w:t>1500</w:t>
      </w:r>
      <w:r w:rsidR="00721800">
        <w:rPr>
          <w:rFonts w:hint="eastAsia"/>
          <w:color w:val="00B0F0"/>
        </w:rPr>
        <w:t>系列</w:t>
      </w:r>
      <w:r w:rsidR="00721800">
        <w:rPr>
          <w:rFonts w:hint="eastAsia"/>
          <w:color w:val="00B0F0"/>
        </w:rPr>
        <w:t>PLC</w:t>
      </w:r>
      <w:r w:rsidR="00721800">
        <w:rPr>
          <w:rFonts w:hint="eastAsia"/>
          <w:color w:val="00B0F0"/>
        </w:rPr>
        <w:t>，型号</w:t>
      </w:r>
      <w:r w:rsidR="00721800" w:rsidRPr="00721800">
        <w:rPr>
          <w:rFonts w:hint="eastAsia"/>
          <w:color w:val="00B0F0"/>
        </w:rPr>
        <w:t>西门子</w:t>
      </w:r>
      <w:r w:rsidR="00721800" w:rsidRPr="00721800">
        <w:rPr>
          <w:color w:val="00B0F0"/>
        </w:rPr>
        <w:t>CPU1515F-2PN</w:t>
      </w:r>
      <w:r w:rsidR="00721800" w:rsidRPr="00721800">
        <w:rPr>
          <w:rFonts w:hint="eastAsia"/>
          <w:color w:val="00B0F0"/>
        </w:rPr>
        <w:t>。</w:t>
      </w:r>
    </w:p>
    <w:p w14:paraId="65C427B0" w14:textId="04EFE8A4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</w:t>
      </w:r>
      <w:r w:rsidR="00BB76AB" w:rsidRPr="0528C569">
        <w:rPr>
          <w:color w:val="00B0F0"/>
        </w:rPr>
        <w:t>.2</w:t>
      </w:r>
      <w:r w:rsidR="00BB76AB">
        <w:tab/>
      </w:r>
      <w:r w:rsidR="00BB76AB" w:rsidRPr="0528C569">
        <w:rPr>
          <w:color w:val="00B0F0"/>
        </w:rPr>
        <w:t>PLC</w:t>
      </w:r>
      <w:r w:rsidR="00BB76AB" w:rsidRPr="0528C569">
        <w:rPr>
          <w:color w:val="00B0F0"/>
        </w:rPr>
        <w:t>程序需可读性高、模块化、标准化</w:t>
      </w:r>
      <w:r>
        <w:rPr>
          <w:rFonts w:hint="eastAsia"/>
          <w:color w:val="00B0F0"/>
        </w:rPr>
        <w:t>，项目相关的所有</w:t>
      </w:r>
      <w:r>
        <w:rPr>
          <w:rFonts w:hint="eastAsia"/>
          <w:color w:val="00B0F0"/>
        </w:rPr>
        <w:t>PLC</w:t>
      </w:r>
      <w:r>
        <w:rPr>
          <w:rFonts w:hint="eastAsia"/>
          <w:color w:val="00B0F0"/>
        </w:rPr>
        <w:t>程序编写、修改工作均由供应商负责，</w:t>
      </w:r>
      <w:r>
        <w:rPr>
          <w:rFonts w:hint="eastAsia"/>
          <w:color w:val="00B0F0"/>
        </w:rPr>
        <w:t>CCEC</w:t>
      </w:r>
      <w:r>
        <w:rPr>
          <w:rFonts w:hint="eastAsia"/>
          <w:color w:val="00B0F0"/>
        </w:rPr>
        <w:t>提供相应的技术支持</w:t>
      </w:r>
      <w:r w:rsidR="00BB76AB" w:rsidRPr="0528C569">
        <w:rPr>
          <w:color w:val="00B0F0"/>
        </w:rPr>
        <w:t>。</w:t>
      </w:r>
    </w:p>
    <w:p w14:paraId="31337842" w14:textId="5B81E119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3.8.3</w:t>
      </w:r>
      <w:r w:rsidR="00BB76AB" w:rsidRPr="0528C569">
        <w:rPr>
          <w:color w:val="00B0F0"/>
        </w:rPr>
        <w:t xml:space="preserve"> </w:t>
      </w:r>
      <w:r w:rsidR="00BB76AB" w:rsidRPr="0528C569">
        <w:rPr>
          <w:color w:val="00B0F0"/>
        </w:rPr>
        <w:t>程序各功能（块）需根据功能细化，诸如发送数据块和接收数据块需分开。</w:t>
      </w:r>
    </w:p>
    <w:p w14:paraId="3DAC7ABD" w14:textId="3A5B67BF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3.8.4</w:t>
      </w:r>
      <w:r w:rsidR="00BB76AB" w:rsidRPr="0528C569">
        <w:rPr>
          <w:color w:val="00B0F0"/>
        </w:rPr>
        <w:t>应完成各设备的联网，即便某些设备大多是反馈其状态，而非受</w:t>
      </w:r>
      <w:r w:rsidR="00BB76AB" w:rsidRPr="0528C569">
        <w:rPr>
          <w:color w:val="00B0F0"/>
        </w:rPr>
        <w:t>PLC</w:t>
      </w:r>
      <w:r w:rsidR="00BB76AB" w:rsidRPr="0528C569">
        <w:rPr>
          <w:color w:val="00B0F0"/>
        </w:rPr>
        <w:t>控制。</w:t>
      </w:r>
    </w:p>
    <w:p w14:paraId="5C155D73" w14:textId="7E602DC6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3.8.5</w:t>
      </w:r>
      <w:r w:rsidR="00BB76AB">
        <w:tab/>
      </w:r>
      <w:r w:rsidR="00BB76AB" w:rsidRPr="0528C569">
        <w:rPr>
          <w:color w:val="00B0F0"/>
        </w:rPr>
        <w:t>电源的设计应当是其所连接的负载</w:t>
      </w:r>
      <w:r w:rsidR="00BB76AB" w:rsidRPr="0528C569">
        <w:rPr>
          <w:color w:val="00B0F0"/>
        </w:rPr>
        <w:t>125%</w:t>
      </w:r>
      <w:r w:rsidR="00BB76AB" w:rsidRPr="0528C569">
        <w:rPr>
          <w:color w:val="00B0F0"/>
        </w:rPr>
        <w:t>或以上。</w:t>
      </w:r>
    </w:p>
    <w:p w14:paraId="3AAEEB0E" w14:textId="58425B68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3.8.6</w:t>
      </w:r>
      <w:r w:rsidR="00BB76AB">
        <w:tab/>
      </w:r>
      <w:r w:rsidR="00BB76AB" w:rsidRPr="0528C569">
        <w:rPr>
          <w:color w:val="00B0F0"/>
        </w:rPr>
        <w:t>直流电源：</w:t>
      </w:r>
      <w:r w:rsidR="00BB76AB" w:rsidRPr="0528C569">
        <w:rPr>
          <w:color w:val="00B0F0"/>
        </w:rPr>
        <w:t>DC24V</w:t>
      </w:r>
      <w:r w:rsidR="00BB76AB" w:rsidRPr="0528C569">
        <w:rPr>
          <w:color w:val="00B0F0"/>
        </w:rPr>
        <w:t>品牌：西门子</w:t>
      </w:r>
    </w:p>
    <w:p w14:paraId="637C4F9A" w14:textId="49C3B738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3.8.7</w:t>
      </w:r>
      <w:r w:rsidR="00BB76AB">
        <w:tab/>
      </w:r>
      <w:r w:rsidR="00BB76AB" w:rsidRPr="0528C569">
        <w:rPr>
          <w:color w:val="00B0F0"/>
        </w:rPr>
        <w:t>安放在地面上的控制柜高度不超过</w:t>
      </w:r>
      <w:r w:rsidR="00BB76AB" w:rsidRPr="0528C569">
        <w:rPr>
          <w:color w:val="00B0F0"/>
        </w:rPr>
        <w:t>2200mm</w:t>
      </w:r>
      <w:r w:rsidR="00BB76AB" w:rsidRPr="0528C569">
        <w:rPr>
          <w:color w:val="00B0F0"/>
        </w:rPr>
        <w:t>。</w:t>
      </w:r>
    </w:p>
    <w:p w14:paraId="3306A6C8" w14:textId="2874759A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 xml:space="preserve">3.8.8  </w:t>
      </w:r>
      <w:r w:rsidR="00BB76AB" w:rsidRPr="0528C569">
        <w:rPr>
          <w:color w:val="00B0F0"/>
        </w:rPr>
        <w:t>控制柜应适应现场工作环境，具有防水，防尘结构，门上的密封应防油，控制柜符合</w:t>
      </w:r>
      <w:r w:rsidR="00BB76AB" w:rsidRPr="0528C569">
        <w:rPr>
          <w:color w:val="00B0F0"/>
        </w:rPr>
        <w:t>IP54</w:t>
      </w:r>
      <w:r w:rsidR="00BB76AB" w:rsidRPr="0528C569">
        <w:rPr>
          <w:color w:val="00B0F0"/>
        </w:rPr>
        <w:t>防护标准</w:t>
      </w:r>
      <w:r w:rsidR="00BB76AB" w:rsidRPr="0528C569">
        <w:rPr>
          <w:color w:val="00B0F0"/>
        </w:rPr>
        <w:t>,</w:t>
      </w:r>
      <w:r w:rsidR="00BB76AB" w:rsidRPr="0528C569">
        <w:rPr>
          <w:color w:val="00B0F0"/>
        </w:rPr>
        <w:t>控制柜内应设置接地端子。</w:t>
      </w:r>
    </w:p>
    <w:p w14:paraId="23B546F2" w14:textId="2FDA3D05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3.8.9</w:t>
      </w:r>
      <w:r w:rsidR="00BB76AB">
        <w:tab/>
      </w:r>
      <w:r w:rsidR="00BB76AB" w:rsidRPr="0528C569">
        <w:rPr>
          <w:color w:val="00B0F0"/>
        </w:rPr>
        <w:t>控制柜配置带蒸发器的一体式空调，空调应选用性能良好、市场上一流并不低于雷博的品牌，电控柜内温度控制在</w:t>
      </w:r>
      <w:r w:rsidR="00BB76AB" w:rsidRPr="0528C569">
        <w:rPr>
          <w:color w:val="00B0F0"/>
        </w:rPr>
        <w:t>35°</w:t>
      </w:r>
      <w:r w:rsidR="00BB76AB" w:rsidRPr="0528C569">
        <w:rPr>
          <w:color w:val="00B0F0"/>
        </w:rPr>
        <w:t>以内。</w:t>
      </w:r>
    </w:p>
    <w:p w14:paraId="3507F81A" w14:textId="48265B19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3.8.10</w:t>
      </w:r>
      <w:r w:rsidR="00BB76AB">
        <w:tab/>
      </w:r>
      <w:r w:rsidR="00BB76AB" w:rsidRPr="0528C569">
        <w:rPr>
          <w:color w:val="00B0F0"/>
        </w:rPr>
        <w:t>控制柜内设置单相</w:t>
      </w:r>
      <w:r w:rsidR="00BB76AB" w:rsidRPr="0528C569">
        <w:rPr>
          <w:color w:val="00B0F0"/>
        </w:rPr>
        <w:t>AC220V</w:t>
      </w:r>
      <w:r w:rsidR="00BB76AB" w:rsidRPr="0528C569">
        <w:rPr>
          <w:color w:val="00B0F0"/>
        </w:rPr>
        <w:t>维修电源插座。</w:t>
      </w:r>
    </w:p>
    <w:p w14:paraId="0DC5D8A3" w14:textId="68497994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3.8.11</w:t>
      </w:r>
      <w:r w:rsidR="00BB76AB" w:rsidRPr="0528C569">
        <w:rPr>
          <w:color w:val="00B0F0"/>
        </w:rPr>
        <w:t xml:space="preserve"> </w:t>
      </w:r>
      <w:r w:rsidR="00BB76AB" w:rsidRPr="0528C569">
        <w:rPr>
          <w:color w:val="00B0F0"/>
        </w:rPr>
        <w:t>现场采用封闭式线槽桥架，强电，弱电，网线等电缆在线槽内隔离走线。</w:t>
      </w:r>
      <w:r w:rsidR="00BB76AB" w:rsidRPr="0528C569">
        <w:rPr>
          <w:color w:val="00B0F0"/>
        </w:rPr>
        <w:t xml:space="preserve"> </w:t>
      </w:r>
    </w:p>
    <w:p w14:paraId="7A149ADC" w14:textId="2287C247" w:rsidR="00BB76AB" w:rsidRDefault="00721800" w:rsidP="00BB76AB">
      <w:pPr>
        <w:pStyle w:val="af4"/>
        <w:spacing w:line="360" w:lineRule="auto"/>
        <w:ind w:firstLine="480"/>
      </w:pPr>
      <w:r>
        <w:rPr>
          <w:rFonts w:hint="eastAsia"/>
          <w:color w:val="00B0F0"/>
        </w:rPr>
        <w:t>3.8.12</w:t>
      </w:r>
      <w:r w:rsidR="00BB76AB" w:rsidRPr="0528C569">
        <w:rPr>
          <w:color w:val="00B0F0"/>
        </w:rPr>
        <w:t xml:space="preserve"> </w:t>
      </w:r>
      <w:r w:rsidR="00BB76AB" w:rsidRPr="0528C569">
        <w:rPr>
          <w:color w:val="00B0F0"/>
        </w:rPr>
        <w:t>设备上的电缆和导线通过小线槽或波纹管进行保护，线槽的预留空间不低于</w:t>
      </w:r>
      <w:r w:rsidR="00BB76AB" w:rsidRPr="0528C569">
        <w:rPr>
          <w:color w:val="00B0F0"/>
        </w:rPr>
        <w:t>15%</w:t>
      </w:r>
      <w:r w:rsidR="00BB76AB" w:rsidRPr="0528C569">
        <w:rPr>
          <w:color w:val="00B0F0"/>
        </w:rPr>
        <w:t>。</w:t>
      </w:r>
    </w:p>
    <w:p w14:paraId="79BAADF9" w14:textId="3B398E5C" w:rsidR="00BB76AB" w:rsidRDefault="00721800" w:rsidP="00721800">
      <w:pPr>
        <w:pStyle w:val="af4"/>
        <w:spacing w:line="360" w:lineRule="auto"/>
        <w:ind w:firstLine="480"/>
        <w:rPr>
          <w:color w:val="00B0F0"/>
        </w:rPr>
      </w:pPr>
      <w:r>
        <w:rPr>
          <w:rFonts w:hint="eastAsia"/>
          <w:color w:val="00B0F0"/>
        </w:rPr>
        <w:t>3.8.13</w:t>
      </w:r>
      <w:r w:rsidR="00BB76AB" w:rsidRPr="0528C569">
        <w:rPr>
          <w:color w:val="00B0F0"/>
        </w:rPr>
        <w:t xml:space="preserve"> </w:t>
      </w:r>
      <w:r w:rsidR="00BB76AB" w:rsidRPr="0528C569">
        <w:rPr>
          <w:color w:val="00B0F0"/>
        </w:rPr>
        <w:t>桥架内电线、</w:t>
      </w:r>
      <w:r>
        <w:rPr>
          <w:rFonts w:hint="eastAsia"/>
          <w:color w:val="00B0F0"/>
        </w:rPr>
        <w:t>网线</w:t>
      </w:r>
      <w:r w:rsidR="00BB76AB" w:rsidRPr="0528C569">
        <w:rPr>
          <w:color w:val="00B0F0"/>
        </w:rPr>
        <w:t>在桥架内不允许有接头。</w:t>
      </w:r>
    </w:p>
    <w:p w14:paraId="438AED03" w14:textId="1BEB36DA" w:rsidR="00E32B0C" w:rsidRPr="00721800" w:rsidRDefault="00E32B0C" w:rsidP="00721800">
      <w:pPr>
        <w:pStyle w:val="af4"/>
        <w:spacing w:line="360" w:lineRule="auto"/>
        <w:ind w:firstLine="480"/>
        <w:rPr>
          <w:color w:val="00B0F0"/>
        </w:rPr>
      </w:pPr>
      <w:r>
        <w:rPr>
          <w:rFonts w:hint="eastAsia"/>
          <w:color w:val="00B0F0"/>
        </w:rPr>
        <w:t xml:space="preserve">3.8.14 </w:t>
      </w:r>
      <w:r>
        <w:rPr>
          <w:rFonts w:hint="eastAsia"/>
          <w:color w:val="00B0F0"/>
        </w:rPr>
        <w:t>供应商负责现场所有产线网络的联通工作</w:t>
      </w:r>
    </w:p>
    <w:p w14:paraId="2DA2FEA6" w14:textId="32A2CE34" w:rsidR="00EE2829" w:rsidRPr="00A42214" w:rsidRDefault="001807C6" w:rsidP="00A42214">
      <w:pPr>
        <w:pStyle w:val="1"/>
        <w:numPr>
          <w:ilvl w:val="0"/>
          <w:numId w:val="15"/>
        </w:numPr>
        <w:spacing w:before="0" w:after="0" w:line="276" w:lineRule="auto"/>
        <w:jc w:val="left"/>
        <w:rPr>
          <w:rStyle w:val="2Char"/>
          <w:rFonts w:ascii="宋体" w:eastAsia="宋体" w:hAnsi="宋体" w:hint="eastAsia"/>
          <w:kern w:val="0"/>
          <w:sz w:val="24"/>
          <w:szCs w:val="24"/>
        </w:rPr>
      </w:pPr>
      <w:r w:rsidRPr="00BD16C9"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  <w:lastRenderedPageBreak/>
        <w:t>项目施工及验收</w:t>
      </w:r>
    </w:p>
    <w:p w14:paraId="79BC6112" w14:textId="11A4C4E7" w:rsidR="001807C6" w:rsidRPr="00DB734E" w:rsidRDefault="00A42214" w:rsidP="001807C6">
      <w:pPr>
        <w:spacing w:line="360" w:lineRule="auto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</w:t>
      </w:r>
      <w:r w:rsidR="00BD16C9">
        <w:rPr>
          <w:rFonts w:ascii="宋体" w:hAnsi="宋体" w:cs="Arial" w:hint="eastAsia"/>
        </w:rPr>
        <w:t>.1</w:t>
      </w:r>
      <w:r w:rsidR="007B6680">
        <w:rPr>
          <w:rFonts w:ascii="宋体" w:hAnsi="宋体" w:cs="Arial" w:hint="eastAsia"/>
        </w:rPr>
        <w:t>乙方负责提供</w:t>
      </w:r>
      <w:r w:rsidR="005D0CAD">
        <w:rPr>
          <w:rFonts w:ascii="宋体" w:hAnsi="宋体" w:cs="Arial" w:hint="eastAsia"/>
        </w:rPr>
        <w:t>倒计时系统</w:t>
      </w:r>
      <w:r w:rsidR="007B6680">
        <w:rPr>
          <w:rFonts w:ascii="宋体" w:hAnsi="宋体" w:cs="Arial" w:hint="eastAsia"/>
        </w:rPr>
        <w:t>成套设备，</w:t>
      </w:r>
      <w:r w:rsidR="005D0CAD">
        <w:rPr>
          <w:rFonts w:ascii="宋体" w:hAnsi="宋体" w:cs="Arial" w:hint="eastAsia"/>
        </w:rPr>
        <w:t>并在CCEC完成安装调试</w:t>
      </w:r>
      <w:r w:rsidR="001807C6" w:rsidRPr="00DB734E">
        <w:rPr>
          <w:rFonts w:ascii="宋体" w:hAnsi="宋体" w:cs="Arial" w:hint="eastAsia"/>
        </w:rPr>
        <w:t>。</w:t>
      </w:r>
    </w:p>
    <w:p w14:paraId="4AE4ED1E" w14:textId="3FC85E4F" w:rsidR="001807C6" w:rsidRPr="00DB734E" w:rsidRDefault="00A42214" w:rsidP="001807C6">
      <w:pPr>
        <w:spacing w:line="360" w:lineRule="auto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</w:t>
      </w:r>
      <w:r w:rsidR="009248D0">
        <w:rPr>
          <w:rFonts w:ascii="宋体" w:hAnsi="宋体" w:cs="Arial" w:hint="eastAsia"/>
        </w:rPr>
        <w:t>.2</w:t>
      </w:r>
      <w:r w:rsidR="00D96FB8">
        <w:rPr>
          <w:rFonts w:ascii="宋体" w:hAnsi="宋体" w:cs="Arial" w:hint="eastAsia"/>
        </w:rPr>
        <w:t>系统安装调试完成后，且所有整改项都已整改完成，再稳定运行30天，甲方组织</w:t>
      </w:r>
      <w:r w:rsidR="001807C6" w:rsidRPr="00DB734E">
        <w:rPr>
          <w:rFonts w:ascii="宋体" w:hAnsi="宋体" w:cs="Arial" w:hint="eastAsia"/>
        </w:rPr>
        <w:t>终验收，双方</w:t>
      </w:r>
      <w:r w:rsidR="00D96FB8">
        <w:rPr>
          <w:rFonts w:ascii="宋体" w:hAnsi="宋体" w:cs="Arial" w:hint="eastAsia"/>
        </w:rPr>
        <w:t>签订</w:t>
      </w:r>
      <w:r w:rsidR="001807C6" w:rsidRPr="00DB734E">
        <w:rPr>
          <w:rFonts w:ascii="宋体" w:hAnsi="宋体" w:cs="Arial" w:hint="eastAsia"/>
        </w:rPr>
        <w:t>《终验收</w:t>
      </w:r>
      <w:r w:rsidR="00D96FB8">
        <w:rPr>
          <w:rFonts w:ascii="宋体" w:hAnsi="宋体" w:cs="Arial" w:hint="eastAsia"/>
        </w:rPr>
        <w:t>报告</w:t>
      </w:r>
      <w:r w:rsidR="001807C6" w:rsidRPr="00DB734E">
        <w:rPr>
          <w:rFonts w:ascii="宋体" w:hAnsi="宋体" w:cs="Arial" w:hint="eastAsia"/>
        </w:rPr>
        <w:t>》。</w:t>
      </w:r>
    </w:p>
    <w:p w14:paraId="4B698239" w14:textId="72CC73C0" w:rsidR="001807C6" w:rsidRPr="00DB734E" w:rsidRDefault="00A42214" w:rsidP="001807C6">
      <w:pPr>
        <w:spacing w:line="360" w:lineRule="auto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</w:t>
      </w:r>
      <w:r w:rsidR="00BD16C9">
        <w:rPr>
          <w:rFonts w:ascii="宋体" w:hAnsi="宋体" w:cs="Arial" w:hint="eastAsia"/>
        </w:rPr>
        <w:t>.</w:t>
      </w:r>
      <w:r w:rsidR="009248D0">
        <w:rPr>
          <w:rFonts w:ascii="宋体" w:hAnsi="宋体" w:cs="Arial" w:hint="eastAsia"/>
        </w:rPr>
        <w:t>3</w:t>
      </w:r>
      <w:r w:rsidR="00886F62">
        <w:rPr>
          <w:rFonts w:ascii="宋体" w:hAnsi="宋体" w:cs="Arial" w:hint="eastAsia"/>
        </w:rPr>
        <w:t>验收时须</w:t>
      </w:r>
      <w:r w:rsidR="001807C6" w:rsidRPr="00DB734E">
        <w:rPr>
          <w:rFonts w:ascii="宋体" w:hAnsi="宋体" w:cs="Arial" w:hint="eastAsia"/>
        </w:rPr>
        <w:t>查看技术资料是否齐全，内容是否符合相关标准和格式。</w:t>
      </w:r>
    </w:p>
    <w:p w14:paraId="361D6337" w14:textId="14908D42" w:rsidR="001807C6" w:rsidRDefault="00A42214" w:rsidP="001807C6">
      <w:pPr>
        <w:spacing w:line="360" w:lineRule="auto"/>
        <w:rPr>
          <w:rFonts w:ascii="宋体" w:hAnsi="宋体" w:cs="Arial" w:hint="eastAsia"/>
        </w:rPr>
      </w:pPr>
      <w:r>
        <w:rPr>
          <w:rFonts w:ascii="宋体" w:hAnsi="宋体" w:cs="Arial" w:hint="eastAsia"/>
        </w:rPr>
        <w:t>4</w:t>
      </w:r>
      <w:r w:rsidR="009248D0">
        <w:rPr>
          <w:rFonts w:ascii="宋体" w:hAnsi="宋体" w:cs="Arial" w:hint="eastAsia"/>
        </w:rPr>
        <w:t>.4</w:t>
      </w:r>
      <w:r w:rsidR="001807C6" w:rsidRPr="00DB734E">
        <w:rPr>
          <w:rFonts w:ascii="宋体" w:hAnsi="宋体" w:cs="Arial" w:hint="eastAsia"/>
        </w:rPr>
        <w:t>只有以上所有验收项目完成通过，验收才算完成。出具终验收报告，双方代表签字认可</w:t>
      </w:r>
    </w:p>
    <w:p w14:paraId="7DDD8CE9" w14:textId="7626387A" w:rsidR="00F56F0A" w:rsidRPr="00A42214" w:rsidRDefault="001807C6" w:rsidP="00A42214">
      <w:pPr>
        <w:pStyle w:val="1"/>
        <w:numPr>
          <w:ilvl w:val="0"/>
          <w:numId w:val="15"/>
        </w:numPr>
        <w:spacing w:before="0" w:after="0" w:line="276" w:lineRule="auto"/>
        <w:jc w:val="left"/>
        <w:rPr>
          <w:rStyle w:val="2Char"/>
          <w:rFonts w:ascii="宋体" w:eastAsia="宋体" w:hAnsi="宋体" w:hint="eastAsia"/>
          <w:kern w:val="0"/>
          <w:sz w:val="24"/>
          <w:szCs w:val="24"/>
        </w:rPr>
      </w:pPr>
      <w:r w:rsidRPr="00BD16C9">
        <w:rPr>
          <w:rStyle w:val="2Char"/>
          <w:rFonts w:ascii="宋体" w:eastAsia="宋体" w:hAnsi="宋体" w:cs="Arial" w:hint="eastAsia"/>
          <w:b/>
          <w:bCs/>
          <w:kern w:val="0"/>
          <w:sz w:val="24"/>
          <w:szCs w:val="24"/>
        </w:rPr>
        <w:t>质保及服务支持</w:t>
      </w:r>
    </w:p>
    <w:p w14:paraId="20D88C65" w14:textId="04FFFD73" w:rsidR="001807C6" w:rsidRPr="00BD16C9" w:rsidRDefault="00A42214" w:rsidP="001807C6">
      <w:pPr>
        <w:spacing w:line="360" w:lineRule="auto"/>
        <w:rPr>
          <w:rFonts w:ascii="Arial" w:hAnsi="Arial" w:cs="Arial"/>
        </w:rPr>
      </w:pPr>
      <w:r>
        <w:rPr>
          <w:rFonts w:ascii="宋体" w:hAnsi="宋体" w:cs="Arial" w:hint="eastAsia"/>
        </w:rPr>
        <w:t>5</w:t>
      </w:r>
      <w:r w:rsidR="001807C6" w:rsidRPr="009248D0">
        <w:rPr>
          <w:rFonts w:ascii="宋体" w:hAnsi="宋体" w:cs="Arial" w:hint="eastAsia"/>
        </w:rPr>
        <w:t>.1</w:t>
      </w:r>
      <w:r w:rsidR="001807C6" w:rsidRPr="00804585">
        <w:rPr>
          <w:rFonts w:ascii="Arial" w:hAnsi="Arial" w:cs="Arial"/>
        </w:rPr>
        <w:t>设备质保期</w:t>
      </w:r>
      <w:r w:rsidR="00BD16C9">
        <w:rPr>
          <w:rFonts w:ascii="Arial" w:hAnsi="Arial" w:cs="Arial" w:hint="eastAsia"/>
        </w:rPr>
        <w:t>：</w:t>
      </w:r>
      <w:r w:rsidR="001807C6" w:rsidRPr="00ED71E3">
        <w:rPr>
          <w:rFonts w:asciiTheme="minorEastAsia" w:hAnsiTheme="minorEastAsia" w:hint="eastAsia"/>
        </w:rPr>
        <w:t>供应商为</w:t>
      </w:r>
      <w:r w:rsidR="005D0CAD">
        <w:rPr>
          <w:rFonts w:asciiTheme="minorEastAsia" w:hAnsiTheme="minorEastAsia" w:hint="eastAsia"/>
        </w:rPr>
        <w:t>整套系统硬件及软件</w:t>
      </w:r>
      <w:r w:rsidR="00BA1736">
        <w:rPr>
          <w:rFonts w:asciiTheme="minorEastAsia" w:hAnsiTheme="minorEastAsia" w:hint="eastAsia"/>
        </w:rPr>
        <w:t>提供</w:t>
      </w:r>
      <w:r w:rsidR="001807C6" w:rsidRPr="00ED71E3">
        <w:rPr>
          <w:rFonts w:asciiTheme="minorEastAsia" w:hAnsiTheme="minorEastAsia" w:hint="eastAsia"/>
        </w:rPr>
        <w:t>质保，时限为一年</w:t>
      </w:r>
      <w:r w:rsidR="001807C6">
        <w:rPr>
          <w:rFonts w:asciiTheme="minorEastAsia" w:hAnsiTheme="minorEastAsia" w:hint="eastAsia"/>
        </w:rPr>
        <w:t>，</w:t>
      </w:r>
      <w:r w:rsidR="001807C6" w:rsidRPr="00ED71E3">
        <w:rPr>
          <w:rFonts w:asciiTheme="minorEastAsia" w:hAnsiTheme="minorEastAsia" w:hint="eastAsia"/>
        </w:rPr>
        <w:t>质保期以现场终验收完成时间为起始时间。</w:t>
      </w:r>
    </w:p>
    <w:p w14:paraId="38A86FFE" w14:textId="647FF9CA" w:rsidR="001807C6" w:rsidRPr="00BD16C9" w:rsidRDefault="00A42214" w:rsidP="001807C6">
      <w:pPr>
        <w:spacing w:line="360" w:lineRule="auto"/>
        <w:rPr>
          <w:rFonts w:ascii="Arial" w:hAnsi="Arial" w:cs="Arial"/>
        </w:rPr>
      </w:pPr>
      <w:r>
        <w:rPr>
          <w:rFonts w:ascii="宋体" w:hAnsi="宋体" w:cs="Arial" w:hint="eastAsia"/>
        </w:rPr>
        <w:t>5</w:t>
      </w:r>
      <w:r w:rsidR="001807C6" w:rsidRPr="009248D0">
        <w:rPr>
          <w:rFonts w:ascii="宋体" w:hAnsi="宋体" w:cs="Arial" w:hint="eastAsia"/>
        </w:rPr>
        <w:t>.2</w:t>
      </w:r>
      <w:r w:rsidR="001807C6" w:rsidRPr="00804585">
        <w:rPr>
          <w:rFonts w:ascii="Arial" w:hAnsi="Arial" w:cs="Arial"/>
        </w:rPr>
        <w:t>响应时间</w:t>
      </w:r>
      <w:r w:rsidR="00BD16C9">
        <w:rPr>
          <w:rFonts w:ascii="Arial" w:hAnsi="Arial" w:cs="Arial" w:hint="eastAsia"/>
        </w:rPr>
        <w:t>：</w:t>
      </w:r>
      <w:r w:rsidR="001807C6" w:rsidRPr="00106B9F">
        <w:rPr>
          <w:rFonts w:asciiTheme="minorEastAsia" w:hAnsiTheme="minorEastAsia"/>
        </w:rPr>
        <w:t>在</w:t>
      </w:r>
      <w:r w:rsidR="001807C6" w:rsidRPr="000A5EF1">
        <w:rPr>
          <w:rFonts w:ascii="Arial" w:hAnsi="Arial" w:cs="Arial"/>
        </w:rPr>
        <w:t>整个</w:t>
      </w:r>
      <w:r w:rsidR="001807C6" w:rsidRPr="00106B9F">
        <w:rPr>
          <w:rFonts w:asciiTheme="minorEastAsia" w:hAnsiTheme="minorEastAsia"/>
        </w:rPr>
        <w:t>质保期内，如果</w:t>
      </w:r>
      <w:r w:rsidR="001807C6" w:rsidRPr="00106B9F">
        <w:rPr>
          <w:rFonts w:asciiTheme="minorEastAsia" w:hAnsiTheme="minorEastAsia" w:hint="eastAsia"/>
        </w:rPr>
        <w:t>乙方</w:t>
      </w:r>
      <w:r w:rsidR="001807C6" w:rsidRPr="00106B9F">
        <w:rPr>
          <w:rFonts w:asciiTheme="minorEastAsia" w:hAnsiTheme="minorEastAsia"/>
        </w:rPr>
        <w:t>提供的设备</w:t>
      </w:r>
      <w:r w:rsidR="005D0CAD">
        <w:rPr>
          <w:rFonts w:asciiTheme="minorEastAsia" w:hAnsiTheme="minorEastAsia" w:hint="eastAsia"/>
        </w:rPr>
        <w:t>及系统</w:t>
      </w:r>
      <w:r w:rsidR="001807C6" w:rsidRPr="00106B9F">
        <w:rPr>
          <w:rFonts w:asciiTheme="minorEastAsia" w:hAnsiTheme="minorEastAsia"/>
        </w:rPr>
        <w:t>发生故障，在接到通知后，</w:t>
      </w:r>
      <w:r w:rsidR="001807C6" w:rsidRPr="00BD1701">
        <w:rPr>
          <w:rFonts w:ascii="宋体" w:hAnsi="宋体" w:hint="eastAsia"/>
        </w:rPr>
        <w:t>4</w:t>
      </w:r>
      <w:r w:rsidR="001807C6" w:rsidRPr="00BD1701">
        <w:rPr>
          <w:rFonts w:ascii="宋体" w:hAnsi="宋体"/>
        </w:rPr>
        <w:t>小</w:t>
      </w:r>
      <w:r w:rsidR="001807C6" w:rsidRPr="00106B9F">
        <w:rPr>
          <w:rFonts w:asciiTheme="minorEastAsia" w:hAnsiTheme="minorEastAsia"/>
        </w:rPr>
        <w:t>时赶到现场，并对相关设备</w:t>
      </w:r>
      <w:r w:rsidR="005D0CAD">
        <w:rPr>
          <w:rFonts w:asciiTheme="minorEastAsia" w:hAnsiTheme="minorEastAsia" w:hint="eastAsia"/>
        </w:rPr>
        <w:t>及系统</w:t>
      </w:r>
      <w:r w:rsidR="001807C6" w:rsidRPr="00106B9F">
        <w:rPr>
          <w:rFonts w:asciiTheme="minorEastAsia" w:hAnsiTheme="minorEastAsia"/>
        </w:rPr>
        <w:t>进行检查，找出原因。如果是由于产品本身质量问题</w:t>
      </w:r>
      <w:r w:rsidR="00886F62">
        <w:rPr>
          <w:rFonts w:asciiTheme="minorEastAsia" w:hAnsiTheme="minorEastAsia" w:hint="eastAsia"/>
        </w:rPr>
        <w:t>，乙方</w:t>
      </w:r>
      <w:r w:rsidR="001807C6" w:rsidRPr="00106B9F">
        <w:rPr>
          <w:rFonts w:asciiTheme="minorEastAsia" w:hAnsiTheme="minorEastAsia"/>
        </w:rPr>
        <w:t>对故障元件免费更换。</w:t>
      </w:r>
    </w:p>
    <w:p w14:paraId="30DD3FD0" w14:textId="2DE51501" w:rsidR="001807C6" w:rsidRPr="00106B9F" w:rsidRDefault="00A42214" w:rsidP="001807C6">
      <w:pPr>
        <w:spacing w:line="360" w:lineRule="auto"/>
        <w:rPr>
          <w:rFonts w:asciiTheme="minorEastAsia" w:hAnsiTheme="minorEastAsia" w:hint="eastAsia"/>
        </w:rPr>
      </w:pPr>
      <w:r>
        <w:rPr>
          <w:rFonts w:ascii="宋体" w:hAnsi="宋体" w:cs="Arial" w:hint="eastAsia"/>
        </w:rPr>
        <w:t>5</w:t>
      </w:r>
      <w:r w:rsidR="00BD16C9" w:rsidRPr="009248D0">
        <w:rPr>
          <w:rFonts w:ascii="宋体" w:hAnsi="宋体" w:cs="Arial" w:hint="eastAsia"/>
        </w:rPr>
        <w:t>.3</w:t>
      </w:r>
      <w:r w:rsidR="001807C6" w:rsidRPr="00106B9F">
        <w:rPr>
          <w:rFonts w:asciiTheme="minorEastAsia" w:hAnsiTheme="minorEastAsia"/>
        </w:rPr>
        <w:t>在质保期外，如果</w:t>
      </w:r>
      <w:r w:rsidR="001807C6" w:rsidRPr="00106B9F">
        <w:rPr>
          <w:rFonts w:asciiTheme="minorEastAsia" w:hAnsiTheme="minorEastAsia" w:hint="eastAsia"/>
        </w:rPr>
        <w:t>乙方</w:t>
      </w:r>
      <w:r w:rsidR="001807C6" w:rsidRPr="00106B9F">
        <w:rPr>
          <w:rFonts w:asciiTheme="minorEastAsia" w:hAnsiTheme="minorEastAsia"/>
        </w:rPr>
        <w:t>提供的设备</w:t>
      </w:r>
      <w:r w:rsidR="005D0CAD">
        <w:rPr>
          <w:rFonts w:asciiTheme="minorEastAsia" w:hAnsiTheme="minorEastAsia" w:hint="eastAsia"/>
        </w:rPr>
        <w:t>及系统</w:t>
      </w:r>
      <w:r w:rsidR="001807C6" w:rsidRPr="00106B9F">
        <w:rPr>
          <w:rFonts w:asciiTheme="minorEastAsia" w:hAnsiTheme="minorEastAsia"/>
        </w:rPr>
        <w:t>发生故障，</w:t>
      </w:r>
      <w:r w:rsidR="001807C6" w:rsidRPr="00106B9F">
        <w:rPr>
          <w:rFonts w:asciiTheme="minorEastAsia" w:hAnsiTheme="minorEastAsia" w:hint="eastAsia"/>
        </w:rPr>
        <w:t>乙方</w:t>
      </w:r>
      <w:r w:rsidR="001807C6" w:rsidRPr="00106B9F">
        <w:rPr>
          <w:rFonts w:asciiTheme="minorEastAsia" w:hAnsiTheme="minorEastAsia"/>
        </w:rPr>
        <w:t>在接到通知后，及时赶到现场，协助客户技术人员对相关设备</w:t>
      </w:r>
      <w:r w:rsidR="005D0CAD">
        <w:rPr>
          <w:rFonts w:asciiTheme="minorEastAsia" w:hAnsiTheme="minorEastAsia" w:hint="eastAsia"/>
        </w:rPr>
        <w:t>及系统</w:t>
      </w:r>
      <w:r w:rsidR="001807C6" w:rsidRPr="00106B9F">
        <w:rPr>
          <w:rFonts w:asciiTheme="minorEastAsia" w:hAnsiTheme="minorEastAsia"/>
        </w:rPr>
        <w:t>进行检查，协助找出原因</w:t>
      </w:r>
      <w:r w:rsidR="0080380C">
        <w:rPr>
          <w:rFonts w:asciiTheme="minorEastAsia" w:hAnsiTheme="minorEastAsia" w:hint="eastAsia"/>
        </w:rPr>
        <w:t>，</w:t>
      </w:r>
      <w:r w:rsidR="001807C6" w:rsidRPr="00106B9F">
        <w:rPr>
          <w:rFonts w:asciiTheme="minorEastAsia" w:hAnsiTheme="minorEastAsia"/>
        </w:rPr>
        <w:t>尽快解决问题恢复生产。</w:t>
      </w:r>
    </w:p>
    <w:p w14:paraId="1CE8688B" w14:textId="599238DD" w:rsidR="00F75995" w:rsidRPr="00BD16C9" w:rsidRDefault="00A42214" w:rsidP="00BD16C9">
      <w:pPr>
        <w:spacing w:line="360" w:lineRule="auto"/>
        <w:rPr>
          <w:rFonts w:ascii="Arial" w:hAnsi="Arial" w:cs="Arial"/>
        </w:rPr>
      </w:pPr>
      <w:r>
        <w:rPr>
          <w:rFonts w:ascii="宋体" w:hAnsi="宋体" w:cs="Arial" w:hint="eastAsia"/>
        </w:rPr>
        <w:t>5</w:t>
      </w:r>
      <w:r w:rsidR="001807C6" w:rsidRPr="009248D0">
        <w:rPr>
          <w:rFonts w:ascii="宋体" w:hAnsi="宋体" w:cs="Arial" w:hint="eastAsia"/>
        </w:rPr>
        <w:t>.</w:t>
      </w:r>
      <w:r w:rsidR="00BD16C9" w:rsidRPr="009248D0">
        <w:rPr>
          <w:rFonts w:ascii="宋体" w:hAnsi="宋体" w:cs="Arial" w:hint="eastAsia"/>
        </w:rPr>
        <w:t>4</w:t>
      </w:r>
      <w:r w:rsidR="001807C6" w:rsidRPr="00106B9F">
        <w:rPr>
          <w:rFonts w:ascii="Arial" w:hAnsi="Arial" w:cs="Arial" w:hint="eastAsia"/>
        </w:rPr>
        <w:t>服务支持</w:t>
      </w:r>
      <w:r w:rsidR="00BD16C9">
        <w:rPr>
          <w:rFonts w:ascii="Arial" w:hAnsi="Arial" w:cs="Arial" w:hint="eastAsia"/>
        </w:rPr>
        <w:t>：</w:t>
      </w:r>
      <w:r w:rsidR="001807C6" w:rsidRPr="009248D0">
        <w:rPr>
          <w:rFonts w:ascii="Arial" w:hAnsi="Arial" w:cs="Arial" w:hint="eastAsia"/>
        </w:rPr>
        <w:t>乙方须协助甲方技术及管理人员进行设备检查、日常保养等管理方面文件的编制。</w:t>
      </w:r>
    </w:p>
    <w:sectPr w:rsidR="00F75995" w:rsidRPr="00BD16C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FB5C4" w14:textId="77777777" w:rsidR="0013677F" w:rsidRDefault="0013677F" w:rsidP="00610848">
      <w:pPr>
        <w:rPr>
          <w:rFonts w:hint="eastAsia"/>
        </w:rPr>
      </w:pPr>
      <w:r>
        <w:separator/>
      </w:r>
    </w:p>
  </w:endnote>
  <w:endnote w:type="continuationSeparator" w:id="0">
    <w:p w14:paraId="312031B4" w14:textId="77777777" w:rsidR="0013677F" w:rsidRDefault="0013677F" w:rsidP="006108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2230545"/>
      <w:docPartObj>
        <w:docPartGallery w:val="Page Numbers (Bottom of Page)"/>
        <w:docPartUnique/>
      </w:docPartObj>
    </w:sdtPr>
    <w:sdtContent>
      <w:p w14:paraId="1C86D222" w14:textId="59918F20" w:rsidR="00AA48D7" w:rsidRDefault="00AA48D7" w:rsidP="00AA48D7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B243" w14:textId="77777777" w:rsidR="0013677F" w:rsidRDefault="0013677F" w:rsidP="00610848">
      <w:pPr>
        <w:rPr>
          <w:rFonts w:hint="eastAsia"/>
        </w:rPr>
      </w:pPr>
      <w:r>
        <w:separator/>
      </w:r>
    </w:p>
  </w:footnote>
  <w:footnote w:type="continuationSeparator" w:id="0">
    <w:p w14:paraId="3B0C6019" w14:textId="77777777" w:rsidR="0013677F" w:rsidRDefault="0013677F" w:rsidP="006108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BC4"/>
    <w:multiLevelType w:val="multilevel"/>
    <w:tmpl w:val="23E20E6C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sz w:val="30"/>
        <w:szCs w:val="28"/>
      </w:rPr>
    </w:lvl>
    <w:lvl w:ilvl="1">
      <w:start w:val="1"/>
      <w:numFmt w:val="decimal"/>
      <w:lvlText w:val="%1.%2."/>
      <w:lvlJc w:val="left"/>
      <w:pPr>
        <w:ind w:left="933" w:hanging="432"/>
      </w:pPr>
    </w:lvl>
    <w:lvl w:ilvl="2">
      <w:start w:val="1"/>
      <w:numFmt w:val="decimal"/>
      <w:lvlText w:val="%1.%2.%3."/>
      <w:lvlJc w:val="left"/>
      <w:pPr>
        <w:ind w:left="1365" w:hanging="504"/>
      </w:pPr>
    </w:lvl>
    <w:lvl w:ilvl="3">
      <w:start w:val="1"/>
      <w:numFmt w:val="decimal"/>
      <w:lvlText w:val="%1.%2.%3.%4."/>
      <w:lvlJc w:val="left"/>
      <w:pPr>
        <w:ind w:left="1869" w:hanging="648"/>
      </w:pPr>
    </w:lvl>
    <w:lvl w:ilvl="4">
      <w:start w:val="1"/>
      <w:numFmt w:val="decimal"/>
      <w:lvlText w:val="%1.%2.%3.%4.%5."/>
      <w:lvlJc w:val="left"/>
      <w:pPr>
        <w:ind w:left="2373" w:hanging="792"/>
      </w:pPr>
    </w:lvl>
    <w:lvl w:ilvl="5">
      <w:start w:val="1"/>
      <w:numFmt w:val="decimal"/>
      <w:lvlText w:val="%1.%2.%3.%4.%5.%6."/>
      <w:lvlJc w:val="left"/>
      <w:pPr>
        <w:ind w:left="2877" w:hanging="936"/>
      </w:pPr>
    </w:lvl>
    <w:lvl w:ilvl="6">
      <w:start w:val="1"/>
      <w:numFmt w:val="decimal"/>
      <w:lvlText w:val="%1.%2.%3.%4.%5.%6.%7."/>
      <w:lvlJc w:val="left"/>
      <w:pPr>
        <w:ind w:left="3381" w:hanging="1080"/>
      </w:pPr>
    </w:lvl>
    <w:lvl w:ilvl="7">
      <w:start w:val="1"/>
      <w:numFmt w:val="decimal"/>
      <w:lvlText w:val="%1.%2.%3.%4.%5.%6.%7.%8."/>
      <w:lvlJc w:val="left"/>
      <w:pPr>
        <w:ind w:left="3885" w:hanging="1224"/>
      </w:pPr>
    </w:lvl>
    <w:lvl w:ilvl="8">
      <w:start w:val="1"/>
      <w:numFmt w:val="decimal"/>
      <w:lvlText w:val="%1.%2.%3.%4.%5.%6.%7.%8.%9."/>
      <w:lvlJc w:val="left"/>
      <w:pPr>
        <w:ind w:left="4461" w:hanging="1440"/>
      </w:pPr>
    </w:lvl>
  </w:abstractNum>
  <w:abstractNum w:abstractNumId="1" w15:restartNumberingAfterBreak="0">
    <w:nsid w:val="12853E99"/>
    <w:multiLevelType w:val="multilevel"/>
    <w:tmpl w:val="095ECF9C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sz w:val="30"/>
        <w:szCs w:val="28"/>
      </w:rPr>
    </w:lvl>
    <w:lvl w:ilvl="1">
      <w:start w:val="1"/>
      <w:numFmt w:val="decimal"/>
      <w:lvlText w:val="%1.%2."/>
      <w:lvlJc w:val="left"/>
      <w:pPr>
        <w:ind w:left="933" w:hanging="432"/>
      </w:pPr>
    </w:lvl>
    <w:lvl w:ilvl="2">
      <w:start w:val="1"/>
      <w:numFmt w:val="decimal"/>
      <w:lvlText w:val="%1.%2.%3."/>
      <w:lvlJc w:val="left"/>
      <w:pPr>
        <w:ind w:left="1365" w:hanging="504"/>
      </w:pPr>
    </w:lvl>
    <w:lvl w:ilvl="3">
      <w:start w:val="1"/>
      <w:numFmt w:val="decimal"/>
      <w:lvlText w:val="%1.%2.%3.%4."/>
      <w:lvlJc w:val="left"/>
      <w:pPr>
        <w:ind w:left="1869" w:hanging="648"/>
      </w:pPr>
    </w:lvl>
    <w:lvl w:ilvl="4">
      <w:start w:val="1"/>
      <w:numFmt w:val="decimal"/>
      <w:lvlText w:val="%1.%2.%3.%4.%5."/>
      <w:lvlJc w:val="left"/>
      <w:pPr>
        <w:ind w:left="2373" w:hanging="792"/>
      </w:pPr>
    </w:lvl>
    <w:lvl w:ilvl="5">
      <w:start w:val="1"/>
      <w:numFmt w:val="decimal"/>
      <w:lvlText w:val="%1.%2.%3.%4.%5.%6."/>
      <w:lvlJc w:val="left"/>
      <w:pPr>
        <w:ind w:left="2877" w:hanging="936"/>
      </w:pPr>
    </w:lvl>
    <w:lvl w:ilvl="6">
      <w:start w:val="1"/>
      <w:numFmt w:val="decimal"/>
      <w:lvlText w:val="%1.%2.%3.%4.%5.%6.%7."/>
      <w:lvlJc w:val="left"/>
      <w:pPr>
        <w:ind w:left="3381" w:hanging="1080"/>
      </w:pPr>
    </w:lvl>
    <w:lvl w:ilvl="7">
      <w:start w:val="1"/>
      <w:numFmt w:val="decimal"/>
      <w:lvlText w:val="%1.%2.%3.%4.%5.%6.%7.%8."/>
      <w:lvlJc w:val="left"/>
      <w:pPr>
        <w:ind w:left="3885" w:hanging="1224"/>
      </w:pPr>
    </w:lvl>
    <w:lvl w:ilvl="8">
      <w:start w:val="1"/>
      <w:numFmt w:val="decimal"/>
      <w:lvlText w:val="%1.%2.%3.%4.%5.%6.%7.%8.%9."/>
      <w:lvlJc w:val="left"/>
      <w:pPr>
        <w:ind w:left="4461" w:hanging="1440"/>
      </w:pPr>
    </w:lvl>
  </w:abstractNum>
  <w:abstractNum w:abstractNumId="2" w15:restartNumberingAfterBreak="0">
    <w:nsid w:val="13C5239B"/>
    <w:multiLevelType w:val="multilevel"/>
    <w:tmpl w:val="40F07205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C92CF3"/>
    <w:multiLevelType w:val="multilevel"/>
    <w:tmpl w:val="2DA6BD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0F07205"/>
    <w:multiLevelType w:val="multilevel"/>
    <w:tmpl w:val="40F07205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5C3316"/>
    <w:multiLevelType w:val="hybridMultilevel"/>
    <w:tmpl w:val="C180E1AE"/>
    <w:lvl w:ilvl="0" w:tplc="9462FAA2">
      <w:start w:val="1"/>
      <w:numFmt w:val="decimal"/>
      <w:lvlText w:val="%1.1"/>
      <w:lvlJc w:val="left"/>
      <w:pPr>
        <w:ind w:left="440" w:hanging="44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43092F"/>
    <w:multiLevelType w:val="multilevel"/>
    <w:tmpl w:val="A0383556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sz w:val="30"/>
        <w:szCs w:val="28"/>
      </w:rPr>
    </w:lvl>
    <w:lvl w:ilvl="1">
      <w:start w:val="1"/>
      <w:numFmt w:val="decimal"/>
      <w:lvlText w:val="%1.%2."/>
      <w:lvlJc w:val="left"/>
      <w:pPr>
        <w:ind w:left="933" w:hanging="432"/>
      </w:pPr>
    </w:lvl>
    <w:lvl w:ilvl="2">
      <w:start w:val="1"/>
      <w:numFmt w:val="decimal"/>
      <w:lvlText w:val="%1.%2.%3."/>
      <w:lvlJc w:val="left"/>
      <w:pPr>
        <w:ind w:left="1365" w:hanging="504"/>
      </w:pPr>
    </w:lvl>
    <w:lvl w:ilvl="3">
      <w:start w:val="1"/>
      <w:numFmt w:val="decimal"/>
      <w:lvlText w:val="%1.%2.%3.%4."/>
      <w:lvlJc w:val="left"/>
      <w:pPr>
        <w:ind w:left="1869" w:hanging="648"/>
      </w:pPr>
    </w:lvl>
    <w:lvl w:ilvl="4">
      <w:start w:val="1"/>
      <w:numFmt w:val="decimal"/>
      <w:lvlText w:val="%1.%2.%3.%4.%5."/>
      <w:lvlJc w:val="left"/>
      <w:pPr>
        <w:ind w:left="2373" w:hanging="792"/>
      </w:pPr>
    </w:lvl>
    <w:lvl w:ilvl="5">
      <w:start w:val="1"/>
      <w:numFmt w:val="decimal"/>
      <w:lvlText w:val="%1.%2.%3.%4.%5.%6."/>
      <w:lvlJc w:val="left"/>
      <w:pPr>
        <w:ind w:left="2877" w:hanging="936"/>
      </w:pPr>
    </w:lvl>
    <w:lvl w:ilvl="6">
      <w:start w:val="1"/>
      <w:numFmt w:val="decimal"/>
      <w:lvlText w:val="%1.%2.%3.%4.%5.%6.%7."/>
      <w:lvlJc w:val="left"/>
      <w:pPr>
        <w:ind w:left="3381" w:hanging="1080"/>
      </w:pPr>
    </w:lvl>
    <w:lvl w:ilvl="7">
      <w:start w:val="1"/>
      <w:numFmt w:val="decimal"/>
      <w:lvlText w:val="%1.%2.%3.%4.%5.%6.%7.%8."/>
      <w:lvlJc w:val="left"/>
      <w:pPr>
        <w:ind w:left="3885" w:hanging="1224"/>
      </w:pPr>
    </w:lvl>
    <w:lvl w:ilvl="8">
      <w:start w:val="1"/>
      <w:numFmt w:val="decimal"/>
      <w:lvlText w:val="%1.%2.%3.%4.%5.%6.%7.%8.%9."/>
      <w:lvlJc w:val="left"/>
      <w:pPr>
        <w:ind w:left="4461" w:hanging="1440"/>
      </w:pPr>
    </w:lvl>
  </w:abstractNum>
  <w:abstractNum w:abstractNumId="7" w15:restartNumberingAfterBreak="0">
    <w:nsid w:val="4B7C398F"/>
    <w:multiLevelType w:val="singleLevel"/>
    <w:tmpl w:val="4B7C398F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59F85551"/>
    <w:multiLevelType w:val="hybridMultilevel"/>
    <w:tmpl w:val="CF1027B4"/>
    <w:lvl w:ilvl="0" w:tplc="B7A01FBC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BD95771"/>
    <w:multiLevelType w:val="multilevel"/>
    <w:tmpl w:val="40F07205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8C22CF"/>
    <w:multiLevelType w:val="hybridMultilevel"/>
    <w:tmpl w:val="D54073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8F11ED"/>
    <w:multiLevelType w:val="multilevel"/>
    <w:tmpl w:val="40F07205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5A52A8"/>
    <w:multiLevelType w:val="hybridMultilevel"/>
    <w:tmpl w:val="C33C4A94"/>
    <w:lvl w:ilvl="0" w:tplc="895AA594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7B2725"/>
    <w:multiLevelType w:val="hybridMultilevel"/>
    <w:tmpl w:val="D540733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DDF27F6"/>
    <w:multiLevelType w:val="hybridMultilevel"/>
    <w:tmpl w:val="750E3E76"/>
    <w:lvl w:ilvl="0" w:tplc="9462FAA2">
      <w:start w:val="1"/>
      <w:numFmt w:val="decimal"/>
      <w:lvlText w:val="%1.1"/>
      <w:lvlJc w:val="left"/>
      <w:pPr>
        <w:ind w:left="440" w:hanging="44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7093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6905329">
    <w:abstractNumId w:val="14"/>
  </w:num>
  <w:num w:numId="3" w16cid:durableId="853346364">
    <w:abstractNumId w:val="7"/>
  </w:num>
  <w:num w:numId="4" w16cid:durableId="230890130">
    <w:abstractNumId w:val="4"/>
  </w:num>
  <w:num w:numId="5" w16cid:durableId="1131636455">
    <w:abstractNumId w:val="9"/>
  </w:num>
  <w:num w:numId="6" w16cid:durableId="438108641">
    <w:abstractNumId w:val="2"/>
  </w:num>
  <w:num w:numId="7" w16cid:durableId="1418669381">
    <w:abstractNumId w:val="11"/>
  </w:num>
  <w:num w:numId="8" w16cid:durableId="907346475">
    <w:abstractNumId w:val="10"/>
  </w:num>
  <w:num w:numId="9" w16cid:durableId="1756517303">
    <w:abstractNumId w:val="13"/>
  </w:num>
  <w:num w:numId="10" w16cid:durableId="1221938085">
    <w:abstractNumId w:val="12"/>
  </w:num>
  <w:num w:numId="11" w16cid:durableId="15300250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004456">
    <w:abstractNumId w:val="8"/>
  </w:num>
  <w:num w:numId="13" w16cid:durableId="1395349591">
    <w:abstractNumId w:val="5"/>
  </w:num>
  <w:num w:numId="14" w16cid:durableId="1464155833">
    <w:abstractNumId w:val="3"/>
  </w:num>
  <w:num w:numId="15" w16cid:durableId="2138406255">
    <w:abstractNumId w:val="6"/>
  </w:num>
  <w:num w:numId="16" w16cid:durableId="710686646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0E"/>
    <w:rsid w:val="000000EC"/>
    <w:rsid w:val="000013C5"/>
    <w:rsid w:val="00004814"/>
    <w:rsid w:val="00010F61"/>
    <w:rsid w:val="00014B6C"/>
    <w:rsid w:val="000172BC"/>
    <w:rsid w:val="00017601"/>
    <w:rsid w:val="00022E8C"/>
    <w:rsid w:val="00025333"/>
    <w:rsid w:val="00026326"/>
    <w:rsid w:val="00027CF2"/>
    <w:rsid w:val="00031458"/>
    <w:rsid w:val="00032696"/>
    <w:rsid w:val="00033BFD"/>
    <w:rsid w:val="00041212"/>
    <w:rsid w:val="00043B41"/>
    <w:rsid w:val="00044927"/>
    <w:rsid w:val="00044E63"/>
    <w:rsid w:val="00045D3B"/>
    <w:rsid w:val="00047CAC"/>
    <w:rsid w:val="00050186"/>
    <w:rsid w:val="00054480"/>
    <w:rsid w:val="000546BA"/>
    <w:rsid w:val="00054EFD"/>
    <w:rsid w:val="00056F27"/>
    <w:rsid w:val="00067199"/>
    <w:rsid w:val="0006783A"/>
    <w:rsid w:val="0007254C"/>
    <w:rsid w:val="00077B7A"/>
    <w:rsid w:val="00082B29"/>
    <w:rsid w:val="00084B1A"/>
    <w:rsid w:val="000855A4"/>
    <w:rsid w:val="00094FDD"/>
    <w:rsid w:val="000A2D04"/>
    <w:rsid w:val="000A478D"/>
    <w:rsid w:val="000A4E6D"/>
    <w:rsid w:val="000A549B"/>
    <w:rsid w:val="000B11EE"/>
    <w:rsid w:val="000B1CD4"/>
    <w:rsid w:val="000B1DC9"/>
    <w:rsid w:val="000B25BD"/>
    <w:rsid w:val="000C0AA6"/>
    <w:rsid w:val="000C3479"/>
    <w:rsid w:val="000C488F"/>
    <w:rsid w:val="000D01B8"/>
    <w:rsid w:val="000D0C3D"/>
    <w:rsid w:val="000D1706"/>
    <w:rsid w:val="000D4368"/>
    <w:rsid w:val="000D44E3"/>
    <w:rsid w:val="000D7EB0"/>
    <w:rsid w:val="000E04B8"/>
    <w:rsid w:val="000E272A"/>
    <w:rsid w:val="000E5DDB"/>
    <w:rsid w:val="000E6A34"/>
    <w:rsid w:val="00103431"/>
    <w:rsid w:val="0010692E"/>
    <w:rsid w:val="001147AB"/>
    <w:rsid w:val="00116604"/>
    <w:rsid w:val="0011767B"/>
    <w:rsid w:val="00117ACB"/>
    <w:rsid w:val="00117C17"/>
    <w:rsid w:val="00120ED1"/>
    <w:rsid w:val="00121246"/>
    <w:rsid w:val="00125062"/>
    <w:rsid w:val="00125BF2"/>
    <w:rsid w:val="00126759"/>
    <w:rsid w:val="0013406B"/>
    <w:rsid w:val="00135BEF"/>
    <w:rsid w:val="001360C7"/>
    <w:rsid w:val="001361AE"/>
    <w:rsid w:val="0013677F"/>
    <w:rsid w:val="001404D1"/>
    <w:rsid w:val="00145DE1"/>
    <w:rsid w:val="00147BC9"/>
    <w:rsid w:val="0015009E"/>
    <w:rsid w:val="001538CD"/>
    <w:rsid w:val="00154849"/>
    <w:rsid w:val="0016186F"/>
    <w:rsid w:val="00161CEC"/>
    <w:rsid w:val="001649F1"/>
    <w:rsid w:val="00164B93"/>
    <w:rsid w:val="00166B18"/>
    <w:rsid w:val="001728DF"/>
    <w:rsid w:val="001778F4"/>
    <w:rsid w:val="001807C6"/>
    <w:rsid w:val="001819D9"/>
    <w:rsid w:val="00181EB1"/>
    <w:rsid w:val="00184C09"/>
    <w:rsid w:val="00187EDF"/>
    <w:rsid w:val="00192D42"/>
    <w:rsid w:val="001A32F8"/>
    <w:rsid w:val="001A495C"/>
    <w:rsid w:val="001A55C7"/>
    <w:rsid w:val="001B0460"/>
    <w:rsid w:val="001B0896"/>
    <w:rsid w:val="001B2ABB"/>
    <w:rsid w:val="001B3D10"/>
    <w:rsid w:val="001B59F1"/>
    <w:rsid w:val="001B64C7"/>
    <w:rsid w:val="001C00B4"/>
    <w:rsid w:val="001C0862"/>
    <w:rsid w:val="001C269F"/>
    <w:rsid w:val="001C3809"/>
    <w:rsid w:val="001C3BDF"/>
    <w:rsid w:val="001C4D08"/>
    <w:rsid w:val="001C7911"/>
    <w:rsid w:val="001D0025"/>
    <w:rsid w:val="001D1020"/>
    <w:rsid w:val="001D7515"/>
    <w:rsid w:val="001D75B7"/>
    <w:rsid w:val="001E2753"/>
    <w:rsid w:val="001E42C0"/>
    <w:rsid w:val="001E46F4"/>
    <w:rsid w:val="001E5196"/>
    <w:rsid w:val="001E6B2F"/>
    <w:rsid w:val="001F18D0"/>
    <w:rsid w:val="001F347A"/>
    <w:rsid w:val="001F6958"/>
    <w:rsid w:val="0020256D"/>
    <w:rsid w:val="00203BEE"/>
    <w:rsid w:val="0021005E"/>
    <w:rsid w:val="002148C2"/>
    <w:rsid w:val="002230BA"/>
    <w:rsid w:val="002233DD"/>
    <w:rsid w:val="00227D2C"/>
    <w:rsid w:val="00234917"/>
    <w:rsid w:val="002352DC"/>
    <w:rsid w:val="002411BE"/>
    <w:rsid w:val="00244B12"/>
    <w:rsid w:val="00245488"/>
    <w:rsid w:val="00245C98"/>
    <w:rsid w:val="00255B1E"/>
    <w:rsid w:val="00260435"/>
    <w:rsid w:val="00260CE6"/>
    <w:rsid w:val="00261C58"/>
    <w:rsid w:val="0026278D"/>
    <w:rsid w:val="00271084"/>
    <w:rsid w:val="00271B85"/>
    <w:rsid w:val="00272A8E"/>
    <w:rsid w:val="002747C9"/>
    <w:rsid w:val="002772E8"/>
    <w:rsid w:val="0028284C"/>
    <w:rsid w:val="00283805"/>
    <w:rsid w:val="00287258"/>
    <w:rsid w:val="0028761B"/>
    <w:rsid w:val="00294E19"/>
    <w:rsid w:val="00297F88"/>
    <w:rsid w:val="002A03A0"/>
    <w:rsid w:val="002A072E"/>
    <w:rsid w:val="002A0DAD"/>
    <w:rsid w:val="002A2167"/>
    <w:rsid w:val="002A217C"/>
    <w:rsid w:val="002A29C6"/>
    <w:rsid w:val="002A64F8"/>
    <w:rsid w:val="002B06DE"/>
    <w:rsid w:val="002B47A9"/>
    <w:rsid w:val="002B72FD"/>
    <w:rsid w:val="002B73A1"/>
    <w:rsid w:val="002C2F3B"/>
    <w:rsid w:val="002D698A"/>
    <w:rsid w:val="002D6C50"/>
    <w:rsid w:val="002E411B"/>
    <w:rsid w:val="002F0609"/>
    <w:rsid w:val="002F063D"/>
    <w:rsid w:val="002F2312"/>
    <w:rsid w:val="002F5E78"/>
    <w:rsid w:val="00302204"/>
    <w:rsid w:val="00304A2A"/>
    <w:rsid w:val="00306833"/>
    <w:rsid w:val="0031104E"/>
    <w:rsid w:val="00312CFB"/>
    <w:rsid w:val="0031434B"/>
    <w:rsid w:val="00315705"/>
    <w:rsid w:val="0031630D"/>
    <w:rsid w:val="00321D8C"/>
    <w:rsid w:val="00322477"/>
    <w:rsid w:val="00323D47"/>
    <w:rsid w:val="00323DDF"/>
    <w:rsid w:val="00325F16"/>
    <w:rsid w:val="00327195"/>
    <w:rsid w:val="003308D3"/>
    <w:rsid w:val="00330E63"/>
    <w:rsid w:val="003317F9"/>
    <w:rsid w:val="00333BFB"/>
    <w:rsid w:val="0034071C"/>
    <w:rsid w:val="00346E85"/>
    <w:rsid w:val="00347D7B"/>
    <w:rsid w:val="00351128"/>
    <w:rsid w:val="00352A4E"/>
    <w:rsid w:val="003537B6"/>
    <w:rsid w:val="00356112"/>
    <w:rsid w:val="003619E3"/>
    <w:rsid w:val="00362EAE"/>
    <w:rsid w:val="00366CE5"/>
    <w:rsid w:val="00371810"/>
    <w:rsid w:val="00372227"/>
    <w:rsid w:val="00373EBA"/>
    <w:rsid w:val="0037671E"/>
    <w:rsid w:val="0038223D"/>
    <w:rsid w:val="003835C7"/>
    <w:rsid w:val="00386B9C"/>
    <w:rsid w:val="00391BCC"/>
    <w:rsid w:val="003940E4"/>
    <w:rsid w:val="00395ACD"/>
    <w:rsid w:val="00397BC1"/>
    <w:rsid w:val="003A5B27"/>
    <w:rsid w:val="003A6569"/>
    <w:rsid w:val="003A6689"/>
    <w:rsid w:val="003A7C94"/>
    <w:rsid w:val="003B0882"/>
    <w:rsid w:val="003B0CAF"/>
    <w:rsid w:val="003B1678"/>
    <w:rsid w:val="003B34B8"/>
    <w:rsid w:val="003B40A8"/>
    <w:rsid w:val="003B467B"/>
    <w:rsid w:val="003B6B49"/>
    <w:rsid w:val="003C0F88"/>
    <w:rsid w:val="003C2637"/>
    <w:rsid w:val="003C5016"/>
    <w:rsid w:val="003C5B0D"/>
    <w:rsid w:val="003C5D60"/>
    <w:rsid w:val="003C62E2"/>
    <w:rsid w:val="003D0D98"/>
    <w:rsid w:val="003D1A52"/>
    <w:rsid w:val="003D653D"/>
    <w:rsid w:val="003E0108"/>
    <w:rsid w:val="003E074A"/>
    <w:rsid w:val="003E0EA8"/>
    <w:rsid w:val="003E15B4"/>
    <w:rsid w:val="003E198C"/>
    <w:rsid w:val="003E291D"/>
    <w:rsid w:val="003E5D06"/>
    <w:rsid w:val="003E6D5B"/>
    <w:rsid w:val="003F0497"/>
    <w:rsid w:val="003F0FED"/>
    <w:rsid w:val="003F1D3B"/>
    <w:rsid w:val="003F2BA3"/>
    <w:rsid w:val="003F4BA5"/>
    <w:rsid w:val="003F5BCF"/>
    <w:rsid w:val="004005DB"/>
    <w:rsid w:val="00400D15"/>
    <w:rsid w:val="004046CC"/>
    <w:rsid w:val="00406F0A"/>
    <w:rsid w:val="00410582"/>
    <w:rsid w:val="00412F55"/>
    <w:rsid w:val="004145AC"/>
    <w:rsid w:val="00414A20"/>
    <w:rsid w:val="00415373"/>
    <w:rsid w:val="00417A3F"/>
    <w:rsid w:val="004253F1"/>
    <w:rsid w:val="00425FF7"/>
    <w:rsid w:val="004313C6"/>
    <w:rsid w:val="00434999"/>
    <w:rsid w:val="00434E61"/>
    <w:rsid w:val="00436235"/>
    <w:rsid w:val="00442E3A"/>
    <w:rsid w:val="00444AD4"/>
    <w:rsid w:val="00446BBF"/>
    <w:rsid w:val="004470BB"/>
    <w:rsid w:val="00447D9B"/>
    <w:rsid w:val="0045039E"/>
    <w:rsid w:val="004509F2"/>
    <w:rsid w:val="00451C0B"/>
    <w:rsid w:val="004526D4"/>
    <w:rsid w:val="00452AE8"/>
    <w:rsid w:val="00452ED9"/>
    <w:rsid w:val="00454E04"/>
    <w:rsid w:val="004554E0"/>
    <w:rsid w:val="00455DC2"/>
    <w:rsid w:val="004573B2"/>
    <w:rsid w:val="00461E1D"/>
    <w:rsid w:val="00462FB1"/>
    <w:rsid w:val="004658FA"/>
    <w:rsid w:val="00466E5F"/>
    <w:rsid w:val="0047129D"/>
    <w:rsid w:val="00471736"/>
    <w:rsid w:val="00472930"/>
    <w:rsid w:val="004741BF"/>
    <w:rsid w:val="00475CAA"/>
    <w:rsid w:val="004811F1"/>
    <w:rsid w:val="004851D1"/>
    <w:rsid w:val="004864E8"/>
    <w:rsid w:val="004867F4"/>
    <w:rsid w:val="00486AB9"/>
    <w:rsid w:val="00495FE9"/>
    <w:rsid w:val="00497498"/>
    <w:rsid w:val="004A34EA"/>
    <w:rsid w:val="004A49CE"/>
    <w:rsid w:val="004A5964"/>
    <w:rsid w:val="004B1C44"/>
    <w:rsid w:val="004C22B8"/>
    <w:rsid w:val="004C2BD1"/>
    <w:rsid w:val="004C2FE4"/>
    <w:rsid w:val="004C6BC8"/>
    <w:rsid w:val="004D10A3"/>
    <w:rsid w:val="004D4A8B"/>
    <w:rsid w:val="004D4AA2"/>
    <w:rsid w:val="004D6014"/>
    <w:rsid w:val="004D625F"/>
    <w:rsid w:val="004D6ED9"/>
    <w:rsid w:val="004D7881"/>
    <w:rsid w:val="004E05C9"/>
    <w:rsid w:val="004E09A3"/>
    <w:rsid w:val="004E7A12"/>
    <w:rsid w:val="004F2C74"/>
    <w:rsid w:val="004F46AD"/>
    <w:rsid w:val="004F6843"/>
    <w:rsid w:val="004F7F20"/>
    <w:rsid w:val="00502C2F"/>
    <w:rsid w:val="005060BE"/>
    <w:rsid w:val="00510F00"/>
    <w:rsid w:val="00511E10"/>
    <w:rsid w:val="00511F71"/>
    <w:rsid w:val="0051545E"/>
    <w:rsid w:val="00520617"/>
    <w:rsid w:val="00520861"/>
    <w:rsid w:val="0052438D"/>
    <w:rsid w:val="00524993"/>
    <w:rsid w:val="00535961"/>
    <w:rsid w:val="00536538"/>
    <w:rsid w:val="00542D02"/>
    <w:rsid w:val="005455D3"/>
    <w:rsid w:val="00552DFB"/>
    <w:rsid w:val="00552F18"/>
    <w:rsid w:val="00556AAC"/>
    <w:rsid w:val="005602D8"/>
    <w:rsid w:val="0056554A"/>
    <w:rsid w:val="00566AAF"/>
    <w:rsid w:val="005670FB"/>
    <w:rsid w:val="00567C17"/>
    <w:rsid w:val="00574F13"/>
    <w:rsid w:val="00575FD3"/>
    <w:rsid w:val="00576825"/>
    <w:rsid w:val="0058205B"/>
    <w:rsid w:val="005834FC"/>
    <w:rsid w:val="00585F4F"/>
    <w:rsid w:val="00594E16"/>
    <w:rsid w:val="005957D2"/>
    <w:rsid w:val="005969BC"/>
    <w:rsid w:val="005A2021"/>
    <w:rsid w:val="005B1099"/>
    <w:rsid w:val="005B19E1"/>
    <w:rsid w:val="005B23BC"/>
    <w:rsid w:val="005B255D"/>
    <w:rsid w:val="005B309C"/>
    <w:rsid w:val="005B55AA"/>
    <w:rsid w:val="005C379B"/>
    <w:rsid w:val="005C4E8B"/>
    <w:rsid w:val="005D0294"/>
    <w:rsid w:val="005D0CAD"/>
    <w:rsid w:val="005D47F2"/>
    <w:rsid w:val="005D4DED"/>
    <w:rsid w:val="005D6E70"/>
    <w:rsid w:val="005D7CE8"/>
    <w:rsid w:val="005E519F"/>
    <w:rsid w:val="005E5DEE"/>
    <w:rsid w:val="005E62A5"/>
    <w:rsid w:val="005F630C"/>
    <w:rsid w:val="0060474E"/>
    <w:rsid w:val="00605137"/>
    <w:rsid w:val="006055E2"/>
    <w:rsid w:val="00607E78"/>
    <w:rsid w:val="006100A4"/>
    <w:rsid w:val="0061027C"/>
    <w:rsid w:val="00610848"/>
    <w:rsid w:val="00610B26"/>
    <w:rsid w:val="00617721"/>
    <w:rsid w:val="00617A4A"/>
    <w:rsid w:val="00620114"/>
    <w:rsid w:val="0062216C"/>
    <w:rsid w:val="00623303"/>
    <w:rsid w:val="00623FB1"/>
    <w:rsid w:val="00626C2F"/>
    <w:rsid w:val="00627BBD"/>
    <w:rsid w:val="0063101D"/>
    <w:rsid w:val="006312B4"/>
    <w:rsid w:val="006345B2"/>
    <w:rsid w:val="00644671"/>
    <w:rsid w:val="00652EDF"/>
    <w:rsid w:val="0065328B"/>
    <w:rsid w:val="00653BCC"/>
    <w:rsid w:val="00660836"/>
    <w:rsid w:val="00660DEF"/>
    <w:rsid w:val="00662922"/>
    <w:rsid w:val="00663340"/>
    <w:rsid w:val="00663BC3"/>
    <w:rsid w:val="0066521D"/>
    <w:rsid w:val="006658D2"/>
    <w:rsid w:val="006664D8"/>
    <w:rsid w:val="006717D5"/>
    <w:rsid w:val="00674C01"/>
    <w:rsid w:val="00683216"/>
    <w:rsid w:val="006914E2"/>
    <w:rsid w:val="0069218E"/>
    <w:rsid w:val="006937C5"/>
    <w:rsid w:val="00693AB7"/>
    <w:rsid w:val="006971B2"/>
    <w:rsid w:val="006A05DE"/>
    <w:rsid w:val="006A259B"/>
    <w:rsid w:val="006A31DD"/>
    <w:rsid w:val="006A626A"/>
    <w:rsid w:val="006A68DB"/>
    <w:rsid w:val="006B21BF"/>
    <w:rsid w:val="006B4C45"/>
    <w:rsid w:val="006C0163"/>
    <w:rsid w:val="006C3F0D"/>
    <w:rsid w:val="006C4CF9"/>
    <w:rsid w:val="006C5AA0"/>
    <w:rsid w:val="006C5D83"/>
    <w:rsid w:val="006D267F"/>
    <w:rsid w:val="006D3790"/>
    <w:rsid w:val="006D4169"/>
    <w:rsid w:val="006D4815"/>
    <w:rsid w:val="006D7F80"/>
    <w:rsid w:val="006E1525"/>
    <w:rsid w:val="006E5FA4"/>
    <w:rsid w:val="006E6B7F"/>
    <w:rsid w:val="006F4673"/>
    <w:rsid w:val="007004A8"/>
    <w:rsid w:val="00703C50"/>
    <w:rsid w:val="00703F8F"/>
    <w:rsid w:val="00704A58"/>
    <w:rsid w:val="00705922"/>
    <w:rsid w:val="00707DF8"/>
    <w:rsid w:val="007112B3"/>
    <w:rsid w:val="007122D7"/>
    <w:rsid w:val="007143A4"/>
    <w:rsid w:val="00715A0F"/>
    <w:rsid w:val="00720CBA"/>
    <w:rsid w:val="0072154F"/>
    <w:rsid w:val="00721800"/>
    <w:rsid w:val="0072396A"/>
    <w:rsid w:val="007250C8"/>
    <w:rsid w:val="00725640"/>
    <w:rsid w:val="00725F8E"/>
    <w:rsid w:val="00730B3D"/>
    <w:rsid w:val="00733384"/>
    <w:rsid w:val="00734CC9"/>
    <w:rsid w:val="007364A9"/>
    <w:rsid w:val="00743023"/>
    <w:rsid w:val="007438EC"/>
    <w:rsid w:val="00745835"/>
    <w:rsid w:val="007511C7"/>
    <w:rsid w:val="00752375"/>
    <w:rsid w:val="0075375A"/>
    <w:rsid w:val="00753907"/>
    <w:rsid w:val="00754372"/>
    <w:rsid w:val="007551AD"/>
    <w:rsid w:val="00762683"/>
    <w:rsid w:val="007652C8"/>
    <w:rsid w:val="007672E1"/>
    <w:rsid w:val="0077088F"/>
    <w:rsid w:val="00772306"/>
    <w:rsid w:val="0077563C"/>
    <w:rsid w:val="00777502"/>
    <w:rsid w:val="00777924"/>
    <w:rsid w:val="00777DB7"/>
    <w:rsid w:val="00777E5A"/>
    <w:rsid w:val="00780A37"/>
    <w:rsid w:val="00780DE0"/>
    <w:rsid w:val="00786066"/>
    <w:rsid w:val="007862B7"/>
    <w:rsid w:val="00791DCF"/>
    <w:rsid w:val="0079257C"/>
    <w:rsid w:val="00793CEE"/>
    <w:rsid w:val="00794B91"/>
    <w:rsid w:val="007A224F"/>
    <w:rsid w:val="007A22FB"/>
    <w:rsid w:val="007A3D81"/>
    <w:rsid w:val="007A5FE6"/>
    <w:rsid w:val="007A71E7"/>
    <w:rsid w:val="007B1AC5"/>
    <w:rsid w:val="007B3494"/>
    <w:rsid w:val="007B4F79"/>
    <w:rsid w:val="007B6680"/>
    <w:rsid w:val="007B68DF"/>
    <w:rsid w:val="007B75D0"/>
    <w:rsid w:val="007C0F11"/>
    <w:rsid w:val="007C28C0"/>
    <w:rsid w:val="007C3E20"/>
    <w:rsid w:val="007C7577"/>
    <w:rsid w:val="007C7A93"/>
    <w:rsid w:val="007D0693"/>
    <w:rsid w:val="007D1A31"/>
    <w:rsid w:val="007D406F"/>
    <w:rsid w:val="007D450E"/>
    <w:rsid w:val="007D4E1A"/>
    <w:rsid w:val="007D5300"/>
    <w:rsid w:val="007D692B"/>
    <w:rsid w:val="007D6A5E"/>
    <w:rsid w:val="007E3701"/>
    <w:rsid w:val="007E5513"/>
    <w:rsid w:val="007E7FA9"/>
    <w:rsid w:val="007E7FBA"/>
    <w:rsid w:val="007F16D1"/>
    <w:rsid w:val="007F1D7B"/>
    <w:rsid w:val="007F3136"/>
    <w:rsid w:val="007F776A"/>
    <w:rsid w:val="0080380C"/>
    <w:rsid w:val="00803C7E"/>
    <w:rsid w:val="00804E10"/>
    <w:rsid w:val="00805074"/>
    <w:rsid w:val="00810E54"/>
    <w:rsid w:val="00812A90"/>
    <w:rsid w:val="0081420C"/>
    <w:rsid w:val="00817E83"/>
    <w:rsid w:val="00820583"/>
    <w:rsid w:val="00821B07"/>
    <w:rsid w:val="00822590"/>
    <w:rsid w:val="00823691"/>
    <w:rsid w:val="00827208"/>
    <w:rsid w:val="00827D1D"/>
    <w:rsid w:val="00841C88"/>
    <w:rsid w:val="0084385C"/>
    <w:rsid w:val="008451AA"/>
    <w:rsid w:val="00845929"/>
    <w:rsid w:val="00846682"/>
    <w:rsid w:val="00846AB7"/>
    <w:rsid w:val="00851C3A"/>
    <w:rsid w:val="0085556C"/>
    <w:rsid w:val="00857B03"/>
    <w:rsid w:val="00861A5A"/>
    <w:rsid w:val="0086293D"/>
    <w:rsid w:val="00864C3D"/>
    <w:rsid w:val="00866A6B"/>
    <w:rsid w:val="008745FF"/>
    <w:rsid w:val="00874DD2"/>
    <w:rsid w:val="008778CC"/>
    <w:rsid w:val="00886F62"/>
    <w:rsid w:val="008928A8"/>
    <w:rsid w:val="00893209"/>
    <w:rsid w:val="0089493C"/>
    <w:rsid w:val="00897FED"/>
    <w:rsid w:val="008A160A"/>
    <w:rsid w:val="008A2E15"/>
    <w:rsid w:val="008A7692"/>
    <w:rsid w:val="008B214F"/>
    <w:rsid w:val="008B4AE8"/>
    <w:rsid w:val="008C07D9"/>
    <w:rsid w:val="008C12BC"/>
    <w:rsid w:val="008C1FD9"/>
    <w:rsid w:val="008C2AFA"/>
    <w:rsid w:val="008C40D1"/>
    <w:rsid w:val="008C4E1B"/>
    <w:rsid w:val="008D0DD1"/>
    <w:rsid w:val="008D5B77"/>
    <w:rsid w:val="008E2CCB"/>
    <w:rsid w:val="008F2E79"/>
    <w:rsid w:val="008F6433"/>
    <w:rsid w:val="00900F9C"/>
    <w:rsid w:val="009047A8"/>
    <w:rsid w:val="0090648F"/>
    <w:rsid w:val="00907309"/>
    <w:rsid w:val="00912965"/>
    <w:rsid w:val="00920D99"/>
    <w:rsid w:val="00923797"/>
    <w:rsid w:val="009248D0"/>
    <w:rsid w:val="00924926"/>
    <w:rsid w:val="00927FDA"/>
    <w:rsid w:val="0093421A"/>
    <w:rsid w:val="0093461A"/>
    <w:rsid w:val="00934886"/>
    <w:rsid w:val="00935726"/>
    <w:rsid w:val="0094295A"/>
    <w:rsid w:val="00946EA5"/>
    <w:rsid w:val="009501A6"/>
    <w:rsid w:val="00950649"/>
    <w:rsid w:val="00953355"/>
    <w:rsid w:val="0095437B"/>
    <w:rsid w:val="009548B8"/>
    <w:rsid w:val="0096287F"/>
    <w:rsid w:val="009705CF"/>
    <w:rsid w:val="00971443"/>
    <w:rsid w:val="00974C4B"/>
    <w:rsid w:val="009807EA"/>
    <w:rsid w:val="0098308C"/>
    <w:rsid w:val="00984975"/>
    <w:rsid w:val="00986519"/>
    <w:rsid w:val="00986D57"/>
    <w:rsid w:val="00987490"/>
    <w:rsid w:val="009A0717"/>
    <w:rsid w:val="009A078B"/>
    <w:rsid w:val="009A6717"/>
    <w:rsid w:val="009B0E3D"/>
    <w:rsid w:val="009B4CE4"/>
    <w:rsid w:val="009B4DF9"/>
    <w:rsid w:val="009B6517"/>
    <w:rsid w:val="009C47B6"/>
    <w:rsid w:val="009D229F"/>
    <w:rsid w:val="009D7912"/>
    <w:rsid w:val="009D7E9E"/>
    <w:rsid w:val="009E0B91"/>
    <w:rsid w:val="009E131E"/>
    <w:rsid w:val="009E2681"/>
    <w:rsid w:val="009E385A"/>
    <w:rsid w:val="009F0DD4"/>
    <w:rsid w:val="009F57E8"/>
    <w:rsid w:val="00A03AD1"/>
    <w:rsid w:val="00A0439D"/>
    <w:rsid w:val="00A04410"/>
    <w:rsid w:val="00A10C14"/>
    <w:rsid w:val="00A11C69"/>
    <w:rsid w:val="00A1705C"/>
    <w:rsid w:val="00A22CB6"/>
    <w:rsid w:val="00A24DBF"/>
    <w:rsid w:val="00A2680E"/>
    <w:rsid w:val="00A3206B"/>
    <w:rsid w:val="00A3503D"/>
    <w:rsid w:val="00A40C6F"/>
    <w:rsid w:val="00A42214"/>
    <w:rsid w:val="00A457FD"/>
    <w:rsid w:val="00A45986"/>
    <w:rsid w:val="00A53CB8"/>
    <w:rsid w:val="00A55505"/>
    <w:rsid w:val="00A55B4A"/>
    <w:rsid w:val="00A56454"/>
    <w:rsid w:val="00A60687"/>
    <w:rsid w:val="00A618A5"/>
    <w:rsid w:val="00A67760"/>
    <w:rsid w:val="00A67BDB"/>
    <w:rsid w:val="00A71A3E"/>
    <w:rsid w:val="00A73CCC"/>
    <w:rsid w:val="00A741EA"/>
    <w:rsid w:val="00A76475"/>
    <w:rsid w:val="00A859EF"/>
    <w:rsid w:val="00A8757A"/>
    <w:rsid w:val="00A911EB"/>
    <w:rsid w:val="00A939F0"/>
    <w:rsid w:val="00A9746C"/>
    <w:rsid w:val="00A979CD"/>
    <w:rsid w:val="00AA1242"/>
    <w:rsid w:val="00AA3332"/>
    <w:rsid w:val="00AA4890"/>
    <w:rsid w:val="00AA48D7"/>
    <w:rsid w:val="00AB2446"/>
    <w:rsid w:val="00AC0C88"/>
    <w:rsid w:val="00AC47A4"/>
    <w:rsid w:val="00AC5C24"/>
    <w:rsid w:val="00AC6BF9"/>
    <w:rsid w:val="00AD2CF0"/>
    <w:rsid w:val="00AD4880"/>
    <w:rsid w:val="00AD5D92"/>
    <w:rsid w:val="00AE3E8F"/>
    <w:rsid w:val="00AE3F85"/>
    <w:rsid w:val="00AE5978"/>
    <w:rsid w:val="00AF12BD"/>
    <w:rsid w:val="00AF3639"/>
    <w:rsid w:val="00AF425A"/>
    <w:rsid w:val="00B0106A"/>
    <w:rsid w:val="00B032A4"/>
    <w:rsid w:val="00B035E8"/>
    <w:rsid w:val="00B05D92"/>
    <w:rsid w:val="00B061DA"/>
    <w:rsid w:val="00B06984"/>
    <w:rsid w:val="00B07CF1"/>
    <w:rsid w:val="00B12542"/>
    <w:rsid w:val="00B12818"/>
    <w:rsid w:val="00B1504F"/>
    <w:rsid w:val="00B16F7B"/>
    <w:rsid w:val="00B16FC2"/>
    <w:rsid w:val="00B2686D"/>
    <w:rsid w:val="00B27C9F"/>
    <w:rsid w:val="00B31992"/>
    <w:rsid w:val="00B34A41"/>
    <w:rsid w:val="00B34EE4"/>
    <w:rsid w:val="00B35C63"/>
    <w:rsid w:val="00B42AAB"/>
    <w:rsid w:val="00B460B5"/>
    <w:rsid w:val="00B478E2"/>
    <w:rsid w:val="00B501A0"/>
    <w:rsid w:val="00B53AC6"/>
    <w:rsid w:val="00B60A5B"/>
    <w:rsid w:val="00B64193"/>
    <w:rsid w:val="00B64FAB"/>
    <w:rsid w:val="00B65995"/>
    <w:rsid w:val="00B668F2"/>
    <w:rsid w:val="00B669E2"/>
    <w:rsid w:val="00B72516"/>
    <w:rsid w:val="00B746EE"/>
    <w:rsid w:val="00B806A3"/>
    <w:rsid w:val="00B915DC"/>
    <w:rsid w:val="00B92799"/>
    <w:rsid w:val="00B942BA"/>
    <w:rsid w:val="00B9591C"/>
    <w:rsid w:val="00B962C3"/>
    <w:rsid w:val="00B967B3"/>
    <w:rsid w:val="00BA0203"/>
    <w:rsid w:val="00BA1736"/>
    <w:rsid w:val="00BA2272"/>
    <w:rsid w:val="00BA6152"/>
    <w:rsid w:val="00BB29FE"/>
    <w:rsid w:val="00BB5C5B"/>
    <w:rsid w:val="00BB76AB"/>
    <w:rsid w:val="00BB7883"/>
    <w:rsid w:val="00BB789C"/>
    <w:rsid w:val="00BC0017"/>
    <w:rsid w:val="00BC21CE"/>
    <w:rsid w:val="00BC2E99"/>
    <w:rsid w:val="00BC5805"/>
    <w:rsid w:val="00BC746E"/>
    <w:rsid w:val="00BC7E2F"/>
    <w:rsid w:val="00BC7F97"/>
    <w:rsid w:val="00BD16C9"/>
    <w:rsid w:val="00BD1701"/>
    <w:rsid w:val="00BD4043"/>
    <w:rsid w:val="00BD6305"/>
    <w:rsid w:val="00BE0685"/>
    <w:rsid w:val="00BE6126"/>
    <w:rsid w:val="00BE6311"/>
    <w:rsid w:val="00BE64F4"/>
    <w:rsid w:val="00BF1E18"/>
    <w:rsid w:val="00BF2278"/>
    <w:rsid w:val="00BF38B2"/>
    <w:rsid w:val="00BF3C6F"/>
    <w:rsid w:val="00BF4BE9"/>
    <w:rsid w:val="00BF7C8F"/>
    <w:rsid w:val="00C04408"/>
    <w:rsid w:val="00C05DD1"/>
    <w:rsid w:val="00C06822"/>
    <w:rsid w:val="00C10402"/>
    <w:rsid w:val="00C104F5"/>
    <w:rsid w:val="00C1052D"/>
    <w:rsid w:val="00C11D55"/>
    <w:rsid w:val="00C14D5F"/>
    <w:rsid w:val="00C14DBE"/>
    <w:rsid w:val="00C262B3"/>
    <w:rsid w:val="00C27A4F"/>
    <w:rsid w:val="00C31732"/>
    <w:rsid w:val="00C32E9C"/>
    <w:rsid w:val="00C407BD"/>
    <w:rsid w:val="00C43D53"/>
    <w:rsid w:val="00C46D26"/>
    <w:rsid w:val="00C524D8"/>
    <w:rsid w:val="00C54224"/>
    <w:rsid w:val="00C54FD4"/>
    <w:rsid w:val="00C567B4"/>
    <w:rsid w:val="00C56A4C"/>
    <w:rsid w:val="00C66351"/>
    <w:rsid w:val="00C718B9"/>
    <w:rsid w:val="00C71AFE"/>
    <w:rsid w:val="00C77A8A"/>
    <w:rsid w:val="00C81E3A"/>
    <w:rsid w:val="00C84386"/>
    <w:rsid w:val="00C84C99"/>
    <w:rsid w:val="00C9075D"/>
    <w:rsid w:val="00C91BF9"/>
    <w:rsid w:val="00C955C1"/>
    <w:rsid w:val="00C96CB9"/>
    <w:rsid w:val="00C97B6C"/>
    <w:rsid w:val="00C97DD6"/>
    <w:rsid w:val="00CA1C53"/>
    <w:rsid w:val="00CA3F54"/>
    <w:rsid w:val="00CA64BF"/>
    <w:rsid w:val="00CA70AD"/>
    <w:rsid w:val="00CA7857"/>
    <w:rsid w:val="00CB0C94"/>
    <w:rsid w:val="00CB1EA1"/>
    <w:rsid w:val="00CB65FF"/>
    <w:rsid w:val="00CC1C1C"/>
    <w:rsid w:val="00CC4EAD"/>
    <w:rsid w:val="00CD0455"/>
    <w:rsid w:val="00CD06CD"/>
    <w:rsid w:val="00CD15D3"/>
    <w:rsid w:val="00CD2730"/>
    <w:rsid w:val="00CD7F0D"/>
    <w:rsid w:val="00CE195D"/>
    <w:rsid w:val="00CE6F3C"/>
    <w:rsid w:val="00D01F54"/>
    <w:rsid w:val="00D02EB7"/>
    <w:rsid w:val="00D039E9"/>
    <w:rsid w:val="00D04C6E"/>
    <w:rsid w:val="00D05EF7"/>
    <w:rsid w:val="00D13930"/>
    <w:rsid w:val="00D13BB2"/>
    <w:rsid w:val="00D163CF"/>
    <w:rsid w:val="00D1797E"/>
    <w:rsid w:val="00D207AF"/>
    <w:rsid w:val="00D2205F"/>
    <w:rsid w:val="00D32421"/>
    <w:rsid w:val="00D33A79"/>
    <w:rsid w:val="00D34996"/>
    <w:rsid w:val="00D36EC9"/>
    <w:rsid w:val="00D4294B"/>
    <w:rsid w:val="00D450AA"/>
    <w:rsid w:val="00D45903"/>
    <w:rsid w:val="00D46B8D"/>
    <w:rsid w:val="00D473A8"/>
    <w:rsid w:val="00D47A4B"/>
    <w:rsid w:val="00D55DBE"/>
    <w:rsid w:val="00D601D5"/>
    <w:rsid w:val="00D62F98"/>
    <w:rsid w:val="00D634BE"/>
    <w:rsid w:val="00D64743"/>
    <w:rsid w:val="00D67708"/>
    <w:rsid w:val="00D70E10"/>
    <w:rsid w:val="00D7258C"/>
    <w:rsid w:val="00D734AF"/>
    <w:rsid w:val="00D764CC"/>
    <w:rsid w:val="00D800FD"/>
    <w:rsid w:val="00D90452"/>
    <w:rsid w:val="00D90B7A"/>
    <w:rsid w:val="00D94490"/>
    <w:rsid w:val="00D95258"/>
    <w:rsid w:val="00D96FB8"/>
    <w:rsid w:val="00DA00B3"/>
    <w:rsid w:val="00DA0635"/>
    <w:rsid w:val="00DA3ED5"/>
    <w:rsid w:val="00DA684E"/>
    <w:rsid w:val="00DA764D"/>
    <w:rsid w:val="00DB6C0A"/>
    <w:rsid w:val="00DC327A"/>
    <w:rsid w:val="00DC4215"/>
    <w:rsid w:val="00DC5BE0"/>
    <w:rsid w:val="00DC7A32"/>
    <w:rsid w:val="00DD376F"/>
    <w:rsid w:val="00DD4C67"/>
    <w:rsid w:val="00DD6266"/>
    <w:rsid w:val="00DD6CCA"/>
    <w:rsid w:val="00DE275D"/>
    <w:rsid w:val="00DE7EBD"/>
    <w:rsid w:val="00DF4FA8"/>
    <w:rsid w:val="00DF6694"/>
    <w:rsid w:val="00DF6AFE"/>
    <w:rsid w:val="00DF742D"/>
    <w:rsid w:val="00DF743F"/>
    <w:rsid w:val="00DF7605"/>
    <w:rsid w:val="00E10923"/>
    <w:rsid w:val="00E10D45"/>
    <w:rsid w:val="00E1381B"/>
    <w:rsid w:val="00E14D65"/>
    <w:rsid w:val="00E16861"/>
    <w:rsid w:val="00E221DD"/>
    <w:rsid w:val="00E22480"/>
    <w:rsid w:val="00E229E4"/>
    <w:rsid w:val="00E22DC7"/>
    <w:rsid w:val="00E24F35"/>
    <w:rsid w:val="00E32033"/>
    <w:rsid w:val="00E32B0C"/>
    <w:rsid w:val="00E4252D"/>
    <w:rsid w:val="00E42835"/>
    <w:rsid w:val="00E46F12"/>
    <w:rsid w:val="00E51607"/>
    <w:rsid w:val="00E57148"/>
    <w:rsid w:val="00E575A6"/>
    <w:rsid w:val="00E6790B"/>
    <w:rsid w:val="00E713AE"/>
    <w:rsid w:val="00E73190"/>
    <w:rsid w:val="00E744AB"/>
    <w:rsid w:val="00E758A0"/>
    <w:rsid w:val="00E834DB"/>
    <w:rsid w:val="00E84092"/>
    <w:rsid w:val="00E86308"/>
    <w:rsid w:val="00E91058"/>
    <w:rsid w:val="00E91888"/>
    <w:rsid w:val="00E93AE1"/>
    <w:rsid w:val="00E95BB2"/>
    <w:rsid w:val="00E97931"/>
    <w:rsid w:val="00EA16FC"/>
    <w:rsid w:val="00EA3AA0"/>
    <w:rsid w:val="00EA45E0"/>
    <w:rsid w:val="00EA57DA"/>
    <w:rsid w:val="00EA7C40"/>
    <w:rsid w:val="00EB18B0"/>
    <w:rsid w:val="00EB2ECD"/>
    <w:rsid w:val="00EB5D11"/>
    <w:rsid w:val="00EC4DF0"/>
    <w:rsid w:val="00EC545B"/>
    <w:rsid w:val="00EC7686"/>
    <w:rsid w:val="00ED006F"/>
    <w:rsid w:val="00ED50BA"/>
    <w:rsid w:val="00ED559D"/>
    <w:rsid w:val="00ED55C4"/>
    <w:rsid w:val="00EE1284"/>
    <w:rsid w:val="00EE25E0"/>
    <w:rsid w:val="00EE2829"/>
    <w:rsid w:val="00EE2ED4"/>
    <w:rsid w:val="00EE64EA"/>
    <w:rsid w:val="00EE6976"/>
    <w:rsid w:val="00EE7848"/>
    <w:rsid w:val="00EE7E09"/>
    <w:rsid w:val="00EF0A48"/>
    <w:rsid w:val="00EF51ED"/>
    <w:rsid w:val="00EF67C2"/>
    <w:rsid w:val="00F01549"/>
    <w:rsid w:val="00F027C6"/>
    <w:rsid w:val="00F02A84"/>
    <w:rsid w:val="00F07852"/>
    <w:rsid w:val="00F109FA"/>
    <w:rsid w:val="00F11171"/>
    <w:rsid w:val="00F14610"/>
    <w:rsid w:val="00F23D5A"/>
    <w:rsid w:val="00F23D98"/>
    <w:rsid w:val="00F34393"/>
    <w:rsid w:val="00F36B91"/>
    <w:rsid w:val="00F37D95"/>
    <w:rsid w:val="00F400C3"/>
    <w:rsid w:val="00F40157"/>
    <w:rsid w:val="00F40261"/>
    <w:rsid w:val="00F459F3"/>
    <w:rsid w:val="00F46C35"/>
    <w:rsid w:val="00F46FF6"/>
    <w:rsid w:val="00F532AA"/>
    <w:rsid w:val="00F56F0A"/>
    <w:rsid w:val="00F63065"/>
    <w:rsid w:val="00F63988"/>
    <w:rsid w:val="00F657E7"/>
    <w:rsid w:val="00F66D59"/>
    <w:rsid w:val="00F67F2E"/>
    <w:rsid w:val="00F72FD7"/>
    <w:rsid w:val="00F7382C"/>
    <w:rsid w:val="00F74192"/>
    <w:rsid w:val="00F75995"/>
    <w:rsid w:val="00F76F2A"/>
    <w:rsid w:val="00F82640"/>
    <w:rsid w:val="00F834E2"/>
    <w:rsid w:val="00F8523E"/>
    <w:rsid w:val="00F878F7"/>
    <w:rsid w:val="00F912EC"/>
    <w:rsid w:val="00F959F5"/>
    <w:rsid w:val="00F96D53"/>
    <w:rsid w:val="00FA3765"/>
    <w:rsid w:val="00FA4942"/>
    <w:rsid w:val="00FA5D18"/>
    <w:rsid w:val="00FA6683"/>
    <w:rsid w:val="00FA74C9"/>
    <w:rsid w:val="00FA7EFB"/>
    <w:rsid w:val="00FB0C05"/>
    <w:rsid w:val="00FB1260"/>
    <w:rsid w:val="00FB36AE"/>
    <w:rsid w:val="00FB70D3"/>
    <w:rsid w:val="00FC10BF"/>
    <w:rsid w:val="00FC5757"/>
    <w:rsid w:val="00FC7499"/>
    <w:rsid w:val="00FD0556"/>
    <w:rsid w:val="00FD1415"/>
    <w:rsid w:val="00FD345A"/>
    <w:rsid w:val="00FD71B1"/>
    <w:rsid w:val="00FE025C"/>
    <w:rsid w:val="00FE3438"/>
    <w:rsid w:val="00FE5A97"/>
    <w:rsid w:val="00FE7EC5"/>
    <w:rsid w:val="00FE7EF8"/>
    <w:rsid w:val="00FF1ACB"/>
    <w:rsid w:val="00FF364B"/>
    <w:rsid w:val="00FF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1617C"/>
  <w15:chartTrackingRefBased/>
  <w15:docId w15:val="{AB460672-3280-4623-9300-0D5C7B8A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927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E2753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A03AD1"/>
    <w:pPr>
      <w:keepNext/>
      <w:keepLines/>
      <w:spacing w:before="260" w:after="260" w:line="416" w:lineRule="auto"/>
      <w:outlineLvl w:val="1"/>
    </w:pPr>
    <w:rPr>
      <w:rFonts w:ascii="Arial" w:hAnsi="Arial" w:cs="Times New Roman"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42214"/>
    <w:pPr>
      <w:keepNext/>
      <w:keepLines/>
      <w:spacing w:before="260" w:after="260" w:line="160" w:lineRule="exact"/>
      <w:ind w:rightChars="100" w:right="240"/>
      <w:outlineLvl w:val="2"/>
    </w:pPr>
    <w:rPr>
      <w:rFonts w:ascii="宋体" w:hAnsi="宋体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442E3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B5C5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30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30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30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3065"/>
    <w:rPr>
      <w:sz w:val="18"/>
      <w:szCs w:val="18"/>
    </w:rPr>
  </w:style>
  <w:style w:type="paragraph" w:customStyle="1" w:styleId="Default">
    <w:name w:val="Default"/>
    <w:rsid w:val="00330E63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A03AD1"/>
    <w:rPr>
      <w:rFonts w:ascii="Arial" w:eastAsia="宋体" w:hAnsi="Arial" w:cs="Times New Roman"/>
      <w:bCs/>
      <w:sz w:val="32"/>
      <w:szCs w:val="32"/>
    </w:rPr>
  </w:style>
  <w:style w:type="paragraph" w:customStyle="1" w:styleId="a7">
    <w:basedOn w:val="a"/>
    <w:next w:val="a8"/>
    <w:uiPriority w:val="34"/>
    <w:qFormat/>
    <w:rsid w:val="00950649"/>
    <w:pPr>
      <w:widowControl/>
      <w:ind w:firstLine="420"/>
    </w:pPr>
    <w:rPr>
      <w:rFonts w:ascii="Calibri" w:hAnsi="Calibri" w:cs="宋体"/>
      <w:kern w:val="0"/>
      <w:szCs w:val="21"/>
    </w:rPr>
  </w:style>
  <w:style w:type="paragraph" w:styleId="a8">
    <w:name w:val="List Paragraph"/>
    <w:basedOn w:val="a"/>
    <w:uiPriority w:val="34"/>
    <w:qFormat/>
    <w:rsid w:val="0095064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E2753"/>
    <w:rPr>
      <w:rFonts w:eastAsia="宋体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A42214"/>
    <w:rPr>
      <w:rFonts w:ascii="宋体" w:eastAsia="宋体" w:hAnsi="宋体"/>
      <w:b/>
      <w:bCs/>
      <w:sz w:val="24"/>
    </w:rPr>
  </w:style>
  <w:style w:type="character" w:styleId="a9">
    <w:name w:val="annotation reference"/>
    <w:basedOn w:val="a0"/>
    <w:uiPriority w:val="99"/>
    <w:semiHidden/>
    <w:unhideWhenUsed/>
    <w:rsid w:val="000B25BD"/>
    <w:rPr>
      <w:sz w:val="21"/>
      <w:szCs w:val="21"/>
    </w:rPr>
  </w:style>
  <w:style w:type="paragraph" w:styleId="aa">
    <w:name w:val="annotation text"/>
    <w:basedOn w:val="a"/>
    <w:link w:val="ab"/>
    <w:unhideWhenUsed/>
    <w:rsid w:val="000B25BD"/>
    <w:pPr>
      <w:jc w:val="left"/>
    </w:pPr>
  </w:style>
  <w:style w:type="character" w:customStyle="1" w:styleId="ab">
    <w:name w:val="批注文字 字符"/>
    <w:basedOn w:val="a0"/>
    <w:link w:val="aa"/>
    <w:rsid w:val="000B25BD"/>
    <w:rPr>
      <w:rFonts w:eastAsia="宋体"/>
      <w:sz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B25B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0B25BD"/>
    <w:rPr>
      <w:rFonts w:eastAsia="宋体"/>
      <w:b/>
      <w:bCs/>
      <w:sz w:val="24"/>
    </w:rPr>
  </w:style>
  <w:style w:type="paragraph" w:styleId="ae">
    <w:name w:val="No Spacing"/>
    <w:link w:val="af"/>
    <w:qFormat/>
    <w:rsid w:val="00D634BE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D634BE"/>
    <w:rPr>
      <w:kern w:val="0"/>
      <w:sz w:val="22"/>
    </w:rPr>
  </w:style>
  <w:style w:type="paragraph" w:styleId="af0">
    <w:name w:val="Revision"/>
    <w:hidden/>
    <w:uiPriority w:val="99"/>
    <w:semiHidden/>
    <w:rsid w:val="00F40261"/>
    <w:rPr>
      <w:rFonts w:eastAsia="宋体"/>
      <w:sz w:val="24"/>
    </w:rPr>
  </w:style>
  <w:style w:type="paragraph" w:customStyle="1" w:styleId="21">
    <w:name w:val="标题2号"/>
    <w:basedOn w:val="2"/>
    <w:qFormat/>
    <w:rsid w:val="007C3E20"/>
    <w:pPr>
      <w:tabs>
        <w:tab w:val="num" w:pos="645"/>
      </w:tabs>
      <w:spacing w:before="0" w:after="0" w:line="360" w:lineRule="auto"/>
      <w:ind w:left="646" w:hanging="646"/>
    </w:pPr>
    <w:rPr>
      <w:rFonts w:ascii="宋体" w:hAnsi="宋体"/>
      <w:sz w:val="24"/>
    </w:rPr>
  </w:style>
  <w:style w:type="character" w:customStyle="1" w:styleId="40">
    <w:name w:val="标题 4 字符"/>
    <w:basedOn w:val="a0"/>
    <w:link w:val="4"/>
    <w:uiPriority w:val="9"/>
    <w:rsid w:val="00442E3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B5C5B"/>
    <w:rPr>
      <w:rFonts w:eastAsia="宋体"/>
      <w:b/>
      <w:bCs/>
      <w:sz w:val="28"/>
      <w:szCs w:val="28"/>
    </w:rPr>
  </w:style>
  <w:style w:type="character" w:customStyle="1" w:styleId="2Char">
    <w:name w:val="标题 2 Char"/>
    <w:uiPriority w:val="9"/>
    <w:rsid w:val="00F14610"/>
    <w:rPr>
      <w:rFonts w:ascii="Cambria" w:eastAsia="微软雅黑" w:hAnsi="Cambria"/>
      <w:b/>
      <w:bCs/>
      <w:kern w:val="2"/>
      <w:sz w:val="30"/>
      <w:szCs w:val="32"/>
    </w:rPr>
  </w:style>
  <w:style w:type="paragraph" w:styleId="af1">
    <w:name w:val="Date"/>
    <w:basedOn w:val="a"/>
    <w:next w:val="a"/>
    <w:link w:val="af2"/>
    <w:uiPriority w:val="99"/>
    <w:semiHidden/>
    <w:unhideWhenUsed/>
    <w:rsid w:val="001807C6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1807C6"/>
    <w:rPr>
      <w:rFonts w:eastAsia="宋体"/>
      <w:sz w:val="24"/>
    </w:rPr>
  </w:style>
  <w:style w:type="table" w:styleId="af3">
    <w:name w:val="Table Grid"/>
    <w:basedOn w:val="a1"/>
    <w:uiPriority w:val="39"/>
    <w:rsid w:val="001B0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正文无编号"/>
    <w:basedOn w:val="a"/>
    <w:link w:val="af5"/>
    <w:qFormat/>
    <w:rsid w:val="00BB76AB"/>
    <w:pPr>
      <w:ind w:firstLineChars="200" w:firstLine="200"/>
    </w:pPr>
    <w:rPr>
      <w:rFonts w:ascii="Times New Roman" w:hAnsi="Times New Roman" w:cs="Times New Roman"/>
      <w:szCs w:val="20"/>
    </w:rPr>
  </w:style>
  <w:style w:type="character" w:customStyle="1" w:styleId="af5">
    <w:name w:val="正文无编号 字符"/>
    <w:link w:val="af4"/>
    <w:rsid w:val="00BB76AB"/>
    <w:rPr>
      <w:rFonts w:ascii="Times New Roman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DB8F99-F509-4F04-B605-9CFBC51E131E}">
  <we:reference id="53c624bc-beeb-4b9d-a732-d4850792e7dc" version="1.5.0.0" store="EXCatalog" storeType="EXCatalog"/>
  <we:alternateReferences>
    <we:reference id="WA104381702" version="1.5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9189F-151E-471B-9F56-CFAE9AA9D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13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Jing1 Gao</dc:creator>
  <cp:keywords/>
  <dc:description/>
  <cp:lastModifiedBy>Yanling Li</cp:lastModifiedBy>
  <cp:revision>29</cp:revision>
  <cp:lastPrinted>2022-08-15T03:15:00Z</cp:lastPrinted>
  <dcterms:created xsi:type="dcterms:W3CDTF">2026-02-09T02:03:00Z</dcterms:created>
  <dcterms:modified xsi:type="dcterms:W3CDTF">2026-05-26T02:20:00Z</dcterms:modified>
</cp:coreProperties>
</file>