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火锅ai智能运营系统-可行性分析"/>
    <w:p>
      <w:pPr>
        <w:pStyle w:val="Heading1"/>
      </w:pPr>
      <w:r>
        <w:rPr>
          <w:rFonts w:hint="eastAsia"/>
        </w:rPr>
        <w:t xml:space="preserve">火锅AI智能运营系统</w:t>
      </w:r>
      <w:r>
        <w:t xml:space="preserve"> — </w:t>
      </w:r>
      <w:r>
        <w:rPr>
          <w:rFonts w:hint="eastAsia"/>
        </w:rPr>
        <w:t xml:space="preserve">可行性分析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v1.0 | </w:t>
      </w:r>
      <w:r>
        <w:rPr>
          <w:rFonts w:hint="eastAsia"/>
        </w:rPr>
        <w:t xml:space="preserve">日期:</w:t>
      </w:r>
      <w:r>
        <w:t xml:space="preserve"> 2026-07-15 | </w:t>
      </w:r>
      <w:r>
        <w:rPr>
          <w:rFonts w:hint="eastAsia"/>
        </w:rPr>
        <w:t xml:space="preserve">作者:</w:t>
      </w:r>
      <w:r>
        <w:t xml:space="preserve"> Martin</w:t>
      </w:r>
    </w:p>
    <w:p>
      <w:r>
        <w:pict>
          <v:rect style="width:0;height:1.5pt" o:hralign="center" o:hrstd="t" o:hr="t"/>
        </w:pict>
      </w:r>
    </w:p>
    <w:bookmarkStart w:id="12" w:name="一技术可行性-已验证"/>
    <w:p>
      <w:pPr>
        <w:pStyle w:val="Heading2"/>
      </w:pPr>
      <w:r>
        <w:rPr>
          <w:rFonts w:hint="eastAsia"/>
        </w:rPr>
        <w:t xml:space="preserve">一、技术可行性</w:t>
      </w:r>
      <w:r>
        <w:t xml:space="preserve"> ✅ </w:t>
      </w:r>
      <w:r>
        <w:rPr>
          <w:rFonts w:hint="eastAsia"/>
        </w:rPr>
        <w:t xml:space="preserve">已验证</w:t>
      </w:r>
    </w:p>
    <w:bookmarkStart w:id="9" w:name="e2e-数据链路已跑通"/>
    <w:p>
      <w:pPr>
        <w:pStyle w:val="Heading3"/>
      </w:pPr>
      <w:r>
        <w:t xml:space="preserve">1.1 E2E </w:t>
      </w:r>
      <w:r>
        <w:rPr>
          <w:rFonts w:hint="eastAsia"/>
        </w:rPr>
        <w:t xml:space="preserve">数据链路已跑通</w:t>
      </w:r>
    </w:p>
    <w:p>
      <w:pPr>
        <w:pStyle w:val="SourceCode"/>
      </w:pPr>
      <w:r>
        <w:rPr>
          <w:rStyle w:val="VerbatimChar"/>
          <w:rFonts w:hint="eastAsia"/>
        </w:rPr>
        <w:t xml:space="preserve">Mac(YOLO检测)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Jetson(VLM分析:8099)</w:t>
      </w:r>
      <w:r>
        <w:rPr>
          <w:rStyle w:val="VerbatimChar"/>
        </w:rPr>
        <w:t xml:space="preserve"> → Hub(:8098) → Dashboard(:3000)</w:t>
      </w:r>
      <w:r>
        <w:br/>
      </w:r>
      <w:r>
        <w:rPr>
          <w:rStyle w:val="VerbatimChar"/>
        </w:rPr>
        <w:t xml:space="preserve">       ✅               ✅                    ✅              ✅</w:t>
      </w:r>
    </w:p>
    <w:p>
      <w:pPr>
        <w:pStyle w:val="FirstParagraph"/>
      </w:pPr>
      <w:r>
        <w:rPr>
          <w:rFonts w:hint="eastAsia"/>
        </w:rPr>
        <w:t xml:space="preserve">验证状态：</w:t>
      </w:r>
      <w:r>
        <w:rPr>
          <w:rStyle w:val="VerbatimChar"/>
        </w:rPr>
        <w:t xml:space="preserve">E2E_DATAFLOW_TEST: verified</w:t>
      </w:r>
      <w:r>
        <w:t xml:space="preserve"> </w:t>
      </w:r>
      <w:r>
        <w:t xml:space="preserve">(2026-07-02)</w:t>
      </w:r>
    </w:p>
    <w:bookmarkEnd w:id="9"/>
    <w:bookmarkStart w:id="10" w:name="核心技术栈"/>
    <w:p>
      <w:pPr>
        <w:pStyle w:val="Heading3"/>
      </w:pPr>
      <w:r>
        <w:t xml:space="preserve">1.2 </w:t>
      </w:r>
      <w:r>
        <w:rPr>
          <w:rFonts w:hint="eastAsia"/>
        </w:rPr>
        <w:t xml:space="preserve">核心技术栈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目标检测</w:t>
            </w:r>
          </w:p>
        </w:tc>
        <w:tc>
          <w:tcPr/>
          <w:p>
            <w:pPr>
              <w:pStyle w:val="Compact"/>
            </w:pPr>
            <w:r>
              <w:t xml:space="preserve">YOLO26-L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场景理解</w:t>
            </w:r>
          </w:p>
        </w:tc>
        <w:tc>
          <w:tcPr/>
          <w:p>
            <w:pPr>
              <w:pStyle w:val="Compact"/>
            </w:pPr>
            <w:r>
              <w:t xml:space="preserve">VLM (Jetson)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  <w:tc>
          <w:tcPr/>
          <w:p>
            <w:pPr>
              <w:pStyle w:val="Compact"/>
            </w:pPr>
            <w:r>
              <w:t xml:space="preserve">Jetson Orin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通用计数</w:t>
            </w:r>
          </w:p>
        </w:tc>
        <w:tc>
          <w:tcPr/>
          <w:p>
            <w:pPr>
              <w:pStyle w:val="Compact"/>
            </w:pPr>
            <w:r>
              <w:t xml:space="preserve">Count Anything </w:t>
            </w:r>
            <w:r>
              <w:rPr>
                <w:rFonts w:hint="eastAsia"/>
              </w:rPr>
              <w:t xml:space="preserve">(计划)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</w:t>
            </w:r>
          </w:p>
        </w:tc>
        <w:tc>
          <w:tcPr/>
          <w:p>
            <w:pPr>
              <w:pStyle w:val="Compact"/>
            </w:pPr>
            <w:r>
              <w:t xml:space="preserve">Jetson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数据Hub</w:t>
            </w:r>
          </w:p>
        </w:tc>
        <w:tc>
          <w:tcPr/>
          <w:p>
            <w:pPr>
              <w:pStyle w:val="Compact"/>
            </w:pPr>
            <w:r>
              <w:t xml:space="preserve">FastAPI :8098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生产就绪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t xml:space="preserve">Vue Dashboard :3000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生产就绪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边缘盒</w:t>
            </w:r>
          </w:p>
        </w:tc>
        <w:tc>
          <w:tcPr/>
          <w:p>
            <w:pPr>
              <w:pStyle w:val="Compact"/>
            </w:pPr>
            <w:r>
              <w:t xml:space="preserve">Jetson Orin </w:t>
            </w:r>
            <w:r>
              <w:rPr>
                <w:rFonts w:hint="eastAsia"/>
              </w:rPr>
              <w:t xml:space="preserve">(29GB/12核)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已连通</w:t>
            </w:r>
          </w:p>
        </w:tc>
        <w:tc>
          <w:tcPr/>
          <w:p>
            <w:pPr>
              <w:pStyle w:val="Compact"/>
            </w:pPr>
            <w:r>
              <w:t xml:space="preserve">192.168.2.240</w:t>
            </w:r>
          </w:p>
        </w:tc>
      </w:tr>
    </w:tbl>
    <w:bookmarkEnd w:id="10"/>
    <w:bookmarkStart w:id="11" w:name="技术风险-缓解"/>
    <w:p>
      <w:pPr>
        <w:pStyle w:val="Heading3"/>
      </w:pPr>
      <w:r>
        <w:t xml:space="preserve">1.3 </w:t>
      </w:r>
      <w:r>
        <w:rPr>
          <w:rFonts w:hint="eastAsia"/>
        </w:rPr>
        <w:t xml:space="preserve">技术风险</w:t>
      </w:r>
      <w:r>
        <w:t xml:space="preserve"> &amp; </w:t>
      </w:r>
      <w:r>
        <w:rPr>
          <w:rFonts w:hint="eastAsia"/>
        </w:rPr>
        <w:t xml:space="preserve">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</w:t>
            </w:r>
            <w:r>
              <w:rPr>
                <w:rFonts w:hint="eastAsia"/>
              </w:rPr>
              <w:t xml:space="preserve">GPU资源紧张（跑VLM+计数）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计划独立Count</w:t>
            </w:r>
            <w:r>
              <w:t xml:space="preserve"> </w:t>
            </w:r>
            <w:r>
              <w:rPr>
                <w:rFonts w:hint="eastAsia"/>
              </w:rPr>
              <w:t xml:space="preserve">Anything服务，Docker容器按需启动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网络延迟（门店→Hub）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边缘优先推理，Hub端仅收JSON结果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模型跨场景泛化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(上下文一致性学习)</w:t>
            </w:r>
            <w:r>
              <w:t xml:space="preserve"> </w:t>
            </w:r>
            <w:r>
              <w:rPr>
                <w:rFonts w:hint="eastAsia"/>
              </w:rPr>
              <w:t xml:space="preserve">可用于训练增强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蒸汽/遮挡影响检测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红外摄像+去雾预处理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Triton依赖（Count</w:t>
            </w:r>
            <w:r>
              <w:t xml:space="preserve"> </w:t>
            </w:r>
            <w:r>
              <w:rPr>
                <w:rFonts w:hint="eastAsia"/>
              </w:rPr>
              <w:t xml:space="preserve">Anything）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L4T容器预装triton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商业可行性-可执行"/>
    <w:p>
      <w:pPr>
        <w:pStyle w:val="Heading2"/>
      </w:pPr>
      <w:r>
        <w:rPr>
          <w:rFonts w:hint="eastAsia"/>
        </w:rPr>
        <w:t xml:space="preserve">二、商业可行性</w:t>
      </w:r>
      <w:r>
        <w:t xml:space="preserve"> ✅ </w:t>
      </w:r>
      <w:r>
        <w:rPr>
          <w:rFonts w:hint="eastAsia"/>
        </w:rPr>
        <w:t xml:space="preserve">可执行</w:t>
      </w:r>
    </w:p>
    <w:bookmarkStart w:id="13" w:name="单店经济模型"/>
    <w:p>
      <w:pPr>
        <w:pStyle w:val="Heading3"/>
      </w:pPr>
      <w:r>
        <w:t xml:space="preserve">2.1 </w:t>
      </w:r>
      <w:r>
        <w:rPr>
          <w:rFonts w:hint="eastAsia"/>
        </w:rPr>
        <w:t xml:space="preserve">单店经济模型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+ </w:t>
            </w: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Jetson Box + </w:t>
            </w:r>
            <w:r>
              <w:rPr>
                <w:rFonts w:hint="eastAsia"/>
              </w:rPr>
              <w:t xml:space="preserve">2摄像头</w:t>
            </w:r>
            <w:r>
              <w:t xml:space="preserve"> + </w:t>
            </w:r>
            <w:r>
              <w:rPr>
                <w:rFonts w:hint="eastAsia"/>
              </w:rPr>
              <w:t xml:space="preserve">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SaaS年费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1000/月</w:t>
            </w:r>
            <w:r>
              <w:t xml:space="preserve"> </w:t>
            </w:r>
            <w:r>
              <w:rPr>
                <w:rFonts w:hint="eastAsia"/>
              </w:rPr>
              <w:t xml:space="preserve">Hub面板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年度维护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设备巡检</w:t>
            </w:r>
            <w:r>
              <w:t xml:space="preserve"> + </w:t>
            </w:r>
            <w:r>
              <w:rPr>
                <w:rFonts w:hint="eastAsia"/>
              </w:rPr>
              <w:t xml:space="preserve">软件升级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年收入/店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首年含硬件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成本/店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Jetson </w:t>
            </w:r>
            <w:r>
              <w:rPr>
                <w:rFonts w:hint="eastAsia"/>
              </w:rPr>
              <w:t xml:space="preserve">Orin盒子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批量采购价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海康/大华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安装人工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外包/自装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Hub云服务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年成本/店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年毛利/店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10家店年毛利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22.5万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一人公司可行</w:t>
            </w:r>
          </w:p>
        </w:tc>
      </w:tr>
    </w:tbl>
    <w:bookmarkEnd w:id="13"/>
    <w:bookmarkStart w:id="14" w:name="盈亏平衡"/>
    <w:p>
      <w:pPr>
        <w:pStyle w:val="Heading3"/>
      </w:pPr>
      <w:r>
        <w:t xml:space="preserve">2.2 </w:t>
      </w:r>
      <w:r>
        <w:rPr>
          <w:rFonts w:hint="eastAsia"/>
        </w:rPr>
        <w:t xml:space="preserve">盈亏平衡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一人公司月度运营成本：~1万（生活+工具+云服务）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盈亏平衡点：</w:t>
      </w:r>
      <w:r>
        <w:rPr>
          <w:rFonts w:hint="eastAsia"/>
          <w:b/>
          <w:bCs/>
        </w:rPr>
        <w:t xml:space="preserve">5家付费门店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当前：冯校长(1)</w:t>
      </w:r>
      <w:r>
        <w:t xml:space="preserve"> + </w:t>
      </w:r>
      <w:r>
        <w:rPr>
          <w:rFonts w:hint="eastAsia"/>
        </w:rPr>
        <w:t xml:space="preserve">玉环(0-试用)</w:t>
      </w:r>
      <w:r>
        <w:t xml:space="preserve"> = </w:t>
      </w:r>
      <w:r>
        <w:rPr>
          <w:rFonts w:hint="eastAsia"/>
        </w:rPr>
        <w:t xml:space="preserve">待突破</w:t>
      </w:r>
    </w:p>
    <w:bookmarkEnd w:id="14"/>
    <w:bookmarkStart w:id="15" w:name="规模化假设"/>
    <w:p>
      <w:pPr>
        <w:pStyle w:val="Heading3"/>
      </w:pPr>
      <w:r>
        <w:t xml:space="preserve">2.3 </w:t>
      </w:r>
      <w:r>
        <w:rPr>
          <w:rFonts w:hint="eastAsia"/>
        </w:rPr>
        <w:t xml:space="preserve">规模化假设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56万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1人+AI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1-2人+AI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2-3人+AI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三产品可行性-mvp已就绪"/>
    <w:p>
      <w:pPr>
        <w:pStyle w:val="Heading2"/>
      </w:pPr>
      <w:r>
        <w:rPr>
          <w:rFonts w:hint="eastAsia"/>
        </w:rPr>
        <w:t xml:space="preserve">三、产品可行性</w:t>
      </w:r>
      <w:r>
        <w:t xml:space="preserve"> ✅ </w:t>
      </w:r>
      <w:r>
        <w:rPr>
          <w:rFonts w:hint="eastAsia"/>
        </w:rPr>
        <w:t xml:space="preserve">MVP已就绪</w:t>
      </w:r>
    </w:p>
    <w:bookmarkStart w:id="17" w:name="当前功能矩阵"/>
    <w:p>
      <w:pPr>
        <w:pStyle w:val="Heading3"/>
      </w:pPr>
      <w:r>
        <w:t xml:space="preserve">3.1 </w:t>
      </w:r>
      <w:r>
        <w:rPr>
          <w:rFonts w:hint="eastAsia"/>
        </w:rPr>
        <w:t xml:space="preserve">当前功能矩阵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后厨废料检测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YOLO+VLM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IoT温度异常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桌面状态检测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Hub数据面板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:3000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日报生成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计数服务</w:t>
            </w:r>
          </w:p>
        </w:tc>
        <w:tc>
          <w:tcPr/>
          <w:p>
            <w:pPr>
              <w:pStyle w:val="Compact"/>
            </w:pPr>
            <w:r>
              <w:t xml:space="preserve">🔧</w:t>
            </w:r>
          </w:p>
        </w:tc>
        <w:tc>
          <w:tcPr/>
          <w:p>
            <w:pPr>
              <w:pStyle w:val="Compact"/>
            </w:pPr>
            <w:r>
              <w:t xml:space="preserve">Count Anything </w:t>
            </w:r>
            <w:r>
              <w:rPr>
                <w:rFonts w:hint="eastAsia"/>
              </w:rPr>
              <w:t xml:space="preserve">部署中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SOP规范检测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方案已设计(7工位状态机)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多店管理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需扩展Hub</w:t>
            </w:r>
          </w:p>
        </w:tc>
      </w:tr>
    </w:tbl>
    <w:bookmarkEnd w:id="17"/>
    <w:bookmarkStart w:id="18" w:name="产品壁垒"/>
    <w:p>
      <w:pPr>
        <w:pStyle w:val="Heading3"/>
      </w:pPr>
      <w:r>
        <w:t xml:space="preserve">3.2 </w:t>
      </w:r>
      <w:r>
        <w:rPr>
          <w:rFonts w:hint="eastAsia"/>
        </w:rPr>
        <w:t xml:space="preserve">产品壁垒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火锅场景Knowhow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7工位SOP、蒸汽/加汤/蘸料等独有需求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Jetson边缘部署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YOLO+VLM+Count多模型协同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数据飞轮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每多一家店、模型更准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冯校长案例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真实验证背书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四时间可行性"/>
    <w:p>
      <w:pPr>
        <w:pStyle w:val="Heading2"/>
      </w:pPr>
      <w:r>
        <w:rPr>
          <w:rFonts w:hint="eastAsia"/>
        </w:rPr>
        <w:t xml:space="preserve">四、时间可行性</w:t>
      </w:r>
      <w:r>
        <w:t xml:space="preserve"> ⏱️</w:t>
      </w:r>
    </w:p>
    <w:bookmarkStart w:id="20" w:name="里程碑"/>
    <w:p>
      <w:pPr>
        <w:pStyle w:val="Heading3"/>
      </w:pPr>
      <w:r>
        <w:t xml:space="preserve">4.1 </w:t>
      </w:r>
      <w:r>
        <w:rPr>
          <w:rFonts w:hint="eastAsia"/>
        </w:rPr>
        <w:t xml:space="preserve">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E2E通，Dashboard可用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</w:t>
            </w:r>
            <w:r>
              <w:rPr>
                <w:rFonts w:hint="eastAsia"/>
              </w:rPr>
              <w:t xml:space="preserve">Anything集成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废料自动计数上线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冯校长付费转化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从安防客户→火锅AI客户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第2-3家试用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不同场景验证泛化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标准销售包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定价/合同/交付SOP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10家付费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6-12个月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跑通规模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五风险矩阵"/>
    <w:p>
      <w:pPr>
        <w:pStyle w:val="Heading2"/>
      </w:pPr>
      <w:r>
        <w:rPr>
          <w:rFonts w:hint="eastAsia"/>
        </w:rPr>
        <w:t xml:space="preserve">五、风险矩阵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火锅店老板决策周期长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免费试用30天降门槛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模型跨店泛化不足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CCL增强+逐店微调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一人公司带宽瓶颈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Agent自动化运维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快速占领冯校长系连锁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Jetson供货不稳定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备选RK3588方案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技术可行（E2E已验证）、商业可行（5店盈亏平衡）、产品可行（MVP就绪）、时间可行（6-12月跑通）</w:t>
      </w:r>
    </w:p>
    <w:p>
      <w:pPr>
        <w:pStyle w:val="FirstParagraph"/>
      </w:pPr>
      <w:r>
        <w:rPr>
          <w:rFonts w:hint="eastAsia"/>
          <w:b/>
          <w:bCs/>
        </w:rPr>
        <w:t xml:space="preserve">建议下一步</w:t>
      </w:r>
      <w:r>
        <w:t xml:space="preserve">: Count </w:t>
      </w:r>
      <w:r>
        <w:rPr>
          <w:rFonts w:hint="eastAsia"/>
        </w:rPr>
        <w:t xml:space="preserve">Anything上线</w:t>
      </w:r>
      <w:r>
        <w:t xml:space="preserve"> → </w:t>
      </w:r>
      <w:r>
        <w:rPr>
          <w:rFonts w:hint="eastAsia"/>
        </w:rPr>
        <w:t xml:space="preserve">冯校长付费转化</w:t>
      </w:r>
      <w:r>
        <w:t xml:space="preserve"> → </w:t>
      </w:r>
      <w:r>
        <w:rPr>
          <w:rFonts w:hint="eastAsia"/>
        </w:rPr>
        <w:t xml:space="preserve">标准销售包</w:t>
      </w:r>
      <w:r>
        <w:t xml:space="preserve"> → </w:t>
      </w:r>
      <w:r>
        <w:rPr>
          <w:rFonts w:hint="eastAsia"/>
        </w:rPr>
        <w:t xml:space="preserve">规模化推广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关联:</w:t>
      </w:r>
      <w:r>
        <w:rPr>
          <w:i/>
          <w:iCs/>
        </w:rPr>
        <w:t xml:space="preserve"> </w:t>
      </w:r>
      <w:hyperlink r:id="rId23">
        <w:r>
          <w:rPr>
            <w:rStyle w:val="Hyperlink"/>
            <w:rFonts w:hint="eastAsia"/>
            <w:i/>
            <w:iCs/>
          </w:rPr>
          <w:t xml:space="preserve">市场调研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4">
        <w:r>
          <w:rPr>
            <w:rStyle w:val="Hyperlink"/>
            <w:rFonts w:hint="eastAsia"/>
            <w:i/>
            <w:iCs/>
          </w:rPr>
          <w:t xml:space="preserve">产品定位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5">
        <w:r>
          <w:rPr>
            <w:rStyle w:val="Hyperlink"/>
            <w:rFonts w:hint="eastAsia"/>
            <w:i/>
            <w:iCs/>
          </w:rPr>
          <w:t xml:space="preserve">开发方案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6">
        <w:r>
          <w:rPr>
            <w:rStyle w:val="Hyperlink"/>
            <w:rFonts w:hint="eastAsia"/>
            <w:i/>
            <w:iCs/>
          </w:rPr>
          <w:t xml:space="preserve">推广策略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/&#28779;&#38149;AI-&#20135;&#21697;&#23450;&#20301;.md" TargetMode="External" /><Relationship Type="http://schemas.openxmlformats.org/officeDocument/2006/relationships/hyperlink" Id="rId23" Target="./&#28779;&#38149;AI-&#24066;&#22330;&#35843;&#30740;.md" TargetMode="External" /><Relationship Type="http://schemas.openxmlformats.org/officeDocument/2006/relationships/hyperlink" Id="rId25" Target="./&#28779;&#38149;AI-&#24320;&#21457;&#26041;&#26696;.md" TargetMode="External" /><Relationship Type="http://schemas.openxmlformats.org/officeDocument/2006/relationships/hyperlink" Id="rId26" Target="./&#28779;&#38149;AI-&#25512;&#24191;&#31574;&#3005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&#28779;&#38149;AI-&#20135;&#21697;&#23450;&#20301;.md" TargetMode="External" /><Relationship Type="http://schemas.openxmlformats.org/officeDocument/2006/relationships/hyperlink" Id="rId23" Target="./&#28779;&#38149;AI-&#24066;&#22330;&#35843;&#30740;.md" TargetMode="External" /><Relationship Type="http://schemas.openxmlformats.org/officeDocument/2006/relationships/hyperlink" Id="rId25" Target="./&#28779;&#38149;AI-&#24320;&#21457;&#26041;&#26696;.md" TargetMode="External" /><Relationship Type="http://schemas.openxmlformats.org/officeDocument/2006/relationships/hyperlink" Id="rId26" Target="./&#28779;&#38149;AI-&#25512;&#24191;&#31574;&#3005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2026-07-15T18:09:01Z</dcterms:created>
  <dcterms:modified xsi:type="dcterms:W3CDTF">2026-07-15T18:09:01Z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