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pPr>
      <w:r w:rsidDel="00000000" w:rsidR="00000000" w:rsidRPr="00000000">
        <w:rPr>
          <w:u w:val="single"/>
          <w:rtl w:val="0"/>
        </w:rPr>
        <w:t xml:space="preserve">Why did you choose these three specific labels (type, priority, queue) to predict?</w:t>
      </w: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t xml:space="preserve">We wanted to make the task closer to a real support workflow.</w:t>
        <w:br w:type="textWrapping"/>
        <w:t xml:space="preserve">In practice, a ticket usually needs to be classified by type, urgency, and destination queue at the same time.</w:t>
        <w:br w:type="textWrapping"/>
        <w:t xml:space="preserve">So predicting type, priority, and queue makes the project more realistic.</w:t>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numPr>
          <w:ilvl w:val="0"/>
          <w:numId w:val="1"/>
        </w:numPr>
        <w:ind w:left="720" w:hanging="360"/>
        <w:rPr/>
      </w:pPr>
      <w:r w:rsidDel="00000000" w:rsidR="00000000" w:rsidRPr="00000000">
        <w:rPr>
          <w:u w:val="single"/>
          <w:rtl w:val="0"/>
        </w:rPr>
        <w:t xml:space="preserve">Why do you think queue prediction is the hardest task, and type the easiest?</w:t>
      </w: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Each label supports a different part of ticket management. Ticket type describes the nature of the request, priority indicates urgency, and queue determines which team should handle it. Together, they provide a more complete system.</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t xml:space="preserve">Queue prediction has ten classes, compared with fewer classes for ticket type and priority. Several queues also handle semantically similar issues, such as IT Support, Technical Support, and Product Support, so their ticket language overlaps significantly.</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pPr>
      <w:r w:rsidDel="00000000" w:rsidR="00000000" w:rsidRPr="00000000">
        <w:rPr>
          <w:u w:val="single"/>
          <w:rtl w:val="0"/>
        </w:rPr>
        <w:t xml:space="preserve">Why do you think the retrieval + kNN model outperforms the more complex BERT + NN model?</w:t>
      </w: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t xml:space="preserve">Many tickets in this dataset appear to follow repeated or highly similar issue patterns. Weighted kNN can directly retrieve similar historical tickets, while BERT and SVM try to learn more general decision patterns by trying to capture the semantic/contextual understanding. For this particular dataset, direct similarity matching worked especially better than a learned decision boundary.</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rPr/>
      </w:pPr>
      <w:r w:rsidDel="00000000" w:rsidR="00000000" w:rsidRPr="00000000">
        <w:rPr>
          <w:u w:val="single"/>
          <w:rtl w:val="0"/>
        </w:rPr>
        <w:t xml:space="preserve">Why does RBF kernel SVM not outperform Linear SVM here?</w:t>
      </w: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The TF-IDF representation may already make the classes linearly separable in the original high-dimensional feature space. The additional nonlinear complexity of the RBF kernel therefore may not provide enough benefit to offset its greater tuning difficulty and computational cost.</w:t>
      </w:r>
    </w:p>
    <w:p w:rsidR="00000000" w:rsidDel="00000000" w:rsidP="00000000" w:rsidRDefault="00000000" w:rsidRPr="00000000" w14:paraId="0000000E">
      <w:pPr>
        <w:ind w:left="720" w:firstLine="0"/>
        <w:rPr>
          <w:u w:val="single"/>
        </w:rPr>
      </w:pPr>
      <w:r w:rsidDel="00000000" w:rsidR="00000000" w:rsidRPr="00000000">
        <w:rPr>
          <w:rtl w:val="0"/>
        </w:rPr>
      </w:r>
    </w:p>
    <w:p w:rsidR="00000000" w:rsidDel="00000000" w:rsidP="00000000" w:rsidRDefault="00000000" w:rsidRPr="00000000" w14:paraId="0000000F">
      <w:pPr>
        <w:numPr>
          <w:ilvl w:val="0"/>
          <w:numId w:val="1"/>
        </w:numPr>
        <w:ind w:left="720" w:hanging="360"/>
        <w:rPr/>
      </w:pPr>
      <w:r w:rsidDel="00000000" w:rsidR="00000000" w:rsidRPr="00000000">
        <w:rPr>
          <w:u w:val="single"/>
          <w:rtl w:val="0"/>
        </w:rPr>
        <w:t xml:space="preserve">Given the best-performing model, K-NN, relies on retrieving similar historical tickets, how do you plan to address potential scalability and latency challenges as the dataset grows?</w:t>
      </w:r>
    </w:p>
    <w:p w:rsidR="00000000" w:rsidDel="00000000" w:rsidP="00000000" w:rsidRDefault="00000000" w:rsidRPr="00000000" w14:paraId="00000010">
      <w:pPr>
        <w:ind w:left="720" w:firstLine="0"/>
        <w:rPr>
          <w:u w:val="single"/>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 xml:space="preserve">We could use approximate nearest-neighbour indexing, reduce the TF-IDF dimensionality, limit the stored examples, or use a two-stage system that first narrows the candidate set before running detailed similarity comparisons. (Reduce the search space first, for example, filtering by business area)</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u w:val="single"/>
          <w:rtl w:val="0"/>
        </w:rPr>
        <w:t xml:space="preserve">How would the model handle a cold-start scenario involving entirely new types of support issues that lack a history of similar tickets in the training set?</w:t>
      </w:r>
      <w:r w:rsidDel="00000000" w:rsidR="00000000" w:rsidRPr="00000000">
        <w:rPr>
          <w:rtl w:val="0"/>
        </w:rPr>
        <w:t xml:space="preserve"> </w:t>
      </w:r>
    </w:p>
    <w:p w:rsidR="00000000" w:rsidDel="00000000" w:rsidP="00000000" w:rsidRDefault="00000000" w:rsidRPr="00000000" w14:paraId="00000014">
      <w:pPr>
        <w:ind w:left="720" w:firstLine="0"/>
        <w:rPr/>
      </w:pPr>
      <w:r w:rsidDel="00000000" w:rsidR="00000000" w:rsidRPr="00000000">
        <w:rPr>
          <w:rtl w:val="0"/>
        </w:rPr>
        <w:t xml:space="preserve">K-NN would still force a prediction using the K nearest neighbours, although historical points are actually far away and dissimilar to the given data. In this case, other techniques such as SVM or Neural Nets will outperform K-NN.</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1"/>
        </w:numPr>
        <w:ind w:left="720" w:hanging="360"/>
        <w:rPr/>
      </w:pPr>
      <w:r w:rsidDel="00000000" w:rsidR="00000000" w:rsidRPr="00000000">
        <w:rPr>
          <w:u w:val="single"/>
          <w:rtl w:val="0"/>
        </w:rPr>
        <w:t xml:space="preserve">Based on the comparison table, why would you choose k = 3 over k = 1 for Retrieval + kNN?</w:t>
      </w:r>
    </w:p>
    <w:p w:rsidR="00000000" w:rsidDel="00000000" w:rsidP="00000000" w:rsidRDefault="00000000" w:rsidRPr="00000000" w14:paraId="00000018">
      <w:pPr>
        <w:ind w:left="720" w:firstLine="0"/>
        <w:rPr/>
      </w:pPr>
      <w:r w:rsidDel="00000000" w:rsidR="00000000" w:rsidRPr="00000000">
        <w:rPr>
          <w:rtl w:val="0"/>
        </w:rPr>
        <w:t xml:space="preserve">Even though Retrieval + kNN (k = 3) has similar accuracy results for all three tasks compared to Retrieval + kNN (k = 1), its predictions are more generalized.</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1"/>
        </w:numPr>
        <w:ind w:left="720" w:hanging="360"/>
        <w:rPr/>
      </w:pPr>
      <w:r w:rsidDel="00000000" w:rsidR="00000000" w:rsidRPr="00000000">
        <w:rPr>
          <w:u w:val="single"/>
          <w:rtl w:val="0"/>
        </w:rPr>
        <w:t xml:space="preserve">What’s the difference between the tuning method used for SVM (RandomizedSearchCV) versus the one used for the neural network (genetic algorithm)?</w:t>
      </w:r>
    </w:p>
    <w:p w:rsidR="00000000" w:rsidDel="00000000" w:rsidP="00000000" w:rsidRDefault="00000000" w:rsidRPr="00000000" w14:paraId="0000001B">
      <w:pPr>
        <w:ind w:left="720" w:firstLine="0"/>
        <w:rPr/>
      </w:pPr>
      <w:r w:rsidDel="00000000" w:rsidR="00000000" w:rsidRPr="00000000">
        <w:rPr>
          <w:rtl w:val="0"/>
        </w:rPr>
        <w:t xml:space="preserve">The genetic algorithm is iterative, meaning good hyperparameter combinations get combined and refined over time rather than sampled independently at each trial with RandomizedSearchCV.</w:t>
      </w:r>
    </w:p>
    <w:p w:rsidR="00000000" w:rsidDel="00000000" w:rsidP="00000000" w:rsidRDefault="00000000" w:rsidRPr="00000000" w14:paraId="0000001C">
      <w:pPr>
        <w:ind w:left="720" w:firstLine="0"/>
        <w:rPr>
          <w:u w:val="singl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sz w:val="22"/>
          <w:szCs w:val="22"/>
          <w:u w:val="single"/>
          <w:rtl w:val="0"/>
        </w:rPr>
        <w:t xml:space="preserve">Why did you use cosine similarity?</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We use TF-IDF text vectors, and this feature space is very sparse.</w:t>
        <w:br w:type="textWrapping"/>
        <w:t xml:space="preserve">Cosine similarity is a natural choice in this setting because it compares the direction of the vectors rather than their magnitude.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That makes it more suitable for text similarity.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sz w:val="22"/>
          <w:szCs w:val="22"/>
          <w:u w:val="single"/>
          <w:rtl w:val="0"/>
        </w:rPr>
        <w:t xml:space="preserve">What is the difference between retrieval + kNN and normal kNN?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In our case, they are very closely related.</w:t>
        <w:br w:type="textWrapping"/>
        <w:t xml:space="preserve">kNN is the classification algorithm, while retrieval describes the process of first finding the most similar historical tickets.</w:t>
        <w:br w:type="textWrapping"/>
        <w:t xml:space="preserve">So retrieval is the application view, and kNN is the algorithmic view.</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rPr/>
      </w:pPr>
      <w:r w:rsidDel="00000000" w:rsidR="00000000" w:rsidRPr="00000000">
        <w:rPr>
          <w:u w:val="single"/>
          <w:rtl w:val="0"/>
        </w:rPr>
        <w:t xml:space="preserve">Is your dataset balanced?</w:t>
      </w: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No, the dataset is not fully balanced.</w:t>
      </w:r>
    </w:p>
    <w:p w:rsidR="00000000" w:rsidDel="00000000" w:rsidP="00000000" w:rsidRDefault="00000000" w:rsidRPr="00000000" w14:paraId="00000026">
      <w:pPr>
        <w:ind w:left="720" w:firstLine="0"/>
        <w:rPr/>
      </w:pPr>
      <w:r w:rsidDel="00000000" w:rsidR="00000000" w:rsidRPr="00000000">
        <w:rPr>
          <w:rtl w:val="0"/>
        </w:rPr>
        <w:t xml:space="preserve">Some classes have many more samples than others, especially in the queue task.</w:t>
      </w:r>
    </w:p>
    <w:p w:rsidR="00000000" w:rsidDel="00000000" w:rsidP="00000000" w:rsidRDefault="00000000" w:rsidRPr="00000000" w14:paraId="00000027">
      <w:pPr>
        <w:ind w:left="720" w:firstLine="0"/>
        <w:rPr/>
      </w:pPr>
      <w:r w:rsidDel="00000000" w:rsidR="00000000" w:rsidRPr="00000000">
        <w:rPr>
          <w:rtl w:val="0"/>
        </w:rPr>
        <w:t xml:space="preserve">That is why we do not rely on accuracy alone and also report precision, recall, and F1-score.</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u w:val="single"/>
          <w:rtl w:val="0"/>
        </w:rPr>
        <w:t xml:space="preserve">Why did k=1 or small k work best?</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That suggests the single nearest historical case often carries the strongest signal.</w:t>
        <w:br w:type="textWrapping"/>
        <w:t xml:space="preserve">When we add more neighbours, we may also add more noise, especially if the additional tickets are less similar.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In this dataset, for example, the IT tickets often have similar structure and identical or nearly identical template text. (e.g., automated printer error logs).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2"/>
          <w:szCs w:val="22"/>
          <w:u w:val="none"/>
        </w:rPr>
      </w:pPr>
      <w:r w:rsidDel="00000000" w:rsidR="00000000" w:rsidRPr="00000000">
        <w:rPr>
          <w:sz w:val="22"/>
          <w:szCs w:val="22"/>
          <w:rtl w:val="0"/>
        </w:rPr>
        <w:t xml:space="preserve"> </w:t>
      </w:r>
      <w:r w:rsidDel="00000000" w:rsidR="00000000" w:rsidRPr="00000000">
        <w:rPr>
          <w:sz w:val="22"/>
          <w:szCs w:val="22"/>
          <w:u w:val="single"/>
          <w:rtl w:val="0"/>
        </w:rPr>
        <w:t xml:space="preserve">What would you do next if you had more time?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We would like to test all our models with larger and more diverse datasets, improve queue prediction further, and explore more realistic deployment settings.</w:t>
        <w:br w:type="textWrapping"/>
        <w:t xml:space="preserve">We would also like to compare retrieval methods with stronger semantic embedding models.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