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Team Name: Vertex Analytics (Grad Group 20)</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Team Members:</w:t>
      </w:r>
    </w:p>
    <w:p w:rsidR="00000000" w:rsidDel="00000000" w:rsidP="00000000" w:rsidRDefault="00000000" w:rsidRPr="00000000" w14:paraId="00000003">
      <w:pPr>
        <w:spacing w:after="240" w:before="240" w:lineRule="auto"/>
        <w:rPr/>
      </w:pPr>
      <w:r w:rsidDel="00000000" w:rsidR="00000000" w:rsidRPr="00000000">
        <w:rPr>
          <w:rtl w:val="0"/>
        </w:rPr>
        <w:t xml:space="preserve">Da Zhang (V01062902)</w:t>
      </w:r>
    </w:p>
    <w:p w:rsidR="00000000" w:rsidDel="00000000" w:rsidP="00000000" w:rsidRDefault="00000000" w:rsidRPr="00000000" w14:paraId="00000004">
      <w:pPr>
        <w:spacing w:after="240" w:before="240" w:lineRule="auto"/>
        <w:rPr/>
      </w:pPr>
      <w:r w:rsidDel="00000000" w:rsidR="00000000" w:rsidRPr="00000000">
        <w:rPr>
          <w:rtl w:val="0"/>
        </w:rPr>
        <w:t xml:space="preserve">Yuanming Wang (V01028720)</w:t>
      </w:r>
    </w:p>
    <w:p w:rsidR="00000000" w:rsidDel="00000000" w:rsidP="00000000" w:rsidRDefault="00000000" w:rsidRPr="00000000" w14:paraId="00000005">
      <w:pPr>
        <w:spacing w:after="240" w:before="240" w:lineRule="auto"/>
        <w:rPr/>
      </w:pPr>
      <w:r w:rsidDel="00000000" w:rsidR="00000000" w:rsidRPr="00000000">
        <w:rPr>
          <w:rtl w:val="0"/>
        </w:rPr>
        <w:t xml:space="preserve">Yafei Fan (</w:t>
      </w:r>
      <w:r w:rsidDel="00000000" w:rsidR="00000000" w:rsidRPr="00000000">
        <w:rPr>
          <w:rFonts w:ascii="Times New Roman" w:cs="Times New Roman" w:eastAsia="Times New Roman" w:hAnsi="Times New Roman"/>
          <w:sz w:val="24"/>
          <w:szCs w:val="24"/>
          <w:rtl w:val="0"/>
        </w:rPr>
        <w:t xml:space="preserve">V01087635</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Tan Dai Ngo (V01073190)</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Project Title: AI Customer IT Support Ticket Classification, Prioritization, and Routing System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 Problem Statement and Motivation:</w:t>
        <w:br w:type="textWrapping"/>
      </w:r>
      <w:r w:rsidDel="00000000" w:rsidR="00000000" w:rsidRPr="00000000">
        <w:rPr>
          <w:rtl w:val="0"/>
        </w:rPr>
        <w:t xml:space="preserve">In this project, we plan to build an AI system for customer IT support ticket triage. In many companies, support teams receive many customer emails every day, and each ticket needs to be classified, prioritized, and routed to the correct support queue. Manually doing this can be slow and inconsistent, especially when urgent tickets are mixed with normal requests. This problem is important because wrong priority prediction or routing may delay critical customer issues. AI techniques are useful for this problem because support tickets are unstructured text data, and machine learning models can learn patterns from historically labelled tickets to make faster and more consistent decisions.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 Problem Formulation:</w:t>
        <w:br w:type="textWrapping"/>
      </w:r>
      <w:r w:rsidDel="00000000" w:rsidR="00000000" w:rsidRPr="00000000">
        <w:rPr>
          <w:rtl w:val="0"/>
        </w:rPr>
        <w:t xml:space="preserve">The system's input is the ticket subject and the full email text. The output is the predicted ticket type, priority, and support queue. The objective function is to maximize correct classification and routing decisions, </w:t>
      </w:r>
      <w:r w:rsidDel="00000000" w:rsidR="00000000" w:rsidRPr="00000000">
        <w:rPr>
          <w:highlight w:val="white"/>
          <w:rtl w:val="0"/>
        </w:rPr>
        <w:t xml:space="preserve">while penalizing wrong predictions for high-priority tickets more heavily.</w:t>
      </w:r>
      <w:r w:rsidDel="00000000" w:rsidR="00000000" w:rsidRPr="00000000">
        <w:rPr>
          <w:rtl w:val="0"/>
        </w:rPr>
        <w:t xml:space="preserve"> The decision space consists of all possible combinations of ticket type, priority level, and queue. If there are T ticket types, P priority levels, and Q queues, then the decision space size is T × P × Q for each ticket. The search space is not a path-finding search tree, but a decision space over possible labels for each support ticket.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 Programming Language:</w:t>
        <w:br w:type="textWrapping"/>
      </w:r>
      <w:r w:rsidDel="00000000" w:rsidR="00000000" w:rsidRPr="00000000">
        <w:rPr>
          <w:rtl w:val="0"/>
        </w:rPr>
        <w:t xml:space="preserve">We will use Python for implementation. The main libraries will include pandas and NumPy for data processing, scikit-learn for TF-IDF vectorization and machine learning models, and Matplotlib or Seaborn for result visualization. If time allows, we may also use Streamlit to build a simple demo interface.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 Evaluation Approach:</w:t>
        <w:br w:type="textWrapping"/>
      </w:r>
      <w:r w:rsidDel="00000000" w:rsidR="00000000" w:rsidRPr="00000000">
        <w:rPr>
          <w:rtl w:val="0"/>
        </w:rPr>
        <w:t xml:space="preserve">We will use the public Customer IT Support Ticket Dataset from Kaggle. The ticket subject and email text will be transformed into TF-IDF features. We plan to compare several models, including </w:t>
      </w:r>
      <w:r w:rsidDel="00000000" w:rsidR="00000000" w:rsidRPr="00000000">
        <w:rPr>
          <w:highlight w:val="white"/>
          <w:rtl w:val="0"/>
        </w:rPr>
        <w:t xml:space="preserve">a rule-based baseline</w:t>
      </w:r>
      <w:r w:rsidDel="00000000" w:rsidR="00000000" w:rsidRPr="00000000">
        <w:rPr>
          <w:rtl w:val="0"/>
        </w:rPr>
        <w:t xml:space="preserve">, Decision Tree, Logistic Regression, Gradient Boosting, and Random Forest, and other models if time permits. The evaluation metrics will include accuracy, precision, recall, F1-score, confusion matrix, and, in particular, recall for high-priority tickets. We will use a train/test split to evaluate the models and compare their performance.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 Milestones:</w:t>
        <w:br w:type="textWrapping"/>
      </w:r>
      <w:r w:rsidDel="00000000" w:rsidR="00000000" w:rsidRPr="00000000">
        <w:rPr>
          <w:rtl w:val="0"/>
        </w:rPr>
        <w:t xml:space="preserve">By June 10, we will finish dataset cleaning and exploratory data analysis. By June 18, we will implement TF-IDF preprocessing and the baseline model. By June 27, we will train and compare machine learning models. By July 8, we will finish preliminary results for the progress report. By July 20, we will complete the demo, figures, and final experiments. Team members will divide the work into data preprocessing, model implementation, evaluation, and report/presentation preparation.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F. References:</w:t>
        <w:br w:type="textWrapping"/>
      </w:r>
      <w:r w:rsidDel="00000000" w:rsidR="00000000" w:rsidRPr="00000000">
        <w:rPr>
          <w:rtl w:val="0"/>
        </w:rPr>
        <w:t xml:space="preserve">Customer IT Support Ticket Dataset, Kaggle-</w:t>
      </w:r>
      <w:hyperlink r:id="rId6">
        <w:r w:rsidDel="00000000" w:rsidR="00000000" w:rsidRPr="00000000">
          <w:rPr>
            <w:color w:val="1155cc"/>
            <w:u w:val="single"/>
            <w:rtl w:val="0"/>
          </w:rPr>
          <w:t xml:space="preserve">https://www.kaggle.com/datasets/tobiasbueck/multilingual-customer-support-tickets/versions/8/data</w:t>
        </w:r>
      </w:hyperlink>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Kaggle-</w:t>
      </w:r>
      <w:hyperlink r:id="rId7">
        <w:r w:rsidDel="00000000" w:rsidR="00000000" w:rsidRPr="00000000">
          <w:rPr>
            <w:color w:val="1155cc"/>
            <w:u w:val="single"/>
            <w:rtl w:val="0"/>
          </w:rPr>
          <w:t xml:space="preserve">https://www.kaggle.com/datasets/tobiasbueck/multilingual-customer-support-tickets</w:t>
        </w:r>
      </w:hyperlink>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Kaggle-</w:t>
      </w:r>
      <w:hyperlink r:id="rId8">
        <w:r w:rsidDel="00000000" w:rsidR="00000000" w:rsidRPr="00000000">
          <w:rPr>
            <w:color w:val="1155cc"/>
            <w:u w:val="single"/>
            <w:rtl w:val="0"/>
          </w:rPr>
          <w:t xml:space="preserve">https://www.kaggle.com/datasets/parthpatil256/it-support-ticket-data</w:t>
        </w:r>
      </w:hyperlink>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tobiasbueck/multilingual-customer-support-tickets/versions/8/data" TargetMode="External"/><Relationship Id="rId7" Type="http://schemas.openxmlformats.org/officeDocument/2006/relationships/hyperlink" Target="https://www.kaggle.com/datasets/tobiasbueck/multilingual-customer-support-tickets" TargetMode="External"/><Relationship Id="rId8" Type="http://schemas.openxmlformats.org/officeDocument/2006/relationships/hyperlink" Target="https://www.kaggle.com/datasets/parthpatil256/it-support-ticke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