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0" w:firstLineChars="400"/>
        <w:jc w:val="center"/>
        <w:rPr>
          <w:rFonts w:hint="eastAsia" w:ascii="微软雅黑" w:hAnsi="微软雅黑" w:eastAsia="微软雅黑" w:cs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相关网站</w:t>
      </w:r>
    </w:p>
    <w:p>
      <w:pPr>
        <w:ind w:firstLine="840" w:firstLineChars="400"/>
        <w:rPr>
          <w:rFonts w:hint="eastAsia"/>
        </w:rPr>
      </w:pPr>
    </w:p>
    <w:p>
      <w:pPr>
        <w:spacing w:line="48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北极星环保网：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"http://huanbao.bjx.com.cn/"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</w:rPr>
        <w:t>http://huanbao.bjx.com.cn/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</w:p>
    <w:p>
      <w:pPr>
        <w:spacing w:line="48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中国大气网：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 HYPERLINK "http://www.chndaqi.com/"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eastAsia="zh-CN"/>
        </w:rPr>
        <w:t>http://www.chndaqi.com/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>
      <w:pPr>
        <w:spacing w:line="48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中华人民共和国生态环保部：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instrText xml:space="preserve"> HYPERLINK "http://www.mep.gov.cn/" </w:instrTex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eastAsia="zh-CN"/>
        </w:rPr>
        <w:t>http://www.mep.gov.cn/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fldChar w:fldCharType="end"/>
      </w:r>
    </w:p>
    <w:p>
      <w:pPr>
        <w:spacing w:line="48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中国环境监测总站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http://www.cnemc.cn/</w:t>
      </w:r>
    </w:p>
    <w:p>
      <w:pPr>
        <w:spacing w:line="480" w:lineRule="auto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61938"/>
    <w:rsid w:val="4256193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2018-08-17T05:31:00Z</dcterms:created>
  <dc:creator>I remember</dc:creator>
  <cp:lastModifiedBy>I remember</cp:lastModifiedBy>
  <dcterms:modified xsi:type="dcterms:W3CDTF">2018-08-17T05:35:41Z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