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E6F30" w14:textId="45145670" w:rsidR="00844CE9" w:rsidRDefault="006526C3" w:rsidP="006526C3">
      <w:pPr>
        <w:pStyle w:val="1"/>
      </w:pPr>
      <w:r>
        <w:t>Qos</w:t>
      </w:r>
      <w:r>
        <w:rPr>
          <w:rFonts w:hint="eastAsia"/>
        </w:rPr>
        <w:t>调研</w:t>
      </w:r>
      <w:r w:rsidR="00C70A25">
        <w:rPr>
          <w:rFonts w:hint="eastAsia"/>
        </w:rPr>
        <w:t>1</w:t>
      </w:r>
      <w:r w:rsidR="00040A33">
        <w:t>222</w:t>
      </w:r>
    </w:p>
    <w:p w14:paraId="277E5778" w14:textId="7917A205" w:rsidR="006526C3" w:rsidRDefault="006526C3" w:rsidP="006526C3">
      <w:pPr>
        <w:pStyle w:val="2"/>
        <w:ind w:left="643" w:hanging="643"/>
      </w:pPr>
      <w:r>
        <w:rPr>
          <w:rFonts w:hint="eastAsia"/>
        </w:rPr>
        <w:t>用户优先级</w:t>
      </w:r>
    </w:p>
    <w:p w14:paraId="1AAF9E11" w14:textId="372AD677" w:rsidR="006526C3" w:rsidRDefault="006526C3" w:rsidP="006526C3">
      <w:r>
        <w:rPr>
          <w:noProof/>
        </w:rPr>
        <w:drawing>
          <wp:inline distT="0" distB="0" distL="0" distR="0" wp14:anchorId="75D3FF92" wp14:editId="61008896">
            <wp:extent cx="4814923" cy="126207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4923" cy="1262072"/>
                    </a:xfrm>
                    <a:prstGeom prst="rect">
                      <a:avLst/>
                    </a:prstGeom>
                  </pic:spPr>
                </pic:pic>
              </a:graphicData>
            </a:graphic>
          </wp:inline>
        </w:drawing>
      </w:r>
    </w:p>
    <w:p w14:paraId="017252EC" w14:textId="7615CF1F" w:rsidR="006526C3" w:rsidRDefault="006526C3" w:rsidP="009450B8">
      <w:pPr>
        <w:pStyle w:val="HPC"/>
      </w:pPr>
      <w:r>
        <w:rPr>
          <w:rFonts w:hint="eastAsia"/>
        </w:rPr>
        <w:t>对这部分暂未做测试</w:t>
      </w:r>
    </w:p>
    <w:p w14:paraId="08045A08" w14:textId="77777777" w:rsidR="009450B8" w:rsidRDefault="009450B8" w:rsidP="009450B8">
      <w:pPr>
        <w:pStyle w:val="HPC"/>
      </w:pPr>
      <w:r>
        <w:t>Priority</w:t>
      </w:r>
    </w:p>
    <w:p w14:paraId="3DB7DFF5" w14:textId="29FE990F" w:rsidR="009450B8" w:rsidRDefault="009450B8" w:rsidP="009450B8">
      <w:pPr>
        <w:pStyle w:val="HPC"/>
      </w:pPr>
      <w:r>
        <w:t xml:space="preserve">What priority will </w:t>
      </w:r>
      <w:r w:rsidRPr="009450B8">
        <w:rPr>
          <w:color w:val="FF0000"/>
        </w:rPr>
        <w:t xml:space="preserve">be added to a job's priority </w:t>
      </w:r>
      <w:r>
        <w:t>when using this association. This is overridden if set directly on a user. Default is the cluster's limit. To clear a previously set value use the modify command with a new value of -1.</w:t>
      </w:r>
    </w:p>
    <w:p w14:paraId="7999A7D5" w14:textId="2E3B1BD1" w:rsidR="006526C3" w:rsidRDefault="006526C3" w:rsidP="006526C3">
      <w:pPr>
        <w:pStyle w:val="2"/>
        <w:ind w:left="643" w:hanging="643"/>
      </w:pPr>
      <w:r>
        <w:rPr>
          <w:rFonts w:hint="eastAsia"/>
        </w:rPr>
        <w:t>未配置抢占</w:t>
      </w:r>
    </w:p>
    <w:p w14:paraId="2CA6F958" w14:textId="512B20E7" w:rsidR="006526C3" w:rsidRDefault="006526C3" w:rsidP="006526C3">
      <w:r>
        <w:rPr>
          <w:noProof/>
        </w:rPr>
        <w:drawing>
          <wp:inline distT="0" distB="0" distL="0" distR="0" wp14:anchorId="74A6F958" wp14:editId="4F963990">
            <wp:extent cx="4822466" cy="75439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151" cy="765448"/>
                    </a:xfrm>
                    <a:prstGeom prst="rect">
                      <a:avLst/>
                    </a:prstGeom>
                  </pic:spPr>
                </pic:pic>
              </a:graphicData>
            </a:graphic>
          </wp:inline>
        </w:drawing>
      </w:r>
    </w:p>
    <w:p w14:paraId="7E9A24B7" w14:textId="69A19459" w:rsidR="006526C3" w:rsidRDefault="006526C3" w:rsidP="006526C3">
      <w:pPr>
        <w:pStyle w:val="2"/>
        <w:ind w:left="643" w:hanging="643"/>
      </w:pPr>
      <w:r>
        <w:rPr>
          <w:rFonts w:hint="eastAsia"/>
        </w:rPr>
        <w:t>添加两个</w:t>
      </w:r>
      <w:r>
        <w:rPr>
          <w:rFonts w:hint="eastAsia"/>
        </w:rPr>
        <w:t>qos</w:t>
      </w:r>
      <w:r>
        <w:rPr>
          <w:rFonts w:hint="eastAsia"/>
        </w:rPr>
        <w:t>配置队列内抢占</w:t>
      </w:r>
    </w:p>
    <w:p w14:paraId="76C4FFDB" w14:textId="22D53AED" w:rsidR="00CB7248" w:rsidRDefault="00CB7248" w:rsidP="00CB7248">
      <w:pPr>
        <w:pStyle w:val="3"/>
      </w:pPr>
      <w:r>
        <w:rPr>
          <w:rFonts w:hint="eastAsia"/>
        </w:rPr>
        <w:t>未配置</w:t>
      </w:r>
      <w:r>
        <w:rPr>
          <w:rFonts w:hint="eastAsia"/>
        </w:rPr>
        <w:t>qos</w:t>
      </w:r>
      <w:r>
        <w:rPr>
          <w:rFonts w:hint="eastAsia"/>
        </w:rPr>
        <w:t>抢占规则</w:t>
      </w:r>
    </w:p>
    <w:p w14:paraId="6942672B" w14:textId="0740A405" w:rsidR="00CB7248" w:rsidRPr="00CB7248" w:rsidRDefault="00CB7248" w:rsidP="00CB7248">
      <w:r>
        <w:rPr>
          <w:noProof/>
        </w:rPr>
        <w:drawing>
          <wp:inline distT="0" distB="0" distL="0" distR="0" wp14:anchorId="55E1093D" wp14:editId="7644558E">
            <wp:extent cx="3967701" cy="11456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385" cy="1153394"/>
                    </a:xfrm>
                    <a:prstGeom prst="rect">
                      <a:avLst/>
                    </a:prstGeom>
                  </pic:spPr>
                </pic:pic>
              </a:graphicData>
            </a:graphic>
          </wp:inline>
        </w:drawing>
      </w:r>
    </w:p>
    <w:p w14:paraId="49518936" w14:textId="482EDA68" w:rsidR="00FD12E4" w:rsidRDefault="00FD12E4" w:rsidP="00FD12E4">
      <w:pPr>
        <w:pStyle w:val="HPC0"/>
        <w:ind w:firstLine="400"/>
      </w:pPr>
      <w:r>
        <w:t>sacctmgr add qos test1</w:t>
      </w:r>
    </w:p>
    <w:p w14:paraId="1243FDB6" w14:textId="6003ADF1" w:rsidR="006526C3" w:rsidRDefault="00FD12E4" w:rsidP="00FD12E4">
      <w:pPr>
        <w:pStyle w:val="HPC0"/>
        <w:ind w:firstLineChars="195" w:firstLine="390"/>
      </w:pPr>
      <w:proofErr w:type="gramStart"/>
      <w:r>
        <w:t>sacctmgr  add</w:t>
      </w:r>
      <w:proofErr w:type="gramEnd"/>
      <w:r>
        <w:t xml:space="preserve"> qos test2</w:t>
      </w:r>
    </w:p>
    <w:p w14:paraId="0834D2F1" w14:textId="42708AB9" w:rsidR="00FD12E4" w:rsidRDefault="00FD12E4" w:rsidP="00FD12E4">
      <w:pPr>
        <w:pStyle w:val="HPC0"/>
        <w:ind w:firstLine="400"/>
      </w:pPr>
      <w:r>
        <w:rPr>
          <w:rFonts w:hint="eastAsia"/>
        </w:rPr>
        <w:lastRenderedPageBreak/>
        <w:t>#</w:t>
      </w:r>
      <w:r>
        <w:rPr>
          <w:rFonts w:hint="eastAsia"/>
        </w:rPr>
        <w:t>修改用户</w:t>
      </w:r>
      <w:r>
        <w:rPr>
          <w:rFonts w:hint="eastAsia"/>
        </w:rPr>
        <w:t>qos</w:t>
      </w:r>
      <w:r>
        <w:rPr>
          <w:rFonts w:hint="eastAsia"/>
        </w:rPr>
        <w:t>中的优先级</w:t>
      </w:r>
    </w:p>
    <w:p w14:paraId="7286BAF6" w14:textId="3D325BAB" w:rsidR="00FD12E4" w:rsidRDefault="00FD12E4" w:rsidP="00FD12E4">
      <w:pPr>
        <w:pStyle w:val="HPC0"/>
        <w:ind w:firstLine="400"/>
      </w:pPr>
      <w:r>
        <w:rPr>
          <w:rFonts w:hint="eastAsia"/>
        </w:rPr>
        <w:t>sacct</w:t>
      </w:r>
      <w:r>
        <w:t>mgr modify qos normal set Priority=5</w:t>
      </w:r>
    </w:p>
    <w:p w14:paraId="7D526B43" w14:textId="194FF479" w:rsidR="00FD12E4" w:rsidRDefault="00FD12E4" w:rsidP="00FD12E4">
      <w:pPr>
        <w:pStyle w:val="HPC0"/>
        <w:ind w:firstLine="400"/>
      </w:pPr>
      <w:r>
        <w:rPr>
          <w:rFonts w:hint="eastAsia"/>
        </w:rPr>
        <w:t>sacct</w:t>
      </w:r>
      <w:r>
        <w:t>mgr modify qos test1 set Priority=10</w:t>
      </w:r>
    </w:p>
    <w:p w14:paraId="0EB2CCF2" w14:textId="2E3411D3" w:rsidR="00FD12E4" w:rsidRDefault="00FD12E4" w:rsidP="00FD12E4">
      <w:pPr>
        <w:pStyle w:val="HPC0"/>
        <w:ind w:firstLine="400"/>
      </w:pPr>
      <w:r>
        <w:rPr>
          <w:rFonts w:hint="eastAsia"/>
        </w:rPr>
        <w:t>sacct</w:t>
      </w:r>
      <w:r>
        <w:t>mgr modify qos test2 set Priority=30</w:t>
      </w:r>
    </w:p>
    <w:p w14:paraId="4E59E237" w14:textId="77777777" w:rsidR="00CB7248" w:rsidRDefault="00CB7248" w:rsidP="00CB7248">
      <w:pPr>
        <w:pStyle w:val="HPC"/>
      </w:pPr>
      <w:r>
        <w:rPr>
          <w:rFonts w:hint="eastAsia"/>
        </w:rPr>
        <w:t>提交三个作业</w:t>
      </w:r>
      <w:r>
        <w:rPr>
          <w:rFonts w:hint="eastAsia"/>
        </w:rPr>
        <w:t>a</w:t>
      </w:r>
      <w:r>
        <w:t>,b,c</w:t>
      </w:r>
    </w:p>
    <w:p w14:paraId="1814031D" w14:textId="44D6FFAA" w:rsidR="00CB7248" w:rsidRDefault="00CB7248" w:rsidP="00CB7248">
      <w:pPr>
        <w:pStyle w:val="HPC"/>
      </w:pPr>
      <w:r>
        <w:rPr>
          <w:noProof/>
        </w:rPr>
        <w:drawing>
          <wp:inline distT="0" distB="0" distL="0" distR="0" wp14:anchorId="3E5C7ABA" wp14:editId="7CDD0F01">
            <wp:extent cx="5026546" cy="532738"/>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1557" cy="537508"/>
                    </a:xfrm>
                    <a:prstGeom prst="rect">
                      <a:avLst/>
                    </a:prstGeom>
                  </pic:spPr>
                </pic:pic>
              </a:graphicData>
            </a:graphic>
          </wp:inline>
        </w:drawing>
      </w:r>
    </w:p>
    <w:p w14:paraId="0B8D3D1A" w14:textId="6EDB2EDC" w:rsidR="00CB7248" w:rsidRPr="00CB7248" w:rsidRDefault="00CB7248" w:rsidP="00CB7248">
      <w:pPr>
        <w:pStyle w:val="HPC"/>
      </w:pPr>
      <w:r>
        <w:rPr>
          <w:rFonts w:hint="eastAsia"/>
        </w:rPr>
        <w:t>通过对作业状态查看</w:t>
      </w:r>
      <w:r>
        <w:rPr>
          <w:rFonts w:hint="eastAsia"/>
        </w:rPr>
        <w:t>b</w:t>
      </w:r>
      <w:r>
        <w:rPr>
          <w:rFonts w:hint="eastAsia"/>
        </w:rPr>
        <w:t>作业的</w:t>
      </w:r>
      <w:r>
        <w:rPr>
          <w:rFonts w:hint="eastAsia"/>
        </w:rPr>
        <w:t>priority</w:t>
      </w:r>
      <w:r>
        <w:rPr>
          <w:rFonts w:hint="eastAsia"/>
        </w:rPr>
        <w:t>为</w:t>
      </w:r>
      <w:r>
        <w:rPr>
          <w:rFonts w:hint="eastAsia"/>
        </w:rPr>
        <w:t>1</w:t>
      </w:r>
      <w:r>
        <w:t>333</w:t>
      </w:r>
      <w:r>
        <w:rPr>
          <w:rFonts w:hint="eastAsia"/>
        </w:rPr>
        <w:t>，</w:t>
      </w:r>
      <w:r>
        <w:rPr>
          <w:rFonts w:hint="eastAsia"/>
        </w:rPr>
        <w:t>c</w:t>
      </w:r>
      <w:r>
        <w:rPr>
          <w:rFonts w:hint="eastAsia"/>
        </w:rPr>
        <w:t>作业的</w:t>
      </w:r>
      <w:r>
        <w:rPr>
          <w:rFonts w:hint="eastAsia"/>
        </w:rPr>
        <w:t>priority</w:t>
      </w:r>
      <w:r>
        <w:rPr>
          <w:rFonts w:hint="eastAsia"/>
        </w:rPr>
        <w:t>：</w:t>
      </w:r>
      <w:r>
        <w:rPr>
          <w:rFonts w:hint="eastAsia"/>
        </w:rPr>
        <w:t>2</w:t>
      </w:r>
      <w:r>
        <w:t>000</w:t>
      </w:r>
      <w:r>
        <w:rPr>
          <w:rFonts w:hint="eastAsia"/>
        </w:rPr>
        <w:t>，所以排队顺序发生改变</w:t>
      </w:r>
    </w:p>
    <w:p w14:paraId="2B6278D6" w14:textId="3B5A3742" w:rsidR="00FD12E4" w:rsidRPr="00FD12E4" w:rsidRDefault="00CB7248" w:rsidP="00FD12E4">
      <w:pPr>
        <w:pStyle w:val="HPC"/>
      </w:pPr>
      <w:r>
        <w:rPr>
          <w:noProof/>
        </w:rPr>
        <w:drawing>
          <wp:inline distT="0" distB="0" distL="0" distR="0" wp14:anchorId="0F06C089" wp14:editId="12CF5D5E">
            <wp:extent cx="5160397" cy="35273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731" cy="3532373"/>
                    </a:xfrm>
                    <a:prstGeom prst="rect">
                      <a:avLst/>
                    </a:prstGeom>
                  </pic:spPr>
                </pic:pic>
              </a:graphicData>
            </a:graphic>
          </wp:inline>
        </w:drawing>
      </w:r>
    </w:p>
    <w:p w14:paraId="4FF38896" w14:textId="4BA90B7F" w:rsidR="00FD12E4" w:rsidRPr="00FD12E4" w:rsidRDefault="00CB7248" w:rsidP="00FD12E4">
      <w:pPr>
        <w:pStyle w:val="HPC"/>
      </w:pPr>
      <w:r>
        <w:rPr>
          <w:noProof/>
        </w:rPr>
        <w:lastRenderedPageBreak/>
        <w:drawing>
          <wp:inline distT="0" distB="0" distL="0" distR="0" wp14:anchorId="2F2AE0E7" wp14:editId="01BF97ED">
            <wp:extent cx="5263764" cy="321382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8577" cy="3216763"/>
                    </a:xfrm>
                    <a:prstGeom prst="rect">
                      <a:avLst/>
                    </a:prstGeom>
                  </pic:spPr>
                </pic:pic>
              </a:graphicData>
            </a:graphic>
          </wp:inline>
        </w:drawing>
      </w:r>
    </w:p>
    <w:p w14:paraId="129B0461" w14:textId="4691593D" w:rsidR="00FD12E4" w:rsidRDefault="00CB7248" w:rsidP="00CB7248">
      <w:pPr>
        <w:pStyle w:val="3"/>
      </w:pPr>
      <w:r>
        <w:rPr>
          <w:rFonts w:hint="eastAsia"/>
        </w:rPr>
        <w:t>配置</w:t>
      </w:r>
      <w:r>
        <w:rPr>
          <w:rFonts w:hint="eastAsia"/>
        </w:rPr>
        <w:t>qos</w:t>
      </w:r>
      <w:r>
        <w:rPr>
          <w:rFonts w:hint="eastAsia"/>
        </w:rPr>
        <w:t>抢占规则</w:t>
      </w:r>
    </w:p>
    <w:tbl>
      <w:tblPr>
        <w:tblStyle w:val="a7"/>
        <w:tblW w:w="0" w:type="auto"/>
        <w:tblLook w:val="04A0" w:firstRow="1" w:lastRow="0" w:firstColumn="1" w:lastColumn="0" w:noHBand="0" w:noVBand="1"/>
      </w:tblPr>
      <w:tblGrid>
        <w:gridCol w:w="4148"/>
        <w:gridCol w:w="4148"/>
      </w:tblGrid>
      <w:tr w:rsidR="001234FB" w:rsidRPr="00A87905" w14:paraId="2BF34A39" w14:textId="77777777" w:rsidTr="00050A5C">
        <w:tc>
          <w:tcPr>
            <w:tcW w:w="4148" w:type="dxa"/>
          </w:tcPr>
          <w:p w14:paraId="12671A54"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S</w:t>
            </w:r>
            <w:r w:rsidRPr="00A87905">
              <w:rPr>
                <w:rFonts w:hint="eastAsia"/>
                <w:bdr w:val="none" w:sz="0" w:space="0" w:color="auto" w:frame="1"/>
                <w:shd w:val="clear" w:color="auto" w:fill="FFFFFF"/>
              </w:rPr>
              <w:t>lurm</w:t>
            </w:r>
            <w:r>
              <w:rPr>
                <w:rFonts w:hint="eastAsia"/>
                <w:bdr w:val="none" w:sz="0" w:space="0" w:color="auto" w:frame="1"/>
                <w:shd w:val="clear" w:color="auto" w:fill="FFFFFF"/>
              </w:rPr>
              <w:t>抢占关系</w:t>
            </w:r>
            <w:r w:rsidRPr="00A87905">
              <w:rPr>
                <w:rFonts w:hint="eastAsia"/>
                <w:bdr w:val="none" w:sz="0" w:space="0" w:color="auto" w:frame="1"/>
                <w:shd w:val="clear" w:color="auto" w:fill="FFFFFF"/>
              </w:rPr>
              <w:t>配置项</w:t>
            </w:r>
          </w:p>
        </w:tc>
        <w:tc>
          <w:tcPr>
            <w:tcW w:w="4148" w:type="dxa"/>
          </w:tcPr>
          <w:p w14:paraId="1869BFE4" w14:textId="77777777" w:rsidR="001234FB" w:rsidRPr="00A87905" w:rsidRDefault="001234FB" w:rsidP="001234FB">
            <w:pPr>
              <w:pStyle w:val="HPC"/>
              <w:rPr>
                <w:bdr w:val="none" w:sz="0" w:space="0" w:color="auto" w:frame="1"/>
                <w:shd w:val="clear" w:color="auto" w:fill="FFFFFF"/>
              </w:rPr>
            </w:pPr>
            <w:r w:rsidRPr="00A87905">
              <w:rPr>
                <w:rFonts w:hint="eastAsia"/>
                <w:bdr w:val="none" w:sz="0" w:space="0" w:color="auto" w:frame="1"/>
                <w:shd w:val="clear" w:color="auto" w:fill="FFFFFF"/>
              </w:rPr>
              <w:t>选项</w:t>
            </w:r>
          </w:p>
        </w:tc>
      </w:tr>
      <w:tr w:rsidR="001234FB" w:rsidRPr="00A87905" w14:paraId="0A14ABF5" w14:textId="77777777" w:rsidTr="00050A5C">
        <w:tc>
          <w:tcPr>
            <w:tcW w:w="4148" w:type="dxa"/>
          </w:tcPr>
          <w:p w14:paraId="2F732F9F"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PreemptType</w:t>
            </w:r>
          </w:p>
        </w:tc>
        <w:tc>
          <w:tcPr>
            <w:tcW w:w="4148" w:type="dxa"/>
          </w:tcPr>
          <w:p w14:paraId="70F6A21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preempt/none   #</w:t>
            </w:r>
            <w:r w:rsidRPr="00A87905">
              <w:rPr>
                <w:bdr w:val="none" w:sz="0" w:space="0" w:color="auto" w:frame="1"/>
                <w:shd w:val="clear" w:color="auto" w:fill="FFFFFF"/>
              </w:rPr>
              <w:t>不开启抢占关系</w:t>
            </w:r>
          </w:p>
          <w:p w14:paraId="40B5BA41"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preempt/partition_prio  #</w:t>
            </w:r>
            <w:r w:rsidRPr="00A87905">
              <w:rPr>
                <w:bdr w:val="none" w:sz="0" w:space="0" w:color="auto" w:frame="1"/>
                <w:shd w:val="clear" w:color="auto" w:fill="FFFFFF"/>
              </w:rPr>
              <w:t>设置为分区抢占</w:t>
            </w:r>
          </w:p>
          <w:p w14:paraId="16B71E5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preempt/qos     #</w:t>
            </w:r>
            <w:r w:rsidRPr="00A87905">
              <w:rPr>
                <w:bdr w:val="none" w:sz="0" w:space="0" w:color="auto" w:frame="1"/>
                <w:shd w:val="clear" w:color="auto" w:fill="FFFFFF"/>
              </w:rPr>
              <w:t>设置为</w:t>
            </w:r>
            <w:r w:rsidRPr="00A87905">
              <w:rPr>
                <w:bdr w:val="none" w:sz="0" w:space="0" w:color="auto" w:frame="1"/>
                <w:shd w:val="clear" w:color="auto" w:fill="FFFFFF"/>
              </w:rPr>
              <w:t>qos</w:t>
            </w:r>
            <w:r w:rsidRPr="00A87905">
              <w:rPr>
                <w:bdr w:val="none" w:sz="0" w:space="0" w:color="auto" w:frame="1"/>
                <w:shd w:val="clear" w:color="auto" w:fill="FFFFFF"/>
              </w:rPr>
              <w:t>抢占</w:t>
            </w:r>
          </w:p>
        </w:tc>
      </w:tr>
      <w:tr w:rsidR="001234FB" w:rsidRPr="00A87905" w14:paraId="21D4DC4D" w14:textId="77777777" w:rsidTr="00050A5C">
        <w:tc>
          <w:tcPr>
            <w:tcW w:w="4148" w:type="dxa"/>
          </w:tcPr>
          <w:p w14:paraId="56158522"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PreemptMode</w:t>
            </w:r>
          </w:p>
        </w:tc>
        <w:tc>
          <w:tcPr>
            <w:tcW w:w="4148" w:type="dxa"/>
          </w:tcPr>
          <w:p w14:paraId="12A14CDC"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OFF</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不发生抢占</w:t>
            </w:r>
          </w:p>
          <w:p w14:paraId="510E4FC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CANCEL</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被抢占作业关闭</w:t>
            </w:r>
          </w:p>
          <w:p w14:paraId="2D17D73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GANG</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抢占调度器</w:t>
            </w:r>
          </w:p>
          <w:p w14:paraId="06A93DB8"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REQUEUE</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被抢占作业重新排队</w:t>
            </w:r>
          </w:p>
          <w:p w14:paraId="25B1674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SUSPEND</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被抢占作业挂起</w:t>
            </w:r>
          </w:p>
        </w:tc>
      </w:tr>
    </w:tbl>
    <w:p w14:paraId="317E343A" w14:textId="77777777" w:rsidR="001234FB" w:rsidRPr="001234FB" w:rsidRDefault="001234FB" w:rsidP="001234FB">
      <w:pPr>
        <w:pStyle w:val="HPC"/>
        <w:rPr>
          <w:color w:val="FF0000"/>
        </w:rPr>
      </w:pPr>
      <w:r w:rsidRPr="001234FB">
        <w:rPr>
          <w:rFonts w:hint="eastAsia"/>
          <w:b/>
          <w:bCs/>
          <w:color w:val="FF0000"/>
        </w:rPr>
        <w:t>注意：</w:t>
      </w:r>
      <w:r w:rsidRPr="001234FB">
        <w:rPr>
          <w:rFonts w:hint="eastAsia"/>
          <w:color w:val="FF0000"/>
        </w:rPr>
        <w:t>与</w:t>
      </w:r>
      <w:r w:rsidRPr="001234FB">
        <w:rPr>
          <w:color w:val="FF0000"/>
        </w:rPr>
        <w:t>GANG</w:t>
      </w:r>
      <w:r w:rsidRPr="001234FB">
        <w:rPr>
          <w:rFonts w:hint="eastAsia"/>
          <w:color w:val="FF0000"/>
        </w:rPr>
        <w:t>结合使用，</w:t>
      </w:r>
      <w:r w:rsidRPr="001234FB">
        <w:rPr>
          <w:color w:val="FF0000"/>
        </w:rPr>
        <w:t>如果配置了</w:t>
      </w:r>
      <w:r w:rsidRPr="001234FB">
        <w:rPr>
          <w:color w:val="FF0000"/>
        </w:rPr>
        <w:t>PreemptType=preempt/qos</w:t>
      </w:r>
      <w:r w:rsidRPr="001234FB">
        <w:rPr>
          <w:color w:val="FF0000"/>
        </w:rPr>
        <w:t>，并且被抢占的作业和来自同一个队列的抢占作业在同一个队列上，那么它们将与</w:t>
      </w:r>
      <w:r w:rsidRPr="001234FB">
        <w:rPr>
          <w:color w:val="FF0000"/>
        </w:rPr>
        <w:t>Gang</w:t>
      </w:r>
      <w:proofErr w:type="gramStart"/>
      <w:r w:rsidRPr="001234FB">
        <w:rPr>
          <w:color w:val="FF0000"/>
        </w:rPr>
        <w:t>调度器</w:t>
      </w:r>
      <w:proofErr w:type="gramEnd"/>
      <w:r w:rsidRPr="001234FB">
        <w:rPr>
          <w:color w:val="FF0000"/>
        </w:rPr>
        <w:t>共享资源</w:t>
      </w:r>
      <w:r w:rsidRPr="001234FB">
        <w:rPr>
          <w:color w:val="FF0000"/>
        </w:rPr>
        <w:t>(</w:t>
      </w:r>
      <w:r w:rsidRPr="001234FB">
        <w:rPr>
          <w:color w:val="FF0000"/>
        </w:rPr>
        <w:t>时间切片</w:t>
      </w:r>
      <w:r w:rsidRPr="001234FB">
        <w:rPr>
          <w:color w:val="FF0000"/>
        </w:rPr>
        <w:t>)</w:t>
      </w:r>
      <w:r w:rsidRPr="001234FB">
        <w:rPr>
          <w:color w:val="FF0000"/>
        </w:rPr>
        <w:t>。如果不是</w:t>
      </w:r>
      <w:r w:rsidRPr="001234FB">
        <w:rPr>
          <w:color w:val="FF0000"/>
        </w:rPr>
        <w:t>(</w:t>
      </w:r>
      <w:r w:rsidRPr="001234FB">
        <w:rPr>
          <w:color w:val="FF0000"/>
        </w:rPr>
        <w:t>即，如果被抢占者和被抢占者在不同的队列上</w:t>
      </w:r>
      <w:r w:rsidRPr="001234FB">
        <w:rPr>
          <w:color w:val="FF0000"/>
        </w:rPr>
        <w:t>)</w:t>
      </w:r>
      <w:r w:rsidRPr="001234FB">
        <w:rPr>
          <w:color w:val="FF0000"/>
        </w:rPr>
        <w:t>，那么被抢占的作业将保持挂起状态，直到被抢占者结束。</w:t>
      </w:r>
    </w:p>
    <w:p w14:paraId="5119564C" w14:textId="7D0AB8A1" w:rsidR="00CB7248" w:rsidRDefault="007C7A86" w:rsidP="00CB7248">
      <w:r>
        <w:rPr>
          <w:noProof/>
        </w:rPr>
        <w:lastRenderedPageBreak/>
        <w:drawing>
          <wp:inline distT="0" distB="0" distL="0" distR="0" wp14:anchorId="586F5F9D" wp14:editId="58DBA30B">
            <wp:extent cx="5353296" cy="1168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20" cy="1177275"/>
                    </a:xfrm>
                    <a:prstGeom prst="rect">
                      <a:avLst/>
                    </a:prstGeom>
                  </pic:spPr>
                </pic:pic>
              </a:graphicData>
            </a:graphic>
          </wp:inline>
        </w:drawing>
      </w:r>
    </w:p>
    <w:p w14:paraId="1F59FE50" w14:textId="38C52A3B" w:rsidR="007C7A86" w:rsidRDefault="00566184" w:rsidP="00CB7248">
      <w:r>
        <w:rPr>
          <w:rFonts w:hint="eastAsia"/>
        </w:rPr>
        <w:t>两种情况：</w:t>
      </w:r>
      <w:r w:rsidRPr="00566184">
        <w:t xml:space="preserve">QOS </w:t>
      </w:r>
      <w:r w:rsidRPr="00566184">
        <w:t>的优先级与</w:t>
      </w:r>
      <w:r w:rsidRPr="00566184">
        <w:t xml:space="preserve"> QOS </w:t>
      </w:r>
      <w:r w:rsidRPr="00566184">
        <w:t>抢占无关，仅使用</w:t>
      </w:r>
      <w:r w:rsidRPr="00566184">
        <w:t xml:space="preserve"> Preempt </w:t>
      </w:r>
      <w:r w:rsidRPr="00566184">
        <w:t>来定义哪些</w:t>
      </w:r>
      <w:r w:rsidRPr="00566184">
        <w:t xml:space="preserve"> QOS </w:t>
      </w:r>
      <w:r w:rsidRPr="00566184">
        <w:t>可以抢占其他</w:t>
      </w:r>
      <w:r w:rsidRPr="00566184">
        <w:t xml:space="preserve"> QOS</w:t>
      </w:r>
      <w:r w:rsidRPr="00566184">
        <w:t>。</w:t>
      </w:r>
    </w:p>
    <w:p w14:paraId="7EF1FDAF" w14:textId="249E2421" w:rsidR="00566184" w:rsidRDefault="00566184" w:rsidP="00CB7248"/>
    <w:p w14:paraId="61DCBBB6" w14:textId="648ECE6B" w:rsidR="00566184" w:rsidRDefault="00566184" w:rsidP="00CB7248">
      <w:r>
        <w:rPr>
          <w:rFonts w:hint="eastAsia"/>
        </w:rPr>
        <w:t>首先设置</w:t>
      </w:r>
      <w:r w:rsidR="00D453D9">
        <w:rPr>
          <w:rFonts w:hint="eastAsia"/>
        </w:rPr>
        <w:t>test</w:t>
      </w:r>
      <w:r w:rsidR="00D453D9">
        <w:t>2</w:t>
      </w:r>
      <w:r w:rsidR="00D453D9">
        <w:rPr>
          <w:rFonts w:hint="eastAsia"/>
        </w:rPr>
        <w:t>可以抢占</w:t>
      </w:r>
      <w:r w:rsidR="00D453D9">
        <w:rPr>
          <w:rFonts w:hint="eastAsia"/>
        </w:rPr>
        <w:t>test</w:t>
      </w:r>
      <w:r w:rsidR="00D453D9">
        <w:t>1</w:t>
      </w:r>
    </w:p>
    <w:p w14:paraId="779FE291" w14:textId="3CF1B52F" w:rsidR="00D453D9" w:rsidRDefault="00D453D9" w:rsidP="00AE79E5">
      <w:pPr>
        <w:pStyle w:val="HPC0"/>
        <w:ind w:firstLine="400"/>
      </w:pPr>
      <w:r>
        <w:rPr>
          <w:rFonts w:hint="eastAsia"/>
        </w:rPr>
        <w:t>sacc</w:t>
      </w:r>
      <w:r>
        <w:t>tmgr modify qos where name=test2 set Preempt=test1</w:t>
      </w:r>
    </w:p>
    <w:p w14:paraId="3B832A43" w14:textId="0EA9A4F1" w:rsidR="00AE79E5" w:rsidRDefault="00AE79E5" w:rsidP="00AE79E5">
      <w:pPr>
        <w:pStyle w:val="HPC0"/>
        <w:ind w:firstLine="400"/>
      </w:pPr>
      <w:r w:rsidRPr="00AE79E5">
        <w:t xml:space="preserve">sbatch --qos=test1 </w:t>
      </w:r>
      <w:proofErr w:type="gramStart"/>
      <w:r w:rsidRPr="00AE79E5">
        <w:t>a.slurm</w:t>
      </w:r>
      <w:proofErr w:type="gramEnd"/>
    </w:p>
    <w:p w14:paraId="1D29754A" w14:textId="53383C1A" w:rsidR="00AE79E5" w:rsidRPr="00D453D9" w:rsidRDefault="00AE79E5" w:rsidP="00AE79E5">
      <w:pPr>
        <w:pStyle w:val="HPC0"/>
        <w:ind w:firstLine="400"/>
      </w:pPr>
      <w:r w:rsidRPr="00AE79E5">
        <w:t xml:space="preserve">sbatch --qos=test2 </w:t>
      </w:r>
      <w:proofErr w:type="gramStart"/>
      <w:r w:rsidRPr="00AE79E5">
        <w:t>b.slurm</w:t>
      </w:r>
      <w:proofErr w:type="gramEnd"/>
    </w:p>
    <w:p w14:paraId="0C694D9E" w14:textId="1FC0A8B0" w:rsidR="00D453D9" w:rsidRDefault="00AE79E5" w:rsidP="00AE79E5">
      <w:pPr>
        <w:pStyle w:val="HPC"/>
        <w:ind w:firstLineChars="0" w:firstLine="0"/>
      </w:pPr>
      <w:r>
        <w:rPr>
          <w:noProof/>
        </w:rPr>
        <w:drawing>
          <wp:inline distT="0" distB="0" distL="0" distR="0" wp14:anchorId="356E071E" wp14:editId="5FA44B82">
            <wp:extent cx="5274310" cy="96200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62001"/>
                    </a:xfrm>
                    <a:prstGeom prst="rect">
                      <a:avLst/>
                    </a:prstGeom>
                  </pic:spPr>
                </pic:pic>
              </a:graphicData>
            </a:graphic>
          </wp:inline>
        </w:drawing>
      </w:r>
    </w:p>
    <w:p w14:paraId="3D142EE5" w14:textId="311FEFE9" w:rsidR="00AE79E5" w:rsidRDefault="00801F16" w:rsidP="00AE79E5">
      <w:pPr>
        <w:pStyle w:val="HPC"/>
        <w:ind w:firstLineChars="0" w:firstLine="0"/>
      </w:pPr>
      <w:r>
        <w:rPr>
          <w:rFonts w:hint="eastAsia"/>
        </w:rPr>
        <w:t>现象：</w:t>
      </w:r>
      <w:r>
        <w:rPr>
          <w:rFonts w:hint="eastAsia"/>
        </w:rPr>
        <w:t>1</w:t>
      </w:r>
      <w:r>
        <w:t>86</w:t>
      </w:r>
      <w:r>
        <w:rPr>
          <w:rFonts w:hint="eastAsia"/>
        </w:rPr>
        <w:t>首先运行，一段时间后发生抢占</w:t>
      </w:r>
      <w:r w:rsidR="007777A6">
        <w:rPr>
          <w:rFonts w:hint="eastAsia"/>
        </w:rPr>
        <w:t>，</w:t>
      </w:r>
      <w:r w:rsidR="007777A6">
        <w:rPr>
          <w:rFonts w:hint="eastAsia"/>
        </w:rPr>
        <w:t>1</w:t>
      </w:r>
      <w:r w:rsidR="007777A6">
        <w:t>87</w:t>
      </w:r>
      <w:r w:rsidR="007777A6">
        <w:rPr>
          <w:rFonts w:hint="eastAsia"/>
        </w:rPr>
        <w:t>开始运行，且配置抢占后，</w:t>
      </w:r>
      <w:r w:rsidR="007777A6">
        <w:rPr>
          <w:rFonts w:hint="eastAsia"/>
        </w:rPr>
        <w:t>1</w:t>
      </w:r>
      <w:r w:rsidR="007777A6">
        <w:t>86</w:t>
      </w:r>
      <w:r w:rsidR="007777A6">
        <w:rPr>
          <w:rFonts w:hint="eastAsia"/>
        </w:rPr>
        <w:t>和</w:t>
      </w:r>
      <w:r w:rsidR="007777A6">
        <w:rPr>
          <w:rFonts w:hint="eastAsia"/>
        </w:rPr>
        <w:t>1</w:t>
      </w:r>
      <w:r w:rsidR="007777A6">
        <w:t>87</w:t>
      </w:r>
      <w:r w:rsidR="007777A6">
        <w:rPr>
          <w:rFonts w:hint="eastAsia"/>
        </w:rPr>
        <w:t>交替挂起。</w:t>
      </w:r>
    </w:p>
    <w:p w14:paraId="31439097" w14:textId="0F7E2065" w:rsidR="007777A6" w:rsidRDefault="007777A6" w:rsidP="00AE79E5">
      <w:pPr>
        <w:pStyle w:val="HPC"/>
        <w:ind w:firstLineChars="0" w:firstLine="0"/>
      </w:pPr>
      <w:r>
        <w:rPr>
          <w:noProof/>
        </w:rPr>
        <w:drawing>
          <wp:inline distT="0" distB="0" distL="0" distR="0" wp14:anchorId="3AA3E7CA" wp14:editId="14C61E1E">
            <wp:extent cx="5163456" cy="100186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809" cy="1006783"/>
                    </a:xfrm>
                    <a:prstGeom prst="rect">
                      <a:avLst/>
                    </a:prstGeom>
                  </pic:spPr>
                </pic:pic>
              </a:graphicData>
            </a:graphic>
          </wp:inline>
        </w:drawing>
      </w:r>
    </w:p>
    <w:p w14:paraId="327989D9" w14:textId="77777777" w:rsidR="007777A6" w:rsidRDefault="007777A6" w:rsidP="007777A6">
      <w:pPr>
        <w:rPr>
          <w:color w:val="FF0000"/>
        </w:rPr>
      </w:pPr>
      <w:r>
        <w:rPr>
          <w:rFonts w:hint="eastAsia"/>
          <w:color w:val="FF0000"/>
        </w:rPr>
        <w:t>时间片（</w:t>
      </w:r>
      <w:r w:rsidRPr="004A54CE">
        <w:rPr>
          <w:color w:val="FF0000"/>
        </w:rPr>
        <w:t>SchedulerTimeSlice</w:t>
      </w:r>
      <w:r>
        <w:rPr>
          <w:rFonts w:hint="eastAsia"/>
          <w:color w:val="FF0000"/>
        </w:rPr>
        <w:t>）结束后再次发生状态切换</w:t>
      </w:r>
    </w:p>
    <w:p w14:paraId="74AD7EB5" w14:textId="66775B22" w:rsidR="007777A6" w:rsidRDefault="007777A6" w:rsidP="00AE79E5">
      <w:pPr>
        <w:pStyle w:val="HPC"/>
        <w:ind w:firstLineChars="0" w:firstLine="0"/>
      </w:pPr>
      <w:r>
        <w:rPr>
          <w:rFonts w:hint="eastAsia"/>
        </w:rPr>
        <w:t>结论：同一用户发生抢占配置规则：</w:t>
      </w:r>
    </w:p>
    <w:p w14:paraId="0C170F48" w14:textId="6BB1E2FE" w:rsidR="007777A6" w:rsidRDefault="007777A6" w:rsidP="007777A6">
      <w:pPr>
        <w:pStyle w:val="HPC"/>
        <w:numPr>
          <w:ilvl w:val="0"/>
          <w:numId w:val="18"/>
        </w:numPr>
        <w:ind w:firstLineChars="0"/>
      </w:pPr>
      <w:r w:rsidRPr="007777A6">
        <w:t>PreemptType</w:t>
      </w:r>
      <w:r>
        <w:rPr>
          <w:rFonts w:hint="eastAsia"/>
        </w:rPr>
        <w:t>设置为</w:t>
      </w:r>
      <w:r w:rsidRPr="007777A6">
        <w:t>preempt/qos</w:t>
      </w:r>
      <w:r>
        <w:rPr>
          <w:rFonts w:hint="eastAsia"/>
        </w:rPr>
        <w:t>，</w:t>
      </w:r>
      <w:r w:rsidRPr="007777A6">
        <w:rPr>
          <w:rFonts w:hint="eastAsia"/>
        </w:rPr>
        <w:t>作业抢占规则由</w:t>
      </w:r>
      <w:r w:rsidRPr="007777A6">
        <w:t xml:space="preserve"> Slurm </w:t>
      </w:r>
      <w:r w:rsidRPr="007777A6">
        <w:t>数据库中的服务质量</w:t>
      </w:r>
      <w:r w:rsidRPr="007777A6">
        <w:t xml:space="preserve"> (QOS) </w:t>
      </w:r>
      <w:r w:rsidRPr="007777A6">
        <w:t>规范指定。</w:t>
      </w:r>
    </w:p>
    <w:p w14:paraId="225E2010" w14:textId="3B31647F" w:rsidR="007777A6" w:rsidRPr="007777A6" w:rsidRDefault="007777A6" w:rsidP="007777A6">
      <w:pPr>
        <w:pStyle w:val="HPC0"/>
        <w:ind w:left="420" w:firstLineChars="0" w:firstLine="0"/>
      </w:pPr>
      <w:r>
        <w:rPr>
          <w:rFonts w:hint="eastAsia"/>
        </w:rPr>
        <w:t>sacc</w:t>
      </w:r>
      <w:r>
        <w:t>tmgr modify qos where name=test2 set Preempt=test1</w:t>
      </w:r>
    </w:p>
    <w:p w14:paraId="0BF00A2F" w14:textId="70E930CE" w:rsidR="007777A6" w:rsidRDefault="007777A6" w:rsidP="007777A6">
      <w:pPr>
        <w:pStyle w:val="HPC"/>
        <w:ind w:left="420" w:firstLineChars="0" w:firstLine="0"/>
      </w:pPr>
      <w:r w:rsidRPr="007777A6">
        <w:t>此选项与</w:t>
      </w:r>
      <w:r w:rsidRPr="007777A6">
        <w:t>PreemptMode=OFF</w:t>
      </w:r>
      <w:r w:rsidRPr="007777A6">
        <w:t>不兼容。</w:t>
      </w:r>
      <w:r w:rsidRPr="007777A6">
        <w:t xml:space="preserve">PreemptMode=SUSPEND </w:t>
      </w:r>
      <w:r w:rsidRPr="007777A6">
        <w:t>的配置</w:t>
      </w:r>
      <w:r w:rsidRPr="007777A6">
        <w:t xml:space="preserve"> </w:t>
      </w:r>
      <w:r w:rsidRPr="007777A6">
        <w:t>仅由</w:t>
      </w:r>
      <w:r w:rsidRPr="007777A6">
        <w:t xml:space="preserve"> SelectType=select/cons_res</w:t>
      </w:r>
      <w:r w:rsidRPr="007777A6">
        <w:t>和</w:t>
      </w:r>
      <w:r w:rsidRPr="007777A6">
        <w:t xml:space="preserve">SelectType=select/cons_tres </w:t>
      </w:r>
      <w:r w:rsidRPr="007777A6">
        <w:t>插件支持。</w:t>
      </w:r>
    </w:p>
    <w:p w14:paraId="7D10E561" w14:textId="77777777" w:rsidR="007777A6" w:rsidRDefault="007777A6" w:rsidP="007777A6">
      <w:pPr>
        <w:pStyle w:val="HPC"/>
        <w:numPr>
          <w:ilvl w:val="0"/>
          <w:numId w:val="18"/>
        </w:numPr>
        <w:ind w:firstLineChars="0"/>
      </w:pPr>
      <w:r w:rsidRPr="007777A6">
        <w:t>PreemptMode</w:t>
      </w:r>
      <w:r>
        <w:rPr>
          <w:rFonts w:hint="eastAsia"/>
        </w:rPr>
        <w:t>：</w:t>
      </w:r>
      <w:r w:rsidRPr="007777A6">
        <w:rPr>
          <w:rFonts w:hint="eastAsia"/>
        </w:rPr>
        <w:t>用于抢占作业或启用</w:t>
      </w:r>
      <w:r>
        <w:rPr>
          <w:rFonts w:hint="eastAsia"/>
        </w:rPr>
        <w:t>Gang</w:t>
      </w:r>
      <w:r w:rsidRPr="007777A6">
        <w:rPr>
          <w:rFonts w:hint="eastAsia"/>
        </w:rPr>
        <w:t>调度的机制。</w:t>
      </w:r>
      <w:r>
        <w:rPr>
          <w:rFonts w:hint="eastAsia"/>
        </w:rPr>
        <w:t>此外，</w:t>
      </w:r>
      <w:r>
        <w:t>如果</w:t>
      </w:r>
      <w:r>
        <w:t xml:space="preserve">PreemptType=preempt/partition_prio </w:t>
      </w:r>
      <w:r>
        <w:t>，可以在每个分区的基础上指定</w:t>
      </w:r>
    </w:p>
    <w:p w14:paraId="3D02326B" w14:textId="6F1D7128" w:rsidR="007777A6" w:rsidRDefault="007777A6" w:rsidP="007777A6">
      <w:pPr>
        <w:pStyle w:val="HPC"/>
        <w:ind w:left="420" w:firstLineChars="0" w:firstLine="0"/>
      </w:pPr>
      <w:r>
        <w:lastRenderedPageBreak/>
        <w:t>PreemptMode</w:t>
      </w:r>
      <w:r>
        <w:t>以</w:t>
      </w:r>
      <w:proofErr w:type="gramStart"/>
      <w:r>
        <w:t>覆盖此</w:t>
      </w:r>
      <w:proofErr w:type="gramEnd"/>
      <w:r>
        <w:t>默认值。或者，如果</w:t>
      </w:r>
      <w:r w:rsidRPr="007777A6">
        <w:t>PreemptType=preempt/qos</w:t>
      </w:r>
      <w:r w:rsidRPr="007777A6">
        <w:t>，</w:t>
      </w:r>
      <w:r w:rsidRPr="007777A6">
        <w:rPr>
          <w:color w:val="FF0000"/>
        </w:rPr>
        <w:t>它可以在每个</w:t>
      </w:r>
      <w:r w:rsidRPr="007777A6">
        <w:rPr>
          <w:color w:val="FF0000"/>
        </w:rPr>
        <w:t xml:space="preserve"> QOS </w:t>
      </w:r>
      <w:r w:rsidRPr="007777A6">
        <w:t>的基础上指定。</w:t>
      </w:r>
    </w:p>
    <w:p w14:paraId="578AF148" w14:textId="7A2362FB" w:rsidR="007777A6" w:rsidRDefault="007777A6" w:rsidP="007777A6">
      <w:pPr>
        <w:pStyle w:val="HPC"/>
        <w:numPr>
          <w:ilvl w:val="0"/>
          <w:numId w:val="18"/>
        </w:numPr>
        <w:ind w:firstLineChars="0"/>
      </w:pPr>
      <w:r>
        <w:t>GANG</w:t>
      </w:r>
      <w:r>
        <w:rPr>
          <w:rFonts w:hint="eastAsia"/>
        </w:rPr>
        <w:t>选项用于启用独立于是否启用抢占（即独立于</w:t>
      </w:r>
      <w:r>
        <w:t>PreemptType</w:t>
      </w:r>
      <w:r>
        <w:t>）的帮派调度</w:t>
      </w:r>
      <w:r>
        <w:rPr>
          <w:rFonts w:hint="eastAsia"/>
        </w:rPr>
        <w:t>，</w:t>
      </w:r>
      <w:r w:rsidR="0023314D" w:rsidRPr="0023314D">
        <w:rPr>
          <w:rFonts w:hint="eastAsia"/>
        </w:rPr>
        <w:t>启用同一分区中作业的</w:t>
      </w:r>
      <w:r w:rsidR="0023314D">
        <w:rPr>
          <w:rFonts w:hint="eastAsia"/>
        </w:rPr>
        <w:t>gang</w:t>
      </w:r>
      <w:r w:rsidR="0023314D" w:rsidRPr="0023314D">
        <w:rPr>
          <w:rFonts w:hint="eastAsia"/>
        </w:rPr>
        <w:t>调度（时间切片），</w:t>
      </w:r>
      <w:r w:rsidR="0023314D" w:rsidRPr="0023314D">
        <w:rPr>
          <w:rFonts w:hint="eastAsia"/>
          <w:color w:val="FF0000"/>
        </w:rPr>
        <w:t>并允许恢复挂起的作业</w:t>
      </w:r>
      <w:r w:rsidR="0023314D" w:rsidRPr="0023314D">
        <w:rPr>
          <w:rFonts w:hint="eastAsia"/>
        </w:rPr>
        <w:t>。</w:t>
      </w:r>
    </w:p>
    <w:p w14:paraId="3A992F98" w14:textId="76106E10" w:rsidR="0023314D" w:rsidRDefault="0023314D" w:rsidP="007777A6">
      <w:pPr>
        <w:pStyle w:val="HPC"/>
        <w:numPr>
          <w:ilvl w:val="0"/>
          <w:numId w:val="18"/>
        </w:numPr>
        <w:ind w:firstLineChars="0"/>
      </w:pPr>
      <w:r w:rsidRPr="0023314D">
        <w:rPr>
          <w:rFonts w:hint="eastAsia"/>
        </w:rPr>
        <w:t>注意：由于</w:t>
      </w:r>
      <w:r w:rsidRPr="0023314D">
        <w:t xml:space="preserve"> gang </w:t>
      </w:r>
      <w:r w:rsidRPr="0023314D">
        <w:t>调度是针对每个分区独立执行的，如果使用</w:t>
      </w:r>
      <w:r w:rsidRPr="0023314D">
        <w:t>PreemptType=preempt/partition_prio</w:t>
      </w:r>
      <w:r w:rsidRPr="0023314D">
        <w:t>，则较高</w:t>
      </w:r>
      <w:r w:rsidRPr="0023314D">
        <w:t xml:space="preserve"> PriorityTier </w:t>
      </w:r>
      <w:r w:rsidRPr="0023314D">
        <w:t>分区中的作业将挂起较低</w:t>
      </w:r>
      <w:r w:rsidRPr="0023314D">
        <w:t xml:space="preserve"> PriorityTier </w:t>
      </w:r>
      <w:r w:rsidRPr="0023314D">
        <w:t>分区中的作业以在释放的资源上运行。只有当抢占者作业结束时，</w:t>
      </w:r>
      <w:r w:rsidRPr="0023314D">
        <w:t xml:space="preserve">Gang </w:t>
      </w:r>
      <w:r w:rsidRPr="0023314D">
        <w:t>调度程序才会恢复暂停的作业。</w:t>
      </w:r>
      <w:r w:rsidRPr="0023314D">
        <w:rPr>
          <w:rFonts w:hint="eastAsia"/>
        </w:rPr>
        <w:t>如果配置了</w:t>
      </w:r>
      <w:r w:rsidRPr="0023314D">
        <w:t>PreemptType=preempt/qos</w:t>
      </w:r>
      <w:r w:rsidRPr="0023314D">
        <w:t>并且如果被抢占的作业和来自的抢占作业在同一个分区上，那么它们将与</w:t>
      </w:r>
      <w:r w:rsidRPr="0023314D">
        <w:t xml:space="preserve"> Gang </w:t>
      </w:r>
      <w:r w:rsidRPr="0023314D">
        <w:t>调度程序共享资源（时间分片）。如果不是（即如果抢占者和抢占者在不同的分区上），则被抢占的作业将保持挂起，直到抢占者结束。</w:t>
      </w:r>
    </w:p>
    <w:p w14:paraId="2349EA25" w14:textId="5EDCFCA4" w:rsidR="0023314D" w:rsidRDefault="0023314D" w:rsidP="0023314D">
      <w:pPr>
        <w:pStyle w:val="HPC"/>
        <w:numPr>
          <w:ilvl w:val="0"/>
          <w:numId w:val="18"/>
        </w:numPr>
        <w:ind w:firstLineChars="0"/>
      </w:pPr>
      <w:r w:rsidRPr="0023314D">
        <w:t>OverSubscribe</w:t>
      </w:r>
      <w:r>
        <w:rPr>
          <w:rFonts w:hint="eastAsia"/>
        </w:rPr>
        <w:t>：</w:t>
      </w:r>
      <w:r w:rsidRPr="0023314D">
        <w:rPr>
          <w:rFonts w:hint="eastAsia"/>
        </w:rPr>
        <w:t>控制分区在每个资源（节点、套接字或核心，取决于</w:t>
      </w:r>
      <w:r w:rsidRPr="0023314D">
        <w:t xml:space="preserve"> SelectTypeParameters </w:t>
      </w:r>
      <w:r w:rsidRPr="0023314D">
        <w:t>的值）上一次执行多个作业的能力。</w:t>
      </w:r>
      <w:r w:rsidRPr="0023314D">
        <w:t xml:space="preserve"> </w:t>
      </w:r>
      <w:r w:rsidRPr="0023314D">
        <w:t>如果要超额订阅资源，避免内存超额订阅非常重要。</w:t>
      </w:r>
      <w:r w:rsidRPr="0023314D">
        <w:t xml:space="preserve"> SelectTypeParameters </w:t>
      </w:r>
      <w:r w:rsidRPr="0023314D">
        <w:t>应配置为将内存视为可消耗资源，并且</w:t>
      </w:r>
      <w:r w:rsidRPr="0023314D">
        <w:t xml:space="preserve"> --mem </w:t>
      </w:r>
      <w:r w:rsidRPr="0023314D">
        <w:t>选项应用于作业分配。</w:t>
      </w:r>
      <w:r w:rsidRPr="0023314D">
        <w:t xml:space="preserve"> </w:t>
      </w:r>
      <w:r w:rsidRPr="0023314D">
        <w:t>资源共享通常仅在使用群调度时有用（</w:t>
      </w:r>
      <w:r w:rsidRPr="0023314D">
        <w:t>PreemptMode=suspend,gang</w:t>
      </w:r>
      <w:r w:rsidRPr="0023314D">
        <w:t>）。</w:t>
      </w:r>
      <w:r w:rsidRPr="0023314D">
        <w:t xml:space="preserve"> OverSubscribe </w:t>
      </w:r>
      <w:r w:rsidRPr="0023314D">
        <w:t>的可能值是</w:t>
      </w:r>
      <w:r w:rsidRPr="0023314D">
        <w:t>“EXCLUSIVE”</w:t>
      </w:r>
      <w:r w:rsidRPr="0023314D">
        <w:t>、</w:t>
      </w:r>
      <w:r w:rsidRPr="0023314D">
        <w:t>“FORCE”</w:t>
      </w:r>
      <w:r w:rsidRPr="0023314D">
        <w:t>、</w:t>
      </w:r>
      <w:r w:rsidRPr="0023314D">
        <w:t>“YES”</w:t>
      </w:r>
      <w:r w:rsidRPr="0023314D">
        <w:t>和</w:t>
      </w:r>
      <w:r w:rsidRPr="0023314D">
        <w:t>“NO”</w:t>
      </w:r>
      <w:r w:rsidRPr="0023314D">
        <w:t>。</w:t>
      </w:r>
      <w:r w:rsidRPr="0023314D">
        <w:t xml:space="preserve"> </w:t>
      </w:r>
      <w:r w:rsidRPr="0023314D">
        <w:t>请注意，</w:t>
      </w:r>
      <w:r w:rsidRPr="0023314D">
        <w:t>“YES”</w:t>
      </w:r>
      <w:r w:rsidRPr="0023314D">
        <w:t>或</w:t>
      </w:r>
      <w:r w:rsidRPr="0023314D">
        <w:t>“FORCE”</w:t>
      </w:r>
      <w:r w:rsidRPr="0023314D">
        <w:t>的值</w:t>
      </w:r>
      <w:r w:rsidRPr="0023314D">
        <w:rPr>
          <w:rFonts w:hint="eastAsia"/>
        </w:rPr>
        <w:t>会对具有数千个正在运行的作业的系统的性能产生负面影响。</w:t>
      </w:r>
      <w:r w:rsidRPr="0023314D">
        <w:t xml:space="preserve"> </w:t>
      </w:r>
      <w:r w:rsidRPr="0023314D">
        <w:t>默认值为</w:t>
      </w:r>
      <w:r>
        <w:t>NO</w:t>
      </w:r>
      <w:r>
        <w:rPr>
          <w:rFonts w:hint="eastAsia"/>
        </w:rPr>
        <w:t>，表示该资源只能运行一个资源，不允许抢占</w:t>
      </w:r>
      <w:r w:rsidRPr="0023314D">
        <w:t>。</w:t>
      </w:r>
      <w:r w:rsidRPr="0023314D">
        <w:t xml:space="preserve"> </w:t>
      </w:r>
      <w:r>
        <w:rPr>
          <w:rFonts w:hint="eastAsia"/>
        </w:rPr>
        <w:t>对于使用</w:t>
      </w:r>
      <w:r w:rsidRPr="0023314D">
        <w:t>suspend/resume</w:t>
      </w:r>
      <w:r>
        <w:t>机制的作业抢占的所有分区，将分区的</w:t>
      </w:r>
      <w:r>
        <w:t>OverSubscribe</w:t>
      </w:r>
      <w:r>
        <w:t>设置配置为</w:t>
      </w:r>
      <w:r>
        <w:t xml:space="preserve"> FORCE</w:t>
      </w:r>
      <w:r>
        <w:t>。该</w:t>
      </w:r>
      <w:r>
        <w:t>FORCE</w:t>
      </w:r>
      <w:r>
        <w:t>选项支持一个额外的参数控制有多少职位能够超额认购一个计算资源（</w:t>
      </w:r>
      <w:r>
        <w:t>FORCE [</w:t>
      </w:r>
      <w:r>
        <w:t>：</w:t>
      </w:r>
      <w:r>
        <w:t>max_share]</w:t>
      </w:r>
      <w:r>
        <w:t>）。默认情况下，</w:t>
      </w:r>
      <w:r>
        <w:t xml:space="preserve">max_share </w:t>
      </w:r>
      <w:r>
        <w:t>值为</w:t>
      </w:r>
      <w:r>
        <w:t xml:space="preserve"> 4</w:t>
      </w:r>
      <w:r>
        <w:t>。为了抢占作业（而不是</w:t>
      </w:r>
      <w:r>
        <w:rPr>
          <w:rFonts w:hint="eastAsia"/>
        </w:rPr>
        <w:t>Gang</w:t>
      </w:r>
      <w:r>
        <w:t>调度），始终将</w:t>
      </w:r>
      <w:r>
        <w:t xml:space="preserve"> max_share </w:t>
      </w:r>
      <w:r>
        <w:t>设置为</w:t>
      </w:r>
      <w:r>
        <w:t xml:space="preserve"> 1</w:t>
      </w:r>
      <w:r>
        <w:t>。要允许该分区中最多</w:t>
      </w:r>
      <w:r>
        <w:t xml:space="preserve"> 2 </w:t>
      </w:r>
      <w:proofErr w:type="gramStart"/>
      <w:r>
        <w:t>个</w:t>
      </w:r>
      <w:proofErr w:type="gramEnd"/>
      <w:r>
        <w:t>作业分配给公共资源（和</w:t>
      </w:r>
      <w:r w:rsidR="007772C0">
        <w:rPr>
          <w:rFonts w:hint="eastAsia"/>
        </w:rPr>
        <w:t>Gang</w:t>
      </w:r>
      <w:r>
        <w:t>调度），请设置</w:t>
      </w:r>
      <w:r>
        <w:t xml:space="preserve"> FORCE:2</w:t>
      </w:r>
      <w:r>
        <w:t>。</w:t>
      </w:r>
      <w:r>
        <w:rPr>
          <w:rFonts w:hint="eastAsia"/>
        </w:rPr>
        <w:t>注意：</w:t>
      </w:r>
      <w:r>
        <w:t xml:space="preserve"> PreemptType=preempt/qos</w:t>
      </w:r>
      <w:r>
        <w:t>如果由于作业抢占而启动，将允许在分区上运行一个额外的作业。例如，</w:t>
      </w:r>
      <w:r>
        <w:t>OverSubscribe=FORCE:1</w:t>
      </w:r>
      <w:r>
        <w:t>的配置通常每个资源只允许一个作业，但如果通过基于</w:t>
      </w:r>
      <w:r>
        <w:t xml:space="preserve"> QOS </w:t>
      </w:r>
      <w:r>
        <w:t>的抢占来启动第二个作业。</w:t>
      </w:r>
    </w:p>
    <w:p w14:paraId="5ED51297" w14:textId="6FAC8C9D" w:rsidR="000B06EB" w:rsidRDefault="000B06EB" w:rsidP="000B06EB">
      <w:pPr>
        <w:pStyle w:val="1"/>
      </w:pPr>
      <w:r>
        <w:rPr>
          <w:rFonts w:hint="eastAsia"/>
        </w:rPr>
        <w:lastRenderedPageBreak/>
        <w:t>队列之间抢占</w:t>
      </w:r>
    </w:p>
    <w:p w14:paraId="499B4976" w14:textId="03E41C45" w:rsidR="000B06EB" w:rsidRDefault="000B06EB" w:rsidP="000B06EB">
      <w:pPr>
        <w:pStyle w:val="2"/>
        <w:ind w:left="643" w:hanging="643"/>
      </w:pPr>
      <w:r>
        <w:rPr>
          <w:rFonts w:hint="eastAsia"/>
        </w:rPr>
        <w:t>相同</w:t>
      </w:r>
      <w:r>
        <w:rPr>
          <w:rFonts w:hint="eastAsia"/>
        </w:rPr>
        <w:t>qos</w:t>
      </w:r>
      <w:r>
        <w:rPr>
          <w:rFonts w:hint="eastAsia"/>
        </w:rPr>
        <w:t>之间抢占</w:t>
      </w:r>
    </w:p>
    <w:p w14:paraId="21C5D35A" w14:textId="415F53FE" w:rsidR="000B06EB" w:rsidRDefault="00EC1C07" w:rsidP="00EC1C07">
      <w:pPr>
        <w:pStyle w:val="HPC0"/>
        <w:ind w:firstLine="400"/>
      </w:pPr>
      <w:r w:rsidRPr="00EC1C07">
        <w:t xml:space="preserve">sbatch -p low </w:t>
      </w:r>
      <w:proofErr w:type="gramStart"/>
      <w:r w:rsidRPr="00EC1C07">
        <w:t>a.slurm</w:t>
      </w:r>
      <w:proofErr w:type="gramEnd"/>
    </w:p>
    <w:p w14:paraId="42AE16F3" w14:textId="14CC1F10" w:rsidR="004F6AD1" w:rsidRDefault="00EC1C07" w:rsidP="00EC1C07">
      <w:pPr>
        <w:pStyle w:val="HPC0"/>
        <w:ind w:firstLine="400"/>
      </w:pPr>
      <w:r w:rsidRPr="00EC1C07">
        <w:t xml:space="preserve">sbatch -p middle </w:t>
      </w:r>
      <w:proofErr w:type="gramStart"/>
      <w:r w:rsidRPr="00EC1C07">
        <w:t>a.slurm</w:t>
      </w:r>
      <w:proofErr w:type="gramEnd"/>
    </w:p>
    <w:p w14:paraId="15F0F69A" w14:textId="428E7881" w:rsidR="004F6AD1" w:rsidRDefault="00EC1C07" w:rsidP="000B06EB">
      <w:r>
        <w:rPr>
          <w:rFonts w:hint="eastAsia"/>
        </w:rPr>
        <w:t>默认</w:t>
      </w:r>
      <w:r>
        <w:rPr>
          <w:rFonts w:hint="eastAsia"/>
        </w:rPr>
        <w:t>qos</w:t>
      </w:r>
      <w:r>
        <w:rPr>
          <w:rFonts w:hint="eastAsia"/>
        </w:rPr>
        <w:t>为</w:t>
      </w:r>
      <w:r>
        <w:rPr>
          <w:rFonts w:hint="eastAsia"/>
        </w:rPr>
        <w:t>normal</w:t>
      </w:r>
    </w:p>
    <w:p w14:paraId="6EB1C02E" w14:textId="189ED06C" w:rsidR="00EC1C07" w:rsidRDefault="00EC1C07" w:rsidP="000B06EB">
      <w:r>
        <w:rPr>
          <w:rFonts w:hint="eastAsia"/>
        </w:rPr>
        <w:t>此时，高优先级队列直接</w:t>
      </w:r>
      <w:proofErr w:type="gramStart"/>
      <w:r>
        <w:rPr>
          <w:rFonts w:hint="eastAsia"/>
        </w:rPr>
        <w:t>抢占低</w:t>
      </w:r>
      <w:proofErr w:type="gramEnd"/>
      <w:r>
        <w:rPr>
          <w:rFonts w:hint="eastAsia"/>
        </w:rPr>
        <w:t>优先级，</w:t>
      </w:r>
    </w:p>
    <w:p w14:paraId="1FAE8C1D" w14:textId="254272AE" w:rsidR="00EC1C07" w:rsidRDefault="00EC1C07" w:rsidP="000B06EB">
      <w:r>
        <w:rPr>
          <w:noProof/>
        </w:rPr>
        <w:drawing>
          <wp:inline distT="0" distB="0" distL="0" distR="0" wp14:anchorId="32CA2CB5" wp14:editId="23A8FEC4">
            <wp:extent cx="4881078" cy="43732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0829" cy="442675"/>
                    </a:xfrm>
                    <a:prstGeom prst="rect">
                      <a:avLst/>
                    </a:prstGeom>
                  </pic:spPr>
                </pic:pic>
              </a:graphicData>
            </a:graphic>
          </wp:inline>
        </w:drawing>
      </w:r>
    </w:p>
    <w:p w14:paraId="01365003" w14:textId="3EBE3064" w:rsidR="00EC1C07" w:rsidRDefault="00FE5543" w:rsidP="00FE5543">
      <w:pPr>
        <w:pStyle w:val="2"/>
        <w:ind w:left="643" w:hanging="643"/>
      </w:pPr>
      <w:r>
        <w:rPr>
          <w:rFonts w:hint="eastAsia"/>
        </w:rPr>
        <w:t>不同</w:t>
      </w:r>
      <w:r>
        <w:rPr>
          <w:rFonts w:hint="eastAsia"/>
        </w:rPr>
        <w:t>qos</w:t>
      </w:r>
      <w:r>
        <w:rPr>
          <w:rFonts w:hint="eastAsia"/>
        </w:rPr>
        <w:t>之间抢占</w:t>
      </w:r>
    </w:p>
    <w:p w14:paraId="215335E9" w14:textId="77777777" w:rsidR="00FE5543" w:rsidRPr="00FE5543" w:rsidRDefault="00FE5543" w:rsidP="00FE5543"/>
    <w:p w14:paraId="7055D354" w14:textId="27991DE0" w:rsidR="004F6AD1" w:rsidRDefault="004F6AD1" w:rsidP="000B06EB"/>
    <w:p w14:paraId="381BE4A1" w14:textId="211ECE8E" w:rsidR="004F6AD1" w:rsidRDefault="004F6AD1" w:rsidP="000B06EB"/>
    <w:p w14:paraId="35E6DDCD" w14:textId="652058BD" w:rsidR="004F6AD1" w:rsidRDefault="004F6AD1" w:rsidP="000B06EB"/>
    <w:p w14:paraId="24F93F67" w14:textId="090205BF" w:rsidR="00EC1C07" w:rsidRDefault="00EC1C07" w:rsidP="000B06EB"/>
    <w:p w14:paraId="2DA33420" w14:textId="69136AE4" w:rsidR="00EC1C07" w:rsidRDefault="00EC1C07" w:rsidP="000B06EB"/>
    <w:p w14:paraId="28F8A0AB" w14:textId="653892EA" w:rsidR="00EC1C07" w:rsidRDefault="00EC1C07" w:rsidP="000B06EB"/>
    <w:p w14:paraId="46691032" w14:textId="479F2B4D" w:rsidR="00EC1C07" w:rsidRDefault="00EC1C07" w:rsidP="000B06EB"/>
    <w:p w14:paraId="404CFA58" w14:textId="642CE5D9" w:rsidR="00EC1C07" w:rsidRDefault="00EC1C07" w:rsidP="000B06EB"/>
    <w:p w14:paraId="297A948B" w14:textId="5EA162C0" w:rsidR="00EC1C07" w:rsidRDefault="00EC1C07" w:rsidP="000B06EB"/>
    <w:p w14:paraId="705639D0" w14:textId="36F4C724" w:rsidR="00EC1C07" w:rsidRDefault="00EC1C07" w:rsidP="000B06EB"/>
    <w:p w14:paraId="67887D2D" w14:textId="7A372406" w:rsidR="00EC1C07" w:rsidRDefault="00EC1C07" w:rsidP="000B06EB"/>
    <w:p w14:paraId="306E03F9" w14:textId="079B42CC" w:rsidR="00EC1C07" w:rsidRDefault="00EC1C07" w:rsidP="000B06EB"/>
    <w:p w14:paraId="6A5E4FB1" w14:textId="3F24335C" w:rsidR="00EC1C07" w:rsidRDefault="00EC1C07" w:rsidP="000B06EB"/>
    <w:p w14:paraId="6AD32623" w14:textId="416B0520" w:rsidR="00EC1C07" w:rsidRDefault="00EC1C07" w:rsidP="000B06EB"/>
    <w:p w14:paraId="41B07291" w14:textId="29280BA1" w:rsidR="00EC1C07" w:rsidRDefault="00EC1C07" w:rsidP="000B06EB"/>
    <w:p w14:paraId="0052E8FF" w14:textId="07C13962" w:rsidR="00EC1C07" w:rsidRDefault="00EC1C07" w:rsidP="000B06EB"/>
    <w:p w14:paraId="1AC327AB" w14:textId="4BD57C6A" w:rsidR="00EC1C07" w:rsidRDefault="00EC1C07" w:rsidP="000B06EB"/>
    <w:p w14:paraId="5812CD07" w14:textId="645077E2" w:rsidR="00EC1C07" w:rsidRDefault="00EC1C07" w:rsidP="000B06EB"/>
    <w:p w14:paraId="7E13F9FB" w14:textId="5F6A0D10" w:rsidR="00EC1C07" w:rsidRDefault="00EC1C07" w:rsidP="000B06EB"/>
    <w:p w14:paraId="02841AD3" w14:textId="2105B55F" w:rsidR="00EC1C07" w:rsidRDefault="00EC1C07" w:rsidP="000B06EB"/>
    <w:p w14:paraId="730BB123" w14:textId="22978254" w:rsidR="00EC1C07" w:rsidRDefault="00EC1C07" w:rsidP="000B06EB"/>
    <w:p w14:paraId="296F98AC" w14:textId="3940D541" w:rsidR="00EC1C07" w:rsidRDefault="00EC1C07" w:rsidP="000B06EB"/>
    <w:p w14:paraId="0741DF21" w14:textId="0519B787" w:rsidR="00EC1C07" w:rsidRDefault="00EC1C07" w:rsidP="000B06EB"/>
    <w:p w14:paraId="46A274E8" w14:textId="616BD154" w:rsidR="00EC1C07" w:rsidRDefault="00EC1C07" w:rsidP="000B06EB"/>
    <w:p w14:paraId="004A76AF" w14:textId="43B7D205" w:rsidR="00EC1C07" w:rsidRDefault="00EC1C07" w:rsidP="000B06EB"/>
    <w:p w14:paraId="7E00D75D" w14:textId="0153194E" w:rsidR="00EC1C07" w:rsidRDefault="00EC1C07" w:rsidP="000B06EB"/>
    <w:p w14:paraId="6BFE6507" w14:textId="1976B761" w:rsidR="00EC1C07" w:rsidRDefault="00EC1C07" w:rsidP="000B06EB"/>
    <w:p w14:paraId="7A65D096" w14:textId="2F000E38" w:rsidR="00EC1C07" w:rsidRDefault="00EC1C07" w:rsidP="000B06EB"/>
    <w:p w14:paraId="302E3A69" w14:textId="78838D3B" w:rsidR="00EC1C07" w:rsidRDefault="00EC1C07" w:rsidP="000B06EB"/>
    <w:p w14:paraId="69CE0E63" w14:textId="210AD2D8" w:rsidR="00EC1C07" w:rsidRDefault="00EC1C07" w:rsidP="000B06EB"/>
    <w:p w14:paraId="37476B02" w14:textId="49E0EA97" w:rsidR="00EC1C07" w:rsidRDefault="00EC1C07" w:rsidP="000B06EB"/>
    <w:p w14:paraId="54948BE7" w14:textId="61C81015" w:rsidR="00EC1C07" w:rsidRDefault="00EC1C07" w:rsidP="000B06EB"/>
    <w:p w14:paraId="531DD66F" w14:textId="3AB8543D" w:rsidR="00EC1C07" w:rsidRDefault="00EC1C07" w:rsidP="000B06EB"/>
    <w:p w14:paraId="4C8481EC" w14:textId="12792BCE" w:rsidR="00EC1C07" w:rsidRDefault="00EC1C07" w:rsidP="000B06EB"/>
    <w:p w14:paraId="4D9234FC" w14:textId="7D077565" w:rsidR="00EC1C07" w:rsidRDefault="00EC1C07" w:rsidP="000B06EB"/>
    <w:p w14:paraId="222F9955" w14:textId="171A0C40" w:rsidR="00EC1C07" w:rsidRDefault="00EC1C07" w:rsidP="000B06EB"/>
    <w:p w14:paraId="5D54B9D5" w14:textId="1669FE44" w:rsidR="00EC1C07" w:rsidRDefault="00EC1C07" w:rsidP="000B06EB"/>
    <w:p w14:paraId="7B4C4107" w14:textId="3767B0F0" w:rsidR="00EC1C07" w:rsidRDefault="00EC1C07" w:rsidP="000B06EB"/>
    <w:p w14:paraId="1FFBC9B8" w14:textId="19766C37" w:rsidR="00EC1C07" w:rsidRDefault="00EC1C07" w:rsidP="000B06EB"/>
    <w:p w14:paraId="6F2241AF" w14:textId="103ED043" w:rsidR="00EC1C07" w:rsidRDefault="00EC1C07" w:rsidP="000B06EB"/>
    <w:p w14:paraId="54C84D37" w14:textId="23471DA2" w:rsidR="00EC1C07" w:rsidRDefault="00EC1C07" w:rsidP="000B06EB"/>
    <w:p w14:paraId="7A48A3D8" w14:textId="4FC2870F" w:rsidR="00EC1C07" w:rsidRDefault="00EC1C07" w:rsidP="000B06EB"/>
    <w:p w14:paraId="74C4325F" w14:textId="25CD643E" w:rsidR="00EC1C07" w:rsidRDefault="00EC1C07" w:rsidP="000B06EB"/>
    <w:p w14:paraId="538B7092" w14:textId="276A66E9" w:rsidR="00EC1C07" w:rsidRDefault="00EC1C07" w:rsidP="000B06EB"/>
    <w:p w14:paraId="37FAB244" w14:textId="2795A855" w:rsidR="00EC1C07" w:rsidRDefault="00EC1C07" w:rsidP="000B06EB"/>
    <w:p w14:paraId="33677F40" w14:textId="248980D6" w:rsidR="00EC1C07" w:rsidRDefault="00EC1C07" w:rsidP="000B06EB"/>
    <w:p w14:paraId="4A204944" w14:textId="53A78008" w:rsidR="00EC1C07" w:rsidRDefault="00EC1C07" w:rsidP="000B06EB"/>
    <w:p w14:paraId="5BE793F0" w14:textId="5E2340A4" w:rsidR="00EC1C07" w:rsidRDefault="00EC1C07" w:rsidP="000B06EB"/>
    <w:p w14:paraId="0973C759" w14:textId="39B346CC" w:rsidR="00EC1C07" w:rsidRDefault="00EC1C07" w:rsidP="000B06EB"/>
    <w:p w14:paraId="2DAFD30E" w14:textId="4D409CD9" w:rsidR="00EC1C07" w:rsidRDefault="00EC1C07" w:rsidP="000B06EB"/>
    <w:p w14:paraId="42CE05BA" w14:textId="74BE82B0" w:rsidR="00EC1C07" w:rsidRDefault="00EC1C07" w:rsidP="000B06EB"/>
    <w:p w14:paraId="4BA89D23" w14:textId="1EA123A7" w:rsidR="00EC1C07" w:rsidRDefault="00EC1C07" w:rsidP="000B06EB"/>
    <w:p w14:paraId="26E192A3" w14:textId="36C3504E" w:rsidR="00EC1C07" w:rsidRDefault="00EC1C07" w:rsidP="000B06EB"/>
    <w:p w14:paraId="7DEC990C" w14:textId="78B863F5" w:rsidR="00EC1C07" w:rsidRDefault="00EC1C07" w:rsidP="000B06EB"/>
    <w:p w14:paraId="54DF9EEB" w14:textId="21E09363" w:rsidR="00EC1C07" w:rsidRDefault="00EC1C07" w:rsidP="000B06EB"/>
    <w:p w14:paraId="3F82F3AA" w14:textId="1DCA8B2A" w:rsidR="00EC1C07" w:rsidRDefault="00EC1C07" w:rsidP="000B06EB"/>
    <w:p w14:paraId="7E498BE4" w14:textId="6688AE86" w:rsidR="00EC1C07" w:rsidRDefault="00EC1C07" w:rsidP="000B06EB"/>
    <w:p w14:paraId="249C3EE5" w14:textId="1925A678" w:rsidR="00EC1C07" w:rsidRDefault="00EC1C07" w:rsidP="000B06EB"/>
    <w:p w14:paraId="547003D0" w14:textId="684F2192" w:rsidR="00EC1C07" w:rsidRDefault="00EC1C07" w:rsidP="000B06EB"/>
    <w:p w14:paraId="3EC7C42B" w14:textId="10BD6F34" w:rsidR="00EC1C07" w:rsidRDefault="00EC1C07" w:rsidP="000B06EB"/>
    <w:p w14:paraId="4E5FDF9A" w14:textId="4F11FC3F" w:rsidR="00EC1C07" w:rsidRDefault="00EC1C07" w:rsidP="000B06EB"/>
    <w:p w14:paraId="0006ECE9" w14:textId="24BB48F7" w:rsidR="00EC1C07" w:rsidRDefault="00EC1C07" w:rsidP="000B06EB"/>
    <w:p w14:paraId="3FEAE68D" w14:textId="319B86E4" w:rsidR="00EC1C07" w:rsidRDefault="00EC1C07" w:rsidP="000B06EB"/>
    <w:p w14:paraId="3692A03C" w14:textId="3219FB9C" w:rsidR="00EC1C07" w:rsidRDefault="00EC1C07" w:rsidP="000B06EB"/>
    <w:p w14:paraId="29D65309" w14:textId="1E3C3F10" w:rsidR="00EC1C07" w:rsidRDefault="00EC1C07" w:rsidP="000B06EB"/>
    <w:p w14:paraId="084C0489" w14:textId="6756A654" w:rsidR="00EC1C07" w:rsidRDefault="00EC1C07" w:rsidP="000B06EB"/>
    <w:p w14:paraId="0237C4F4" w14:textId="308B6F5A" w:rsidR="00EC1C07" w:rsidRDefault="00EC1C07" w:rsidP="000B06EB"/>
    <w:p w14:paraId="703B97B3" w14:textId="3937B43A" w:rsidR="00EC1C07" w:rsidRDefault="00EC1C07" w:rsidP="000B06EB"/>
    <w:p w14:paraId="2909D4D6" w14:textId="7936DF52" w:rsidR="00EC1C07" w:rsidRDefault="00EC1C07" w:rsidP="000B06EB"/>
    <w:p w14:paraId="492234DD" w14:textId="4052E7AA" w:rsidR="00EC1C07" w:rsidRDefault="00EC1C07" w:rsidP="000B06EB"/>
    <w:p w14:paraId="478E3561" w14:textId="35A2B529" w:rsidR="00EC1C07" w:rsidRDefault="00EC1C07" w:rsidP="000B06EB"/>
    <w:p w14:paraId="3E0CC774" w14:textId="0B4C73A7" w:rsidR="00EC1C07" w:rsidRDefault="00EC1C07" w:rsidP="000B06EB"/>
    <w:p w14:paraId="0EFD7E3A" w14:textId="2DE01F29" w:rsidR="00EC1C07" w:rsidRDefault="00EC1C07" w:rsidP="000B06EB"/>
    <w:p w14:paraId="0A182231" w14:textId="5AE4716A" w:rsidR="00EC1C07" w:rsidRDefault="00EC1C07" w:rsidP="000B06EB"/>
    <w:p w14:paraId="08DFD185" w14:textId="0D757EE9" w:rsidR="00EC1C07" w:rsidRDefault="00EC1C07" w:rsidP="000B06EB"/>
    <w:p w14:paraId="6F926ED5" w14:textId="5FB2D870" w:rsidR="00EC1C07" w:rsidRDefault="00EC1C07" w:rsidP="000B06EB"/>
    <w:p w14:paraId="6B2632A7" w14:textId="33721513" w:rsidR="00EC1C07" w:rsidRDefault="00EC1C07" w:rsidP="000B06EB"/>
    <w:p w14:paraId="3A9F3CAA" w14:textId="09E71988" w:rsidR="00EC1C07" w:rsidRDefault="00EC1C07" w:rsidP="000B06EB"/>
    <w:p w14:paraId="01CB2CBC" w14:textId="6A7FCFDB" w:rsidR="00EC1C07" w:rsidRDefault="00EC1C07" w:rsidP="000B06EB"/>
    <w:p w14:paraId="4456012B" w14:textId="32779BB9" w:rsidR="00EC1C07" w:rsidRDefault="00EC1C07" w:rsidP="000B06EB"/>
    <w:p w14:paraId="319DDE87" w14:textId="106E9E1D" w:rsidR="00EC1C07" w:rsidRDefault="00EC1C07" w:rsidP="000B06EB"/>
    <w:p w14:paraId="7EB4736E" w14:textId="6BBD4C4D" w:rsidR="00EC1C07" w:rsidRDefault="00EC1C07" w:rsidP="000B06EB"/>
    <w:p w14:paraId="5825243A" w14:textId="23EBA175" w:rsidR="00EC1C07" w:rsidRDefault="00EC1C07" w:rsidP="000B06EB"/>
    <w:p w14:paraId="219DDDEC" w14:textId="40576719" w:rsidR="00EC1C07" w:rsidRDefault="00EC1C07" w:rsidP="000B06EB"/>
    <w:p w14:paraId="741B050B" w14:textId="4B9D6477" w:rsidR="00EC1C07" w:rsidRDefault="00EC1C07" w:rsidP="000B06EB"/>
    <w:p w14:paraId="7024119A" w14:textId="32C4421F" w:rsidR="00EC1C07" w:rsidRDefault="00EC1C07" w:rsidP="000B06EB"/>
    <w:p w14:paraId="2E297ECC" w14:textId="77777777" w:rsidR="00EC1C07" w:rsidRDefault="00EC1C07" w:rsidP="000B06EB"/>
    <w:p w14:paraId="1619D3DA" w14:textId="15C4B1A8" w:rsidR="004F6AD1" w:rsidRDefault="004F6AD1" w:rsidP="000B06EB">
      <w:r>
        <w:rPr>
          <w:rFonts w:hint="eastAsia"/>
        </w:rPr>
        <w:t>slurm</w:t>
      </w:r>
      <w:r>
        <w:t>20</w:t>
      </w:r>
      <w:r>
        <w:rPr>
          <w:rFonts w:hint="eastAsia"/>
        </w:rPr>
        <w:t>.</w:t>
      </w:r>
      <w:r>
        <w:t>02</w:t>
      </w:r>
      <w:r>
        <w:rPr>
          <w:rFonts w:hint="eastAsia"/>
        </w:rPr>
        <w:t>版本出现问题：</w:t>
      </w:r>
    </w:p>
    <w:p w14:paraId="35E04A35" w14:textId="603012C9" w:rsidR="004F6AD1" w:rsidRDefault="004F6AD1" w:rsidP="004F6AD1">
      <w:pPr>
        <w:pStyle w:val="a8"/>
        <w:numPr>
          <w:ilvl w:val="0"/>
          <w:numId w:val="19"/>
        </w:numPr>
        <w:ind w:firstLineChars="0"/>
      </w:pPr>
      <w:r>
        <w:rPr>
          <w:rFonts w:hint="eastAsia"/>
        </w:rPr>
        <w:t>情况</w:t>
      </w:r>
    </w:p>
    <w:p w14:paraId="4913BCD3" w14:textId="77777777" w:rsidR="004F6AD1" w:rsidRDefault="004F6AD1" w:rsidP="004F6AD1">
      <w:pPr>
        <w:pStyle w:val="HPC0"/>
        <w:ind w:firstLine="400"/>
      </w:pPr>
      <w:r>
        <w:t>PreemptMode=</w:t>
      </w:r>
      <w:proofErr w:type="gramStart"/>
      <w:r>
        <w:t>suspend,gang</w:t>
      </w:r>
      <w:proofErr w:type="gramEnd"/>
    </w:p>
    <w:p w14:paraId="153FB50F" w14:textId="77777777" w:rsidR="004F6AD1" w:rsidRDefault="004F6AD1" w:rsidP="004F6AD1">
      <w:pPr>
        <w:pStyle w:val="HPC0"/>
        <w:ind w:firstLine="400"/>
      </w:pPr>
      <w:r>
        <w:t>#PreemptMode=OFF</w:t>
      </w:r>
    </w:p>
    <w:p w14:paraId="2F4D8901" w14:textId="2EDAC0B1" w:rsidR="004F6AD1" w:rsidRDefault="004F6AD1" w:rsidP="004F6AD1">
      <w:pPr>
        <w:pStyle w:val="HPC0"/>
        <w:ind w:firstLine="400"/>
      </w:pPr>
      <w:r>
        <w:t>PreemptType=preempt/partition_prio</w:t>
      </w:r>
    </w:p>
    <w:p w14:paraId="37220306" w14:textId="1ED2D5C3" w:rsidR="004F6AD1" w:rsidRPr="004F6AD1" w:rsidRDefault="004F6AD1" w:rsidP="004F6AD1">
      <w:pPr>
        <w:pStyle w:val="HPC"/>
      </w:pPr>
      <w:r>
        <w:rPr>
          <w:rFonts w:hint="eastAsia"/>
        </w:rPr>
        <w:t>在</w:t>
      </w:r>
      <w:r>
        <w:rPr>
          <w:rFonts w:hint="eastAsia"/>
        </w:rPr>
        <w:t>slurm</w:t>
      </w:r>
      <w:r>
        <w:t>.conf</w:t>
      </w:r>
      <w:r>
        <w:rPr>
          <w:rFonts w:hint="eastAsia"/>
        </w:rPr>
        <w:t>的设置为上面时，低优先级分区不会抢占高优先级分区，作业状态为正常排队</w:t>
      </w:r>
    </w:p>
    <w:p w14:paraId="4ADE086B" w14:textId="37EE2A79" w:rsidR="004F6AD1" w:rsidRDefault="004F6AD1" w:rsidP="004F6AD1">
      <w:pPr>
        <w:pStyle w:val="a8"/>
        <w:numPr>
          <w:ilvl w:val="0"/>
          <w:numId w:val="19"/>
        </w:numPr>
        <w:ind w:firstLineChars="0"/>
      </w:pPr>
      <w:r>
        <w:rPr>
          <w:rFonts w:hint="eastAsia"/>
        </w:rPr>
        <w:t>情况</w:t>
      </w:r>
      <w:r>
        <w:rPr>
          <w:rFonts w:hint="eastAsia"/>
        </w:rPr>
        <w:t>2</w:t>
      </w:r>
    </w:p>
    <w:p w14:paraId="730750C0" w14:textId="77777777" w:rsidR="004F6AD1" w:rsidRDefault="004F6AD1" w:rsidP="004F6AD1">
      <w:pPr>
        <w:pStyle w:val="HPC0"/>
        <w:ind w:firstLine="400"/>
      </w:pPr>
      <w:r>
        <w:t>PreemptMode=</w:t>
      </w:r>
      <w:proofErr w:type="gramStart"/>
      <w:r>
        <w:t>suspend,gang</w:t>
      </w:r>
      <w:proofErr w:type="gramEnd"/>
    </w:p>
    <w:p w14:paraId="7AB1CC6F" w14:textId="77777777" w:rsidR="004F6AD1" w:rsidRDefault="004F6AD1" w:rsidP="004F6AD1">
      <w:pPr>
        <w:pStyle w:val="HPC0"/>
        <w:ind w:firstLine="400"/>
      </w:pPr>
      <w:r>
        <w:t>#PreemptMode=OFF</w:t>
      </w:r>
    </w:p>
    <w:p w14:paraId="11FCB3BD" w14:textId="77777777" w:rsidR="004F6AD1" w:rsidRDefault="004F6AD1" w:rsidP="004F6AD1">
      <w:pPr>
        <w:pStyle w:val="HPC0"/>
        <w:ind w:firstLine="400"/>
      </w:pPr>
      <w:r>
        <w:t>#PreemptType=preempt/partition_prio</w:t>
      </w:r>
    </w:p>
    <w:p w14:paraId="2688256A" w14:textId="77777777" w:rsidR="004F6AD1" w:rsidRDefault="004F6AD1" w:rsidP="004F6AD1">
      <w:pPr>
        <w:pStyle w:val="HPC0"/>
        <w:ind w:firstLine="400"/>
      </w:pPr>
      <w:r>
        <w:t>#PreemptType=preempt/none</w:t>
      </w:r>
    </w:p>
    <w:p w14:paraId="46E03FD2" w14:textId="1594B8EF" w:rsidR="004F6AD1" w:rsidRDefault="004F6AD1" w:rsidP="004F6AD1">
      <w:pPr>
        <w:pStyle w:val="HPC0"/>
        <w:ind w:firstLine="400"/>
      </w:pPr>
      <w:r>
        <w:t>PreemptType=preempt/qos</w:t>
      </w:r>
    </w:p>
    <w:p w14:paraId="058756FC" w14:textId="587CBFD9" w:rsidR="004F6AD1" w:rsidRDefault="004F6AD1" w:rsidP="004F6AD1">
      <w:pPr>
        <w:pStyle w:val="HPC"/>
      </w:pPr>
      <w:r>
        <w:rPr>
          <w:rFonts w:hint="eastAsia"/>
        </w:rPr>
        <w:t>配置为上述情况时，低优先级分区会抢占高优先级分区，</w:t>
      </w:r>
      <w:proofErr w:type="gramStart"/>
      <w:r>
        <w:rPr>
          <w:rFonts w:hint="eastAsia"/>
        </w:rPr>
        <w:t>当低优先级</w:t>
      </w:r>
      <w:proofErr w:type="gramEnd"/>
      <w:r>
        <w:rPr>
          <w:rFonts w:hint="eastAsia"/>
        </w:rPr>
        <w:t>作业提交时会被直接挂起，但是一段时间后会出现</w:t>
      </w:r>
    </w:p>
    <w:p w14:paraId="44D8C066" w14:textId="0F5BCD24" w:rsidR="004F6AD1" w:rsidRDefault="004F6AD1" w:rsidP="004F6AD1">
      <w:pPr>
        <w:pStyle w:val="HPC"/>
      </w:pPr>
      <w:r>
        <w:rPr>
          <w:noProof/>
        </w:rPr>
        <w:drawing>
          <wp:inline distT="0" distB="0" distL="0" distR="0" wp14:anchorId="4BC86BB9" wp14:editId="70F7AA80">
            <wp:extent cx="4842538" cy="731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429" cy="735582"/>
                    </a:xfrm>
                    <a:prstGeom prst="rect">
                      <a:avLst/>
                    </a:prstGeom>
                  </pic:spPr>
                </pic:pic>
              </a:graphicData>
            </a:graphic>
          </wp:inline>
        </w:drawing>
      </w:r>
    </w:p>
    <w:p w14:paraId="4FD9A842" w14:textId="36052DFA" w:rsidR="00E908E3" w:rsidRDefault="00E908E3" w:rsidP="004F6AD1">
      <w:pPr>
        <w:pStyle w:val="HPC"/>
      </w:pPr>
      <w:r>
        <w:rPr>
          <w:rFonts w:hint="eastAsia"/>
        </w:rPr>
        <w:t>并且此时计算节点会处于</w:t>
      </w:r>
      <w:r>
        <w:rPr>
          <w:rFonts w:hint="eastAsia"/>
        </w:rPr>
        <w:t>drain</w:t>
      </w:r>
      <w:r>
        <w:rPr>
          <w:rFonts w:hint="eastAsia"/>
        </w:rPr>
        <w:t>状态，必须进行</w:t>
      </w:r>
      <w:r>
        <w:rPr>
          <w:rFonts w:hint="eastAsia"/>
        </w:rPr>
        <w:t>resume</w:t>
      </w:r>
    </w:p>
    <w:p w14:paraId="1E947047" w14:textId="4AC611B2" w:rsidR="004F6AD1" w:rsidRDefault="004F6AD1" w:rsidP="004F6AD1">
      <w:pPr>
        <w:pStyle w:val="HPC"/>
      </w:pPr>
      <w:r>
        <w:rPr>
          <w:rFonts w:hint="eastAsia"/>
        </w:rPr>
        <w:t>slurmd</w:t>
      </w:r>
      <w:r>
        <w:rPr>
          <w:rFonts w:hint="eastAsia"/>
        </w:rPr>
        <w:t>日志</w:t>
      </w:r>
    </w:p>
    <w:p w14:paraId="246B2783" w14:textId="3DD7805E" w:rsidR="004F6AD1" w:rsidRDefault="004F6AD1" w:rsidP="004F6AD1">
      <w:pPr>
        <w:pStyle w:val="HPC"/>
      </w:pPr>
    </w:p>
    <w:p w14:paraId="0F645D55" w14:textId="2240B121" w:rsidR="004F6AD1" w:rsidRDefault="004F6AD1" w:rsidP="004F6AD1">
      <w:pPr>
        <w:pStyle w:val="HPC"/>
      </w:pPr>
      <w:r>
        <w:rPr>
          <w:noProof/>
        </w:rPr>
        <w:drawing>
          <wp:inline distT="0" distB="0" distL="0" distR="0" wp14:anchorId="5E110C5E" wp14:editId="6B547606">
            <wp:extent cx="5852014" cy="55341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3452" cy="5544925"/>
                    </a:xfrm>
                    <a:prstGeom prst="rect">
                      <a:avLst/>
                    </a:prstGeom>
                    <a:noFill/>
                    <a:ln>
                      <a:noFill/>
                    </a:ln>
                  </pic:spPr>
                </pic:pic>
              </a:graphicData>
            </a:graphic>
          </wp:inline>
        </w:drawing>
      </w:r>
    </w:p>
    <w:p w14:paraId="26D7F6A9" w14:textId="28E7ED7A" w:rsidR="004F6AD1" w:rsidRDefault="004F6AD1" w:rsidP="004F6AD1">
      <w:pPr>
        <w:pStyle w:val="HPC"/>
      </w:pPr>
      <w:r>
        <w:rPr>
          <w:noProof/>
        </w:rPr>
        <w:lastRenderedPageBreak/>
        <w:drawing>
          <wp:inline distT="0" distB="0" distL="0" distR="0" wp14:anchorId="51AE07C0" wp14:editId="0533A259">
            <wp:extent cx="6005234" cy="5208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976" cy="5216554"/>
                    </a:xfrm>
                    <a:prstGeom prst="rect">
                      <a:avLst/>
                    </a:prstGeom>
                    <a:noFill/>
                    <a:ln>
                      <a:noFill/>
                    </a:ln>
                  </pic:spPr>
                </pic:pic>
              </a:graphicData>
            </a:graphic>
          </wp:inline>
        </w:drawing>
      </w:r>
    </w:p>
    <w:p w14:paraId="648E1D30" w14:textId="5C7C35F0" w:rsidR="004F6AD1" w:rsidRDefault="004F6AD1" w:rsidP="004F6AD1">
      <w:pPr>
        <w:pStyle w:val="HPC"/>
      </w:pPr>
      <w:r>
        <w:rPr>
          <w:noProof/>
        </w:rPr>
        <w:lastRenderedPageBreak/>
        <w:drawing>
          <wp:inline distT="0" distB="0" distL="0" distR="0" wp14:anchorId="4924E76B" wp14:editId="0764A1CB">
            <wp:extent cx="5589767" cy="54551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293" cy="5462450"/>
                    </a:xfrm>
                    <a:prstGeom prst="rect">
                      <a:avLst/>
                    </a:prstGeom>
                    <a:noFill/>
                    <a:ln>
                      <a:noFill/>
                    </a:ln>
                  </pic:spPr>
                </pic:pic>
              </a:graphicData>
            </a:graphic>
          </wp:inline>
        </w:drawing>
      </w:r>
    </w:p>
    <w:p w14:paraId="19023F54" w14:textId="0029B5E0" w:rsidR="004F6AD1" w:rsidRPr="004F6AD1" w:rsidRDefault="004F6AD1" w:rsidP="004F6AD1">
      <w:pPr>
        <w:pStyle w:val="HPC"/>
      </w:pPr>
      <w:r>
        <w:rPr>
          <w:noProof/>
        </w:rPr>
        <w:lastRenderedPageBreak/>
        <w:drawing>
          <wp:inline distT="0" distB="0" distL="0" distR="0" wp14:anchorId="0E9B8E00" wp14:editId="17D4950A">
            <wp:extent cx="5912933" cy="586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400" cy="5876465"/>
                    </a:xfrm>
                    <a:prstGeom prst="rect">
                      <a:avLst/>
                    </a:prstGeom>
                    <a:noFill/>
                    <a:ln>
                      <a:noFill/>
                    </a:ln>
                  </pic:spPr>
                </pic:pic>
              </a:graphicData>
            </a:graphic>
          </wp:inline>
        </w:drawing>
      </w:r>
    </w:p>
    <w:p w14:paraId="38E803FF" w14:textId="3F767B55" w:rsidR="004F6AD1" w:rsidRPr="000B06EB" w:rsidRDefault="004F6AD1" w:rsidP="004F6AD1">
      <w:pPr>
        <w:pStyle w:val="a8"/>
        <w:numPr>
          <w:ilvl w:val="0"/>
          <w:numId w:val="19"/>
        </w:numPr>
        <w:ind w:firstLineChars="0"/>
      </w:pPr>
      <w:r>
        <w:rPr>
          <w:rFonts w:hint="eastAsia"/>
        </w:rPr>
        <w:t>高优先级分区</w:t>
      </w:r>
      <w:proofErr w:type="gramStart"/>
      <w:r>
        <w:rPr>
          <w:rFonts w:hint="eastAsia"/>
        </w:rPr>
        <w:t>抢占低</w:t>
      </w:r>
      <w:proofErr w:type="gramEnd"/>
      <w:r>
        <w:rPr>
          <w:rFonts w:hint="eastAsia"/>
        </w:rPr>
        <w:t>优先级分区可以抢占，但是被挂起的作业会和抢占作业同时结束。此时</w:t>
      </w:r>
      <w:r>
        <w:rPr>
          <w:rFonts w:hint="eastAsia"/>
        </w:rPr>
        <w:t>squeue</w:t>
      </w:r>
      <w:r>
        <w:rPr>
          <w:rFonts w:hint="eastAsia"/>
        </w:rPr>
        <w:t>查询不到正在运行的作业</w:t>
      </w:r>
    </w:p>
    <w:sectPr w:rsidR="004F6AD1" w:rsidRPr="000B06EB" w:rsidSect="00324444">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BAC90" w14:textId="77777777" w:rsidR="006A5B0F" w:rsidRDefault="006A5B0F" w:rsidP="002E0ECF">
      <w:r>
        <w:separator/>
      </w:r>
    </w:p>
  </w:endnote>
  <w:endnote w:type="continuationSeparator" w:id="0">
    <w:p w14:paraId="6A24612D" w14:textId="77777777" w:rsidR="006A5B0F" w:rsidRDefault="006A5B0F" w:rsidP="002E0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95E5" w14:textId="742A98C4" w:rsidR="00324444" w:rsidRPr="00844CE9" w:rsidRDefault="00324444" w:rsidP="00844CE9">
    <w:pPr>
      <w:pStyle w:val="a5"/>
      <w:jc w:val="right"/>
      <w:rPr>
        <w:rFonts w:ascii="Times New Roman" w:hAnsi="Times New Roman" w:cs="Times New Roman"/>
      </w:rPr>
    </w:pPr>
  </w:p>
  <w:p w14:paraId="1A7A9C8B" w14:textId="53171AE2" w:rsidR="00324444" w:rsidRDefault="00324444" w:rsidP="00844CE9">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0C3B5" w14:textId="77777777" w:rsidR="006A5B0F" w:rsidRDefault="006A5B0F" w:rsidP="002E0ECF">
      <w:r>
        <w:separator/>
      </w:r>
    </w:p>
  </w:footnote>
  <w:footnote w:type="continuationSeparator" w:id="0">
    <w:p w14:paraId="7DDCD1B3" w14:textId="77777777" w:rsidR="006A5B0F" w:rsidRDefault="006A5B0F" w:rsidP="002E0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852254"/>
      <w:docPartObj>
        <w:docPartGallery w:val="Page Numbers (Top of Page)"/>
        <w:docPartUnique/>
      </w:docPartObj>
    </w:sdtPr>
    <w:sdtEndPr/>
    <w:sdtContent>
      <w:p w14:paraId="2EF6654F" w14:textId="3C012DB1" w:rsidR="006F3DC9" w:rsidRDefault="006F3DC9">
        <w:pPr>
          <w:pStyle w:val="a3"/>
          <w:jc w:val="right"/>
        </w:pPr>
        <w:r>
          <w:fldChar w:fldCharType="begin"/>
        </w:r>
        <w:r>
          <w:instrText>PAGE   \* MERGEFORMAT</w:instrText>
        </w:r>
        <w:r>
          <w:fldChar w:fldCharType="separate"/>
        </w:r>
        <w:r>
          <w:rPr>
            <w:lang w:val="zh-CN"/>
          </w:rPr>
          <w:t>2</w:t>
        </w:r>
        <w:r>
          <w:fldChar w:fldCharType="end"/>
        </w:r>
      </w:p>
    </w:sdtContent>
  </w:sdt>
  <w:p w14:paraId="354EE6BB" w14:textId="77777777" w:rsidR="006F3DC9" w:rsidRDefault="006F3DC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BAC"/>
    <w:multiLevelType w:val="hybridMultilevel"/>
    <w:tmpl w:val="0E64800C"/>
    <w:lvl w:ilvl="0" w:tplc="9D5EC62C">
      <w:start w:val="1"/>
      <w:numFmt w:val="decimal"/>
      <w:lvlText w:val="（%1）"/>
      <w:lvlJc w:val="left"/>
      <w:pPr>
        <w:ind w:left="1903" w:hanging="720"/>
      </w:pPr>
      <w:rPr>
        <w:rFonts w:hint="default"/>
      </w:rPr>
    </w:lvl>
    <w:lvl w:ilvl="1" w:tplc="04090019" w:tentative="1">
      <w:start w:val="1"/>
      <w:numFmt w:val="lowerLetter"/>
      <w:lvlText w:val="%2)"/>
      <w:lvlJc w:val="left"/>
      <w:pPr>
        <w:ind w:left="2023" w:hanging="420"/>
      </w:pPr>
    </w:lvl>
    <w:lvl w:ilvl="2" w:tplc="0409001B" w:tentative="1">
      <w:start w:val="1"/>
      <w:numFmt w:val="lowerRoman"/>
      <w:lvlText w:val="%3."/>
      <w:lvlJc w:val="right"/>
      <w:pPr>
        <w:ind w:left="2443" w:hanging="420"/>
      </w:pPr>
    </w:lvl>
    <w:lvl w:ilvl="3" w:tplc="0409000F" w:tentative="1">
      <w:start w:val="1"/>
      <w:numFmt w:val="decimal"/>
      <w:lvlText w:val="%4."/>
      <w:lvlJc w:val="left"/>
      <w:pPr>
        <w:ind w:left="2863" w:hanging="420"/>
      </w:pPr>
    </w:lvl>
    <w:lvl w:ilvl="4" w:tplc="04090019" w:tentative="1">
      <w:start w:val="1"/>
      <w:numFmt w:val="lowerLetter"/>
      <w:lvlText w:val="%5)"/>
      <w:lvlJc w:val="left"/>
      <w:pPr>
        <w:ind w:left="3283" w:hanging="420"/>
      </w:pPr>
    </w:lvl>
    <w:lvl w:ilvl="5" w:tplc="0409001B" w:tentative="1">
      <w:start w:val="1"/>
      <w:numFmt w:val="lowerRoman"/>
      <w:lvlText w:val="%6."/>
      <w:lvlJc w:val="right"/>
      <w:pPr>
        <w:ind w:left="3703" w:hanging="420"/>
      </w:pPr>
    </w:lvl>
    <w:lvl w:ilvl="6" w:tplc="0409000F" w:tentative="1">
      <w:start w:val="1"/>
      <w:numFmt w:val="decimal"/>
      <w:lvlText w:val="%7."/>
      <w:lvlJc w:val="left"/>
      <w:pPr>
        <w:ind w:left="4123" w:hanging="420"/>
      </w:pPr>
    </w:lvl>
    <w:lvl w:ilvl="7" w:tplc="04090019" w:tentative="1">
      <w:start w:val="1"/>
      <w:numFmt w:val="lowerLetter"/>
      <w:lvlText w:val="%8)"/>
      <w:lvlJc w:val="left"/>
      <w:pPr>
        <w:ind w:left="4543" w:hanging="420"/>
      </w:pPr>
    </w:lvl>
    <w:lvl w:ilvl="8" w:tplc="0409001B" w:tentative="1">
      <w:start w:val="1"/>
      <w:numFmt w:val="lowerRoman"/>
      <w:lvlText w:val="%9."/>
      <w:lvlJc w:val="right"/>
      <w:pPr>
        <w:ind w:left="4963" w:hanging="420"/>
      </w:pPr>
    </w:lvl>
  </w:abstractNum>
  <w:abstractNum w:abstractNumId="1" w15:restartNumberingAfterBreak="0">
    <w:nsid w:val="0334226D"/>
    <w:multiLevelType w:val="hybridMultilevel"/>
    <w:tmpl w:val="BAD4F604"/>
    <w:lvl w:ilvl="0" w:tplc="584A642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58B457C"/>
    <w:multiLevelType w:val="hybridMultilevel"/>
    <w:tmpl w:val="E1A6480E"/>
    <w:lvl w:ilvl="0" w:tplc="980EB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36FB6"/>
    <w:multiLevelType w:val="hybridMultilevel"/>
    <w:tmpl w:val="CBE6C3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517A6"/>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15:restartNumberingAfterBreak="0">
    <w:nsid w:val="14122960"/>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6" w15:restartNumberingAfterBreak="0">
    <w:nsid w:val="177E6317"/>
    <w:multiLevelType w:val="hybridMultilevel"/>
    <w:tmpl w:val="7FD0B7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03A30"/>
    <w:multiLevelType w:val="hybridMultilevel"/>
    <w:tmpl w:val="651E8A4E"/>
    <w:lvl w:ilvl="0" w:tplc="B07C2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034C9D"/>
    <w:multiLevelType w:val="multilevel"/>
    <w:tmpl w:val="C9FA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36822"/>
    <w:multiLevelType w:val="multilevel"/>
    <w:tmpl w:val="05CCE71E"/>
    <w:lvl w:ilvl="0">
      <w:start w:val="1"/>
      <w:numFmt w:val="decimal"/>
      <w:pStyle w:val="1"/>
      <w:lvlText w:val="%1"/>
      <w:lvlJc w:val="left"/>
      <w:pPr>
        <w:ind w:left="425" w:hanging="425"/>
      </w:pPr>
      <w:rPr>
        <w:rFonts w:ascii="Times New Roman" w:eastAsia="黑体" w:hAnsi="Times New Roman" w:hint="default"/>
      </w:rPr>
    </w:lvl>
    <w:lvl w:ilvl="1">
      <w:start w:val="1"/>
      <w:numFmt w:val="decimal"/>
      <w:pStyle w:val="2"/>
      <w:lvlText w:val="%1.%2"/>
      <w:lvlJc w:val="left"/>
      <w:pPr>
        <w:ind w:left="992" w:hanging="567"/>
      </w:pPr>
      <w:rPr>
        <w:rFonts w:ascii="Times New Roman" w:eastAsia="黑体" w:hAnsi="Times New Roman" w:hint="default"/>
      </w:rPr>
    </w:lvl>
    <w:lvl w:ilvl="2">
      <w:start w:val="1"/>
      <w:numFmt w:val="decimal"/>
      <w:pStyle w:val="3"/>
      <w:lvlText w:val="%1.%2.%3"/>
      <w:lvlJc w:val="left"/>
      <w:pPr>
        <w:ind w:left="1418" w:hanging="567"/>
      </w:pPr>
      <w:rPr>
        <w:rFonts w:ascii="Times New Roman" w:eastAsia="黑体" w:hAnsi="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65E6349"/>
    <w:multiLevelType w:val="multilevel"/>
    <w:tmpl w:val="6EB80584"/>
    <w:lvl w:ilvl="0">
      <w:start w:val="3"/>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1850" w:hanging="264"/>
      </w:pPr>
      <w:rPr>
        <w:rFonts w:ascii="Times New Roman" w:eastAsia="Times New Roman" w:hAnsi="Times New Roman" w:cs="Times New Roman" w:hint="default"/>
        <w:w w:val="102"/>
        <w:position w:val="-7"/>
        <w:sz w:val="28"/>
        <w:szCs w:val="28"/>
      </w:rPr>
    </w:lvl>
    <w:lvl w:ilvl="5">
      <w:numFmt w:val="bullet"/>
      <w:lvlText w:val="•"/>
      <w:lvlJc w:val="left"/>
      <w:pPr>
        <w:ind w:left="4393" w:hanging="264"/>
      </w:pPr>
    </w:lvl>
    <w:lvl w:ilvl="6">
      <w:numFmt w:val="bullet"/>
      <w:lvlText w:val="•"/>
      <w:lvlJc w:val="left"/>
      <w:pPr>
        <w:ind w:left="5659" w:hanging="264"/>
      </w:pPr>
    </w:lvl>
    <w:lvl w:ilvl="7">
      <w:numFmt w:val="bullet"/>
      <w:lvlText w:val="•"/>
      <w:lvlJc w:val="left"/>
      <w:pPr>
        <w:ind w:left="6926" w:hanging="264"/>
      </w:pPr>
    </w:lvl>
    <w:lvl w:ilvl="8">
      <w:numFmt w:val="bullet"/>
      <w:lvlText w:val="•"/>
      <w:lvlJc w:val="left"/>
      <w:pPr>
        <w:ind w:left="8192" w:hanging="264"/>
      </w:pPr>
    </w:lvl>
  </w:abstractNum>
  <w:abstractNum w:abstractNumId="11" w15:restartNumberingAfterBreak="0">
    <w:nsid w:val="473927CC"/>
    <w:multiLevelType w:val="multilevel"/>
    <w:tmpl w:val="EF06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BF34B5"/>
    <w:multiLevelType w:val="multilevel"/>
    <w:tmpl w:val="A8E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105B9E"/>
    <w:multiLevelType w:val="multilevel"/>
    <w:tmpl w:val="2008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E641D"/>
    <w:multiLevelType w:val="hybridMultilevel"/>
    <w:tmpl w:val="0A6AC412"/>
    <w:lvl w:ilvl="0" w:tplc="5A8E6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B67A87"/>
    <w:multiLevelType w:val="multilevel"/>
    <w:tmpl w:val="B726BC9A"/>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B6240"/>
    <w:multiLevelType w:val="multilevel"/>
    <w:tmpl w:val="FB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51C35"/>
    <w:multiLevelType w:val="hybridMultilevel"/>
    <w:tmpl w:val="344E13F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7CD84984"/>
    <w:multiLevelType w:val="multilevel"/>
    <w:tmpl w:val="30269ED6"/>
    <w:lvl w:ilvl="0">
      <w:start w:val="5"/>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831" w:hanging="264"/>
      </w:pPr>
      <w:rPr>
        <w:rFonts w:ascii="Times New Roman" w:eastAsia="Times New Roman" w:hAnsi="Times New Roman" w:cs="Times New Roman" w:hint="default"/>
        <w:w w:val="102"/>
        <w:position w:val="-7"/>
        <w:sz w:val="28"/>
        <w:szCs w:val="28"/>
      </w:rPr>
    </w:lvl>
    <w:lvl w:ilvl="5">
      <w:numFmt w:val="bullet"/>
      <w:lvlText w:val="·"/>
      <w:lvlJc w:val="left"/>
      <w:pPr>
        <w:ind w:left="2257" w:hanging="180"/>
      </w:pPr>
      <w:rPr>
        <w:rFonts w:ascii="Times New Roman" w:eastAsia="Times New Roman" w:hAnsi="Times New Roman" w:cs="Times New Roman" w:hint="default"/>
        <w:w w:val="74"/>
        <w:sz w:val="24"/>
        <w:szCs w:val="24"/>
      </w:rPr>
    </w:lvl>
    <w:lvl w:ilvl="6">
      <w:numFmt w:val="bullet"/>
      <w:lvlText w:val="•"/>
      <w:lvlJc w:val="left"/>
      <w:pPr>
        <w:ind w:left="5081" w:hanging="180"/>
      </w:pPr>
    </w:lvl>
    <w:lvl w:ilvl="7">
      <w:numFmt w:val="bullet"/>
      <w:lvlText w:val="•"/>
      <w:lvlJc w:val="left"/>
      <w:pPr>
        <w:ind w:left="6492" w:hanging="180"/>
      </w:pPr>
    </w:lvl>
    <w:lvl w:ilvl="8">
      <w:numFmt w:val="bullet"/>
      <w:lvlText w:val="•"/>
      <w:lvlJc w:val="left"/>
      <w:pPr>
        <w:ind w:left="7903" w:hanging="180"/>
      </w:pPr>
    </w:lvl>
  </w:abstractNum>
  <w:num w:numId="1">
    <w:abstractNumId w:val="9"/>
  </w:num>
  <w:num w:numId="2">
    <w:abstractNumId w:val="1"/>
  </w:num>
  <w:num w:numId="3">
    <w:abstractNumId w:val="15"/>
  </w:num>
  <w:num w:numId="4">
    <w:abstractNumId w:val="8"/>
  </w:num>
  <w:num w:numId="5">
    <w:abstractNumId w:val="10"/>
    <w:lvlOverride w:ilvl="0">
      <w:startOverride w:val="3"/>
    </w:lvlOverride>
    <w:lvlOverride w:ilvl="1">
      <w:startOverride w:val="1"/>
    </w:lvlOverride>
    <w:lvlOverride w:ilvl="2"/>
    <w:lvlOverride w:ilvl="3"/>
    <w:lvlOverride w:ilvl="4"/>
    <w:lvlOverride w:ilvl="5"/>
    <w:lvlOverride w:ilvl="6"/>
    <w:lvlOverride w:ilvl="7"/>
    <w:lvlOverride w:ilvl="8"/>
  </w:num>
  <w:num w:numId="6">
    <w:abstractNumId w:val="16"/>
  </w:num>
  <w:num w:numId="7">
    <w:abstractNumId w:val="11"/>
  </w:num>
  <w:num w:numId="8">
    <w:abstractNumId w:val="13"/>
  </w:num>
  <w:num w:numId="9">
    <w:abstractNumId w:val="12"/>
  </w:num>
  <w:num w:numId="10">
    <w:abstractNumId w:val="6"/>
  </w:num>
  <w:num w:numId="11">
    <w:abstractNumId w:val="18"/>
    <w:lvlOverride w:ilvl="0">
      <w:startOverride w:val="5"/>
    </w:lvlOverride>
    <w:lvlOverride w:ilvl="1">
      <w:startOverride w:val="1"/>
    </w:lvlOverride>
    <w:lvlOverride w:ilvl="2"/>
    <w:lvlOverride w:ilvl="3"/>
    <w:lvlOverride w:ilvl="4"/>
    <w:lvlOverride w:ilvl="5"/>
    <w:lvlOverride w:ilvl="6"/>
    <w:lvlOverride w:ilvl="7"/>
    <w:lvlOverride w:ilvl="8"/>
  </w:num>
  <w:num w:numId="12">
    <w:abstractNumId w:val="4"/>
  </w:num>
  <w:num w:numId="13">
    <w:abstractNumId w:val="17"/>
  </w:num>
  <w:num w:numId="14">
    <w:abstractNumId w:val="5"/>
  </w:num>
  <w:num w:numId="15">
    <w:abstractNumId w:val="7"/>
  </w:num>
  <w:num w:numId="16">
    <w:abstractNumId w:val="0"/>
  </w:num>
  <w:num w:numId="17">
    <w:abstractNumId w:val="2"/>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96"/>
    <w:rsid w:val="000106F6"/>
    <w:rsid w:val="00013A4E"/>
    <w:rsid w:val="00033907"/>
    <w:rsid w:val="0003597D"/>
    <w:rsid w:val="00040A33"/>
    <w:rsid w:val="000515D7"/>
    <w:rsid w:val="000647B4"/>
    <w:rsid w:val="00075199"/>
    <w:rsid w:val="0008172E"/>
    <w:rsid w:val="00084FCA"/>
    <w:rsid w:val="000B06EB"/>
    <w:rsid w:val="000B5091"/>
    <w:rsid w:val="000C4C5F"/>
    <w:rsid w:val="000C6705"/>
    <w:rsid w:val="000D3530"/>
    <w:rsid w:val="000D5345"/>
    <w:rsid w:val="000E2491"/>
    <w:rsid w:val="000F761D"/>
    <w:rsid w:val="000F7666"/>
    <w:rsid w:val="0011332E"/>
    <w:rsid w:val="00121A2B"/>
    <w:rsid w:val="001234FB"/>
    <w:rsid w:val="00130AED"/>
    <w:rsid w:val="0016418F"/>
    <w:rsid w:val="0017493C"/>
    <w:rsid w:val="00176D02"/>
    <w:rsid w:val="001925C0"/>
    <w:rsid w:val="0019784C"/>
    <w:rsid w:val="001A6D22"/>
    <w:rsid w:val="001C613A"/>
    <w:rsid w:val="001D31E4"/>
    <w:rsid w:val="001E3133"/>
    <w:rsid w:val="001F15D5"/>
    <w:rsid w:val="001F7A8E"/>
    <w:rsid w:val="002018BA"/>
    <w:rsid w:val="00214586"/>
    <w:rsid w:val="00217ECA"/>
    <w:rsid w:val="0023314D"/>
    <w:rsid w:val="002432E4"/>
    <w:rsid w:val="00246C1E"/>
    <w:rsid w:val="00252BBF"/>
    <w:rsid w:val="00281AC4"/>
    <w:rsid w:val="00282662"/>
    <w:rsid w:val="002B1831"/>
    <w:rsid w:val="002D0BC9"/>
    <w:rsid w:val="002D6A3F"/>
    <w:rsid w:val="002E0ECF"/>
    <w:rsid w:val="002E4E29"/>
    <w:rsid w:val="002E5C35"/>
    <w:rsid w:val="00324444"/>
    <w:rsid w:val="00337895"/>
    <w:rsid w:val="00347A95"/>
    <w:rsid w:val="00347E36"/>
    <w:rsid w:val="003C301A"/>
    <w:rsid w:val="003F5845"/>
    <w:rsid w:val="003F6B64"/>
    <w:rsid w:val="003F6CCC"/>
    <w:rsid w:val="00411619"/>
    <w:rsid w:val="00422477"/>
    <w:rsid w:val="004336DB"/>
    <w:rsid w:val="00441F07"/>
    <w:rsid w:val="00442F76"/>
    <w:rsid w:val="00456399"/>
    <w:rsid w:val="00460B3F"/>
    <w:rsid w:val="00460E8B"/>
    <w:rsid w:val="00466C7A"/>
    <w:rsid w:val="00471172"/>
    <w:rsid w:val="00483B41"/>
    <w:rsid w:val="004B2320"/>
    <w:rsid w:val="004C29C6"/>
    <w:rsid w:val="004D0B04"/>
    <w:rsid w:val="004D5E77"/>
    <w:rsid w:val="004F6AD1"/>
    <w:rsid w:val="005008BE"/>
    <w:rsid w:val="00504DB2"/>
    <w:rsid w:val="00510070"/>
    <w:rsid w:val="00521222"/>
    <w:rsid w:val="005432BE"/>
    <w:rsid w:val="00550A97"/>
    <w:rsid w:val="00554265"/>
    <w:rsid w:val="00563749"/>
    <w:rsid w:val="00566184"/>
    <w:rsid w:val="0057361C"/>
    <w:rsid w:val="00584862"/>
    <w:rsid w:val="005935FB"/>
    <w:rsid w:val="00596E0B"/>
    <w:rsid w:val="005A56F6"/>
    <w:rsid w:val="005A57AE"/>
    <w:rsid w:val="005B241E"/>
    <w:rsid w:val="005C030A"/>
    <w:rsid w:val="005D3860"/>
    <w:rsid w:val="005D5A82"/>
    <w:rsid w:val="005E1E93"/>
    <w:rsid w:val="005E2289"/>
    <w:rsid w:val="005E7244"/>
    <w:rsid w:val="005F6821"/>
    <w:rsid w:val="006003B6"/>
    <w:rsid w:val="006012DB"/>
    <w:rsid w:val="00621713"/>
    <w:rsid w:val="00632D50"/>
    <w:rsid w:val="00632EF3"/>
    <w:rsid w:val="006526C3"/>
    <w:rsid w:val="00652D18"/>
    <w:rsid w:val="00680D41"/>
    <w:rsid w:val="00682604"/>
    <w:rsid w:val="006A4004"/>
    <w:rsid w:val="006A5B0F"/>
    <w:rsid w:val="006E0222"/>
    <w:rsid w:val="006E150D"/>
    <w:rsid w:val="006F2C7D"/>
    <w:rsid w:val="006F3DC9"/>
    <w:rsid w:val="00706901"/>
    <w:rsid w:val="00716E7E"/>
    <w:rsid w:val="00720A0C"/>
    <w:rsid w:val="0073635E"/>
    <w:rsid w:val="0075031A"/>
    <w:rsid w:val="007772C0"/>
    <w:rsid w:val="007777A6"/>
    <w:rsid w:val="00783332"/>
    <w:rsid w:val="007B151A"/>
    <w:rsid w:val="007B7677"/>
    <w:rsid w:val="007C418F"/>
    <w:rsid w:val="007C7A86"/>
    <w:rsid w:val="007D7829"/>
    <w:rsid w:val="007E7369"/>
    <w:rsid w:val="00800374"/>
    <w:rsid w:val="00801F16"/>
    <w:rsid w:val="0080379E"/>
    <w:rsid w:val="008052C4"/>
    <w:rsid w:val="00814FFB"/>
    <w:rsid w:val="00820D3D"/>
    <w:rsid w:val="008250B7"/>
    <w:rsid w:val="0082634F"/>
    <w:rsid w:val="00834820"/>
    <w:rsid w:val="00840914"/>
    <w:rsid w:val="00844CE9"/>
    <w:rsid w:val="00845CBE"/>
    <w:rsid w:val="00875725"/>
    <w:rsid w:val="008827F2"/>
    <w:rsid w:val="00883067"/>
    <w:rsid w:val="008A114C"/>
    <w:rsid w:val="008A1401"/>
    <w:rsid w:val="008A2F96"/>
    <w:rsid w:val="008C7C13"/>
    <w:rsid w:val="008D3FCD"/>
    <w:rsid w:val="008F74A1"/>
    <w:rsid w:val="0091023B"/>
    <w:rsid w:val="00917326"/>
    <w:rsid w:val="0092219B"/>
    <w:rsid w:val="009450B8"/>
    <w:rsid w:val="00947FE4"/>
    <w:rsid w:val="009523EE"/>
    <w:rsid w:val="0095460F"/>
    <w:rsid w:val="0098020E"/>
    <w:rsid w:val="00994318"/>
    <w:rsid w:val="009A489D"/>
    <w:rsid w:val="009A5743"/>
    <w:rsid w:val="009E7EC4"/>
    <w:rsid w:val="009F4A65"/>
    <w:rsid w:val="009F6A6A"/>
    <w:rsid w:val="00A06D8B"/>
    <w:rsid w:val="00A22D69"/>
    <w:rsid w:val="00A24C0F"/>
    <w:rsid w:val="00A35D82"/>
    <w:rsid w:val="00A51CED"/>
    <w:rsid w:val="00A5476C"/>
    <w:rsid w:val="00A5629F"/>
    <w:rsid w:val="00A66D8F"/>
    <w:rsid w:val="00AB3201"/>
    <w:rsid w:val="00AC4C9E"/>
    <w:rsid w:val="00AE79E5"/>
    <w:rsid w:val="00AF0788"/>
    <w:rsid w:val="00AF3132"/>
    <w:rsid w:val="00AF6782"/>
    <w:rsid w:val="00B0072D"/>
    <w:rsid w:val="00B049B6"/>
    <w:rsid w:val="00B11D0E"/>
    <w:rsid w:val="00B170FB"/>
    <w:rsid w:val="00B22059"/>
    <w:rsid w:val="00B25F08"/>
    <w:rsid w:val="00B6449C"/>
    <w:rsid w:val="00B674FC"/>
    <w:rsid w:val="00B743A6"/>
    <w:rsid w:val="00B76449"/>
    <w:rsid w:val="00B85E30"/>
    <w:rsid w:val="00B91C28"/>
    <w:rsid w:val="00BB06D3"/>
    <w:rsid w:val="00BB7800"/>
    <w:rsid w:val="00BB7B28"/>
    <w:rsid w:val="00BC17E1"/>
    <w:rsid w:val="00BC6663"/>
    <w:rsid w:val="00BD17B3"/>
    <w:rsid w:val="00BE6D78"/>
    <w:rsid w:val="00BF4B9C"/>
    <w:rsid w:val="00C07E51"/>
    <w:rsid w:val="00C24684"/>
    <w:rsid w:val="00C27BEE"/>
    <w:rsid w:val="00C27E78"/>
    <w:rsid w:val="00C41F0B"/>
    <w:rsid w:val="00C60A2D"/>
    <w:rsid w:val="00C66F3D"/>
    <w:rsid w:val="00C70A25"/>
    <w:rsid w:val="00C7285C"/>
    <w:rsid w:val="00C82A96"/>
    <w:rsid w:val="00C87A99"/>
    <w:rsid w:val="00C96768"/>
    <w:rsid w:val="00CA7EC2"/>
    <w:rsid w:val="00CB04BC"/>
    <w:rsid w:val="00CB23B1"/>
    <w:rsid w:val="00CB486E"/>
    <w:rsid w:val="00CB7248"/>
    <w:rsid w:val="00CD2869"/>
    <w:rsid w:val="00CD439E"/>
    <w:rsid w:val="00CF0AD6"/>
    <w:rsid w:val="00D20D3C"/>
    <w:rsid w:val="00D24F62"/>
    <w:rsid w:val="00D31777"/>
    <w:rsid w:val="00D34C1D"/>
    <w:rsid w:val="00D371A9"/>
    <w:rsid w:val="00D453D9"/>
    <w:rsid w:val="00D4568A"/>
    <w:rsid w:val="00D85E55"/>
    <w:rsid w:val="00D913AF"/>
    <w:rsid w:val="00D917D6"/>
    <w:rsid w:val="00D93D91"/>
    <w:rsid w:val="00D97E8F"/>
    <w:rsid w:val="00DA1ED2"/>
    <w:rsid w:val="00DA6D3E"/>
    <w:rsid w:val="00DB1718"/>
    <w:rsid w:val="00DB7DB1"/>
    <w:rsid w:val="00DC2885"/>
    <w:rsid w:val="00DD71AF"/>
    <w:rsid w:val="00DD77EB"/>
    <w:rsid w:val="00E04B3E"/>
    <w:rsid w:val="00E06962"/>
    <w:rsid w:val="00E160F4"/>
    <w:rsid w:val="00E20C3D"/>
    <w:rsid w:val="00E3710B"/>
    <w:rsid w:val="00E3758D"/>
    <w:rsid w:val="00E47CB0"/>
    <w:rsid w:val="00E5088F"/>
    <w:rsid w:val="00E56961"/>
    <w:rsid w:val="00E70FC8"/>
    <w:rsid w:val="00E7740E"/>
    <w:rsid w:val="00E81758"/>
    <w:rsid w:val="00E908E3"/>
    <w:rsid w:val="00E9732F"/>
    <w:rsid w:val="00E974D3"/>
    <w:rsid w:val="00EB2B71"/>
    <w:rsid w:val="00EB436C"/>
    <w:rsid w:val="00EB5A60"/>
    <w:rsid w:val="00EC1C07"/>
    <w:rsid w:val="00EC26DF"/>
    <w:rsid w:val="00EF0703"/>
    <w:rsid w:val="00EF29F2"/>
    <w:rsid w:val="00EF7BA3"/>
    <w:rsid w:val="00F10709"/>
    <w:rsid w:val="00F32887"/>
    <w:rsid w:val="00F46513"/>
    <w:rsid w:val="00F52774"/>
    <w:rsid w:val="00F579D3"/>
    <w:rsid w:val="00F61F65"/>
    <w:rsid w:val="00F77FE0"/>
    <w:rsid w:val="00F84E79"/>
    <w:rsid w:val="00F86FA4"/>
    <w:rsid w:val="00F905F5"/>
    <w:rsid w:val="00FB3822"/>
    <w:rsid w:val="00FC7258"/>
    <w:rsid w:val="00FD12E4"/>
    <w:rsid w:val="00FE5543"/>
    <w:rsid w:val="00FF1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4D3AB"/>
  <w15:chartTrackingRefBased/>
  <w15:docId w15:val="{7FE60969-3D1E-4AD5-AECC-9890EBB9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F65"/>
    <w:pPr>
      <w:widowControl w:val="0"/>
      <w:jc w:val="both"/>
    </w:pPr>
    <w:rPr>
      <w:rFonts w:eastAsia="宋体"/>
      <w:sz w:val="24"/>
    </w:rPr>
  </w:style>
  <w:style w:type="paragraph" w:styleId="1">
    <w:name w:val="heading 1"/>
    <w:basedOn w:val="a"/>
    <w:next w:val="a"/>
    <w:link w:val="10"/>
    <w:autoRedefine/>
    <w:uiPriority w:val="9"/>
    <w:qFormat/>
    <w:rsid w:val="0016418F"/>
    <w:pPr>
      <w:keepNext/>
      <w:keepLines/>
      <w:numPr>
        <w:numId w:val="1"/>
      </w:numPr>
      <w:spacing w:before="340" w:after="330" w:line="578" w:lineRule="auto"/>
      <w:outlineLvl w:val="0"/>
    </w:pPr>
    <w:rPr>
      <w:rFonts w:eastAsia="黑体"/>
      <w:b/>
      <w:bCs/>
      <w:color w:val="000000" w:themeColor="text1"/>
      <w:kern w:val="44"/>
      <w:sz w:val="44"/>
      <w:szCs w:val="44"/>
    </w:rPr>
  </w:style>
  <w:style w:type="paragraph" w:styleId="2">
    <w:name w:val="heading 2"/>
    <w:basedOn w:val="a"/>
    <w:next w:val="a"/>
    <w:link w:val="20"/>
    <w:autoRedefine/>
    <w:uiPriority w:val="9"/>
    <w:unhideWhenUsed/>
    <w:qFormat/>
    <w:rsid w:val="00A51CED"/>
    <w:pPr>
      <w:keepNext/>
      <w:keepLines/>
      <w:numPr>
        <w:ilvl w:val="1"/>
        <w:numId w:val="1"/>
      </w:numPr>
      <w:spacing w:before="260" w:after="260" w:line="415" w:lineRule="auto"/>
      <w:ind w:left="200" w:hangingChars="200" w:hanging="20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8A114C"/>
    <w:pPr>
      <w:keepNext/>
      <w:keepLines/>
      <w:numPr>
        <w:ilvl w:val="2"/>
        <w:numId w:val="1"/>
      </w:numPr>
      <w:spacing w:before="260" w:after="260" w:line="415" w:lineRule="auto"/>
      <w:ind w:left="0" w:firstLine="0"/>
      <w:outlineLvl w:val="2"/>
    </w:pPr>
    <w:rPr>
      <w:rFonts w:eastAsia="黑体"/>
      <w:b/>
      <w:bCs/>
      <w:sz w:val="30"/>
      <w:szCs w:val="32"/>
    </w:rPr>
  </w:style>
  <w:style w:type="paragraph" w:styleId="4">
    <w:name w:val="heading 4"/>
    <w:basedOn w:val="a"/>
    <w:next w:val="a"/>
    <w:link w:val="40"/>
    <w:autoRedefine/>
    <w:uiPriority w:val="9"/>
    <w:unhideWhenUsed/>
    <w:qFormat/>
    <w:rsid w:val="00BB06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B06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E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ECF"/>
    <w:rPr>
      <w:rFonts w:eastAsia="宋体"/>
      <w:sz w:val="18"/>
      <w:szCs w:val="18"/>
    </w:rPr>
  </w:style>
  <w:style w:type="paragraph" w:styleId="a5">
    <w:name w:val="footer"/>
    <w:basedOn w:val="a"/>
    <w:link w:val="a6"/>
    <w:uiPriority w:val="99"/>
    <w:unhideWhenUsed/>
    <w:rsid w:val="002E0ECF"/>
    <w:pPr>
      <w:tabs>
        <w:tab w:val="center" w:pos="4153"/>
        <w:tab w:val="right" w:pos="8306"/>
      </w:tabs>
      <w:snapToGrid w:val="0"/>
      <w:jc w:val="left"/>
    </w:pPr>
    <w:rPr>
      <w:sz w:val="18"/>
      <w:szCs w:val="18"/>
    </w:rPr>
  </w:style>
  <w:style w:type="character" w:customStyle="1" w:styleId="a6">
    <w:name w:val="页脚 字符"/>
    <w:basedOn w:val="a0"/>
    <w:link w:val="a5"/>
    <w:uiPriority w:val="99"/>
    <w:rsid w:val="002E0ECF"/>
    <w:rPr>
      <w:rFonts w:eastAsia="宋体"/>
      <w:sz w:val="18"/>
      <w:szCs w:val="18"/>
    </w:rPr>
  </w:style>
  <w:style w:type="character" w:customStyle="1" w:styleId="10">
    <w:name w:val="标题 1 字符"/>
    <w:basedOn w:val="a0"/>
    <w:link w:val="1"/>
    <w:uiPriority w:val="9"/>
    <w:rsid w:val="0016418F"/>
    <w:rPr>
      <w:rFonts w:eastAsia="黑体"/>
      <w:b/>
      <w:bCs/>
      <w:color w:val="000000" w:themeColor="text1"/>
      <w:kern w:val="44"/>
      <w:sz w:val="44"/>
      <w:szCs w:val="44"/>
    </w:rPr>
  </w:style>
  <w:style w:type="character" w:customStyle="1" w:styleId="20">
    <w:name w:val="标题 2 字符"/>
    <w:basedOn w:val="a0"/>
    <w:link w:val="2"/>
    <w:uiPriority w:val="9"/>
    <w:rsid w:val="00A51CED"/>
    <w:rPr>
      <w:rFonts w:asciiTheme="majorHAnsi" w:eastAsia="黑体" w:hAnsiTheme="majorHAnsi" w:cstheme="majorBidi"/>
      <w:b/>
      <w:bCs/>
      <w:sz w:val="32"/>
      <w:szCs w:val="32"/>
    </w:rPr>
  </w:style>
  <w:style w:type="character" w:customStyle="1" w:styleId="30">
    <w:name w:val="标题 3 字符"/>
    <w:basedOn w:val="a0"/>
    <w:link w:val="3"/>
    <w:uiPriority w:val="9"/>
    <w:rsid w:val="008A114C"/>
    <w:rPr>
      <w:rFonts w:eastAsia="黑体"/>
      <w:b/>
      <w:bCs/>
      <w:sz w:val="30"/>
      <w:szCs w:val="32"/>
    </w:rPr>
  </w:style>
  <w:style w:type="table" w:styleId="a7">
    <w:name w:val="Table Grid"/>
    <w:aliases w:val="Gridding,Bordure"/>
    <w:basedOn w:val="a1"/>
    <w:uiPriority w:val="39"/>
    <w:qFormat/>
    <w:rsid w:val="00F46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008BE"/>
    <w:pPr>
      <w:ind w:firstLineChars="200" w:firstLine="420"/>
    </w:pPr>
  </w:style>
  <w:style w:type="paragraph" w:styleId="a9">
    <w:name w:val="Body Text"/>
    <w:basedOn w:val="a"/>
    <w:link w:val="aa"/>
    <w:uiPriority w:val="1"/>
    <w:unhideWhenUsed/>
    <w:qFormat/>
    <w:rsid w:val="00471172"/>
    <w:pPr>
      <w:autoSpaceDE w:val="0"/>
      <w:autoSpaceDN w:val="0"/>
      <w:spacing w:line="360" w:lineRule="auto"/>
      <w:ind w:firstLine="397"/>
      <w:jc w:val="left"/>
    </w:pPr>
    <w:rPr>
      <w:rFonts w:ascii="Times New Roman" w:hAnsi="Times New Roman" w:cs="Arial Unicode MS"/>
      <w:kern w:val="0"/>
      <w:szCs w:val="24"/>
      <w:lang w:eastAsia="en-US"/>
    </w:rPr>
  </w:style>
  <w:style w:type="character" w:customStyle="1" w:styleId="aa">
    <w:name w:val="正文文本 字符"/>
    <w:basedOn w:val="a0"/>
    <w:link w:val="a9"/>
    <w:uiPriority w:val="1"/>
    <w:rsid w:val="00471172"/>
    <w:rPr>
      <w:rFonts w:ascii="Times New Roman" w:eastAsia="宋体" w:hAnsi="Times New Roman" w:cs="Arial Unicode MS"/>
      <w:kern w:val="0"/>
      <w:sz w:val="24"/>
      <w:szCs w:val="24"/>
      <w:lang w:eastAsia="en-US"/>
    </w:rPr>
  </w:style>
  <w:style w:type="paragraph" w:styleId="TOC">
    <w:name w:val="TOC Heading"/>
    <w:basedOn w:val="1"/>
    <w:next w:val="a"/>
    <w:uiPriority w:val="39"/>
    <w:unhideWhenUsed/>
    <w:qFormat/>
    <w:rsid w:val="004336D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B7DB1"/>
    <w:pPr>
      <w:tabs>
        <w:tab w:val="left" w:pos="420"/>
        <w:tab w:val="right" w:leader="dot" w:pos="8296"/>
      </w:tabs>
      <w:spacing w:line="400" w:lineRule="exact"/>
    </w:pPr>
    <w:rPr>
      <w:rFonts w:ascii="Times New Roman" w:hAnsi="Times New Roman"/>
      <w:b/>
      <w:bCs/>
      <w:noProof/>
      <w:sz w:val="28"/>
      <w:szCs w:val="28"/>
    </w:rPr>
  </w:style>
  <w:style w:type="paragraph" w:styleId="TOC2">
    <w:name w:val="toc 2"/>
    <w:basedOn w:val="a"/>
    <w:next w:val="a"/>
    <w:autoRedefine/>
    <w:uiPriority w:val="39"/>
    <w:unhideWhenUsed/>
    <w:rsid w:val="004336DB"/>
    <w:pPr>
      <w:ind w:leftChars="200" w:left="420"/>
    </w:pPr>
  </w:style>
  <w:style w:type="paragraph" w:styleId="TOC3">
    <w:name w:val="toc 3"/>
    <w:basedOn w:val="a"/>
    <w:next w:val="a"/>
    <w:autoRedefine/>
    <w:uiPriority w:val="39"/>
    <w:unhideWhenUsed/>
    <w:rsid w:val="004336DB"/>
    <w:pPr>
      <w:ind w:leftChars="400" w:left="840"/>
    </w:pPr>
  </w:style>
  <w:style w:type="character" w:styleId="ab">
    <w:name w:val="Hyperlink"/>
    <w:basedOn w:val="a0"/>
    <w:uiPriority w:val="99"/>
    <w:unhideWhenUsed/>
    <w:rsid w:val="004336DB"/>
    <w:rPr>
      <w:color w:val="0563C1" w:themeColor="hyperlink"/>
      <w:u w:val="single"/>
    </w:rPr>
  </w:style>
  <w:style w:type="paragraph" w:customStyle="1" w:styleId="HPC">
    <w:name w:val="HPC正文"/>
    <w:basedOn w:val="a"/>
    <w:link w:val="HPCChar"/>
    <w:qFormat/>
    <w:rsid w:val="008D3FCD"/>
    <w:pPr>
      <w:spacing w:line="360" w:lineRule="auto"/>
      <w:ind w:firstLineChars="202" w:firstLine="424"/>
    </w:pPr>
    <w:rPr>
      <w:rFonts w:ascii="Times New Roman" w:eastAsiaTheme="minorEastAsia" w:hAnsi="Times New Roman"/>
      <w:sz w:val="21"/>
      <w:szCs w:val="21"/>
    </w:rPr>
  </w:style>
  <w:style w:type="character" w:customStyle="1" w:styleId="HPCChar">
    <w:name w:val="HPC正文 Char"/>
    <w:link w:val="HPC"/>
    <w:qFormat/>
    <w:rsid w:val="008D3FCD"/>
    <w:rPr>
      <w:rFonts w:ascii="Times New Roman" w:hAnsi="Times New Roman"/>
      <w:szCs w:val="21"/>
    </w:rPr>
  </w:style>
  <w:style w:type="paragraph" w:customStyle="1" w:styleId="HPC0">
    <w:name w:val="HPC代码"/>
    <w:next w:val="HPC"/>
    <w:link w:val="HPCChar0"/>
    <w:autoRedefine/>
    <w:qFormat/>
    <w:rsid w:val="00947FE4"/>
    <w:pPr>
      <w:shd w:val="clear" w:color="538135" w:fill="D9D9D9"/>
      <w:ind w:firstLineChars="200" w:firstLine="200"/>
    </w:pPr>
    <w:rPr>
      <w:rFonts w:ascii="Courier New" w:eastAsia="楷体" w:hAnsi="Courier New" w:cs="Times New Roman"/>
      <w:kern w:val="0"/>
      <w:sz w:val="20"/>
      <w:szCs w:val="20"/>
    </w:rPr>
  </w:style>
  <w:style w:type="character" w:customStyle="1" w:styleId="HPCChar0">
    <w:name w:val="HPC代码 Char"/>
    <w:link w:val="HPC0"/>
    <w:rsid w:val="00947FE4"/>
    <w:rPr>
      <w:rFonts w:ascii="Courier New" w:eastAsia="楷体" w:hAnsi="Courier New" w:cs="Times New Roman"/>
      <w:kern w:val="0"/>
      <w:sz w:val="20"/>
      <w:szCs w:val="20"/>
      <w:shd w:val="clear" w:color="538135" w:fill="D9D9D9"/>
    </w:rPr>
  </w:style>
  <w:style w:type="character" w:styleId="ac">
    <w:name w:val="Strong"/>
    <w:basedOn w:val="a0"/>
    <w:uiPriority w:val="22"/>
    <w:qFormat/>
    <w:rsid w:val="006A4004"/>
    <w:rPr>
      <w:b/>
      <w:bCs/>
    </w:rPr>
  </w:style>
  <w:style w:type="paragraph" w:styleId="HTML">
    <w:name w:val="HTML Preformatted"/>
    <w:basedOn w:val="a"/>
    <w:link w:val="HTML0"/>
    <w:uiPriority w:val="99"/>
    <w:unhideWhenUsed/>
    <w:rsid w:val="00783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783332"/>
    <w:rPr>
      <w:rFonts w:ascii="宋体" w:eastAsia="宋体" w:hAnsi="宋体" w:cs="宋体"/>
      <w:kern w:val="0"/>
      <w:sz w:val="24"/>
      <w:szCs w:val="24"/>
    </w:rPr>
  </w:style>
  <w:style w:type="character" w:styleId="ad">
    <w:name w:val="Unresolved Mention"/>
    <w:basedOn w:val="a0"/>
    <w:uiPriority w:val="99"/>
    <w:semiHidden/>
    <w:unhideWhenUsed/>
    <w:rsid w:val="002B1831"/>
    <w:rPr>
      <w:color w:val="605E5C"/>
      <w:shd w:val="clear" w:color="auto" w:fill="E1DFDD"/>
    </w:rPr>
  </w:style>
  <w:style w:type="character" w:styleId="ae">
    <w:name w:val="FollowedHyperlink"/>
    <w:basedOn w:val="a0"/>
    <w:uiPriority w:val="99"/>
    <w:semiHidden/>
    <w:unhideWhenUsed/>
    <w:rsid w:val="00563749"/>
    <w:rPr>
      <w:color w:val="954F72" w:themeColor="followedHyperlink"/>
      <w:u w:val="single"/>
    </w:rPr>
  </w:style>
  <w:style w:type="character" w:customStyle="1" w:styleId="40">
    <w:name w:val="标题 4 字符"/>
    <w:basedOn w:val="a0"/>
    <w:link w:val="4"/>
    <w:uiPriority w:val="9"/>
    <w:rsid w:val="00BB06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B06D3"/>
    <w:rPr>
      <w:rFonts w:eastAsia="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173">
      <w:bodyDiv w:val="1"/>
      <w:marLeft w:val="0"/>
      <w:marRight w:val="0"/>
      <w:marTop w:val="0"/>
      <w:marBottom w:val="0"/>
      <w:divBdr>
        <w:top w:val="none" w:sz="0" w:space="0" w:color="auto"/>
        <w:left w:val="none" w:sz="0" w:space="0" w:color="auto"/>
        <w:bottom w:val="none" w:sz="0" w:space="0" w:color="auto"/>
        <w:right w:val="none" w:sz="0" w:space="0" w:color="auto"/>
      </w:divBdr>
    </w:div>
    <w:div w:id="60949294">
      <w:bodyDiv w:val="1"/>
      <w:marLeft w:val="0"/>
      <w:marRight w:val="0"/>
      <w:marTop w:val="0"/>
      <w:marBottom w:val="0"/>
      <w:divBdr>
        <w:top w:val="none" w:sz="0" w:space="0" w:color="auto"/>
        <w:left w:val="none" w:sz="0" w:space="0" w:color="auto"/>
        <w:bottom w:val="none" w:sz="0" w:space="0" w:color="auto"/>
        <w:right w:val="none" w:sz="0" w:space="0" w:color="auto"/>
      </w:divBdr>
    </w:div>
    <w:div w:id="106241966">
      <w:bodyDiv w:val="1"/>
      <w:marLeft w:val="0"/>
      <w:marRight w:val="0"/>
      <w:marTop w:val="0"/>
      <w:marBottom w:val="0"/>
      <w:divBdr>
        <w:top w:val="none" w:sz="0" w:space="0" w:color="auto"/>
        <w:left w:val="none" w:sz="0" w:space="0" w:color="auto"/>
        <w:bottom w:val="none" w:sz="0" w:space="0" w:color="auto"/>
        <w:right w:val="none" w:sz="0" w:space="0" w:color="auto"/>
      </w:divBdr>
      <w:divsChild>
        <w:div w:id="2059356422">
          <w:marLeft w:val="0"/>
          <w:marRight w:val="0"/>
          <w:marTop w:val="0"/>
          <w:marBottom w:val="0"/>
          <w:divBdr>
            <w:top w:val="none" w:sz="0" w:space="0" w:color="auto"/>
            <w:left w:val="none" w:sz="0" w:space="0" w:color="auto"/>
            <w:bottom w:val="none" w:sz="0" w:space="0" w:color="auto"/>
            <w:right w:val="none" w:sz="0" w:space="0" w:color="auto"/>
          </w:divBdr>
        </w:div>
      </w:divsChild>
    </w:div>
    <w:div w:id="138882122">
      <w:bodyDiv w:val="1"/>
      <w:marLeft w:val="0"/>
      <w:marRight w:val="0"/>
      <w:marTop w:val="0"/>
      <w:marBottom w:val="0"/>
      <w:divBdr>
        <w:top w:val="none" w:sz="0" w:space="0" w:color="auto"/>
        <w:left w:val="none" w:sz="0" w:space="0" w:color="auto"/>
        <w:bottom w:val="none" w:sz="0" w:space="0" w:color="auto"/>
        <w:right w:val="none" w:sz="0" w:space="0" w:color="auto"/>
      </w:divBdr>
    </w:div>
    <w:div w:id="165748966">
      <w:bodyDiv w:val="1"/>
      <w:marLeft w:val="0"/>
      <w:marRight w:val="0"/>
      <w:marTop w:val="0"/>
      <w:marBottom w:val="0"/>
      <w:divBdr>
        <w:top w:val="none" w:sz="0" w:space="0" w:color="auto"/>
        <w:left w:val="none" w:sz="0" w:space="0" w:color="auto"/>
        <w:bottom w:val="none" w:sz="0" w:space="0" w:color="auto"/>
        <w:right w:val="none" w:sz="0" w:space="0" w:color="auto"/>
      </w:divBdr>
    </w:div>
    <w:div w:id="323432823">
      <w:bodyDiv w:val="1"/>
      <w:marLeft w:val="0"/>
      <w:marRight w:val="0"/>
      <w:marTop w:val="0"/>
      <w:marBottom w:val="0"/>
      <w:divBdr>
        <w:top w:val="none" w:sz="0" w:space="0" w:color="auto"/>
        <w:left w:val="none" w:sz="0" w:space="0" w:color="auto"/>
        <w:bottom w:val="none" w:sz="0" w:space="0" w:color="auto"/>
        <w:right w:val="none" w:sz="0" w:space="0" w:color="auto"/>
      </w:divBdr>
    </w:div>
    <w:div w:id="388848070">
      <w:bodyDiv w:val="1"/>
      <w:marLeft w:val="0"/>
      <w:marRight w:val="0"/>
      <w:marTop w:val="0"/>
      <w:marBottom w:val="0"/>
      <w:divBdr>
        <w:top w:val="none" w:sz="0" w:space="0" w:color="auto"/>
        <w:left w:val="none" w:sz="0" w:space="0" w:color="auto"/>
        <w:bottom w:val="none" w:sz="0" w:space="0" w:color="auto"/>
        <w:right w:val="none" w:sz="0" w:space="0" w:color="auto"/>
      </w:divBdr>
    </w:div>
    <w:div w:id="469520520">
      <w:bodyDiv w:val="1"/>
      <w:marLeft w:val="0"/>
      <w:marRight w:val="0"/>
      <w:marTop w:val="0"/>
      <w:marBottom w:val="0"/>
      <w:divBdr>
        <w:top w:val="none" w:sz="0" w:space="0" w:color="auto"/>
        <w:left w:val="none" w:sz="0" w:space="0" w:color="auto"/>
        <w:bottom w:val="none" w:sz="0" w:space="0" w:color="auto"/>
        <w:right w:val="none" w:sz="0" w:space="0" w:color="auto"/>
      </w:divBdr>
    </w:div>
    <w:div w:id="547911128">
      <w:bodyDiv w:val="1"/>
      <w:marLeft w:val="0"/>
      <w:marRight w:val="0"/>
      <w:marTop w:val="0"/>
      <w:marBottom w:val="0"/>
      <w:divBdr>
        <w:top w:val="none" w:sz="0" w:space="0" w:color="auto"/>
        <w:left w:val="none" w:sz="0" w:space="0" w:color="auto"/>
        <w:bottom w:val="none" w:sz="0" w:space="0" w:color="auto"/>
        <w:right w:val="none" w:sz="0" w:space="0" w:color="auto"/>
      </w:divBdr>
    </w:div>
    <w:div w:id="559633440">
      <w:bodyDiv w:val="1"/>
      <w:marLeft w:val="0"/>
      <w:marRight w:val="0"/>
      <w:marTop w:val="0"/>
      <w:marBottom w:val="0"/>
      <w:divBdr>
        <w:top w:val="none" w:sz="0" w:space="0" w:color="auto"/>
        <w:left w:val="none" w:sz="0" w:space="0" w:color="auto"/>
        <w:bottom w:val="none" w:sz="0" w:space="0" w:color="auto"/>
        <w:right w:val="none" w:sz="0" w:space="0" w:color="auto"/>
      </w:divBdr>
      <w:divsChild>
        <w:div w:id="552615651">
          <w:marLeft w:val="0"/>
          <w:marRight w:val="0"/>
          <w:marTop w:val="0"/>
          <w:marBottom w:val="0"/>
          <w:divBdr>
            <w:top w:val="none" w:sz="0" w:space="0" w:color="auto"/>
            <w:left w:val="none" w:sz="0" w:space="0" w:color="auto"/>
            <w:bottom w:val="none" w:sz="0" w:space="0" w:color="auto"/>
            <w:right w:val="none" w:sz="0" w:space="0" w:color="auto"/>
          </w:divBdr>
        </w:div>
      </w:divsChild>
    </w:div>
    <w:div w:id="638220395">
      <w:bodyDiv w:val="1"/>
      <w:marLeft w:val="0"/>
      <w:marRight w:val="0"/>
      <w:marTop w:val="0"/>
      <w:marBottom w:val="0"/>
      <w:divBdr>
        <w:top w:val="none" w:sz="0" w:space="0" w:color="auto"/>
        <w:left w:val="none" w:sz="0" w:space="0" w:color="auto"/>
        <w:bottom w:val="none" w:sz="0" w:space="0" w:color="auto"/>
        <w:right w:val="none" w:sz="0" w:space="0" w:color="auto"/>
      </w:divBdr>
      <w:divsChild>
        <w:div w:id="207189138">
          <w:marLeft w:val="0"/>
          <w:marRight w:val="0"/>
          <w:marTop w:val="0"/>
          <w:marBottom w:val="0"/>
          <w:divBdr>
            <w:top w:val="none" w:sz="0" w:space="0" w:color="auto"/>
            <w:left w:val="none" w:sz="0" w:space="0" w:color="auto"/>
            <w:bottom w:val="none" w:sz="0" w:space="0" w:color="auto"/>
            <w:right w:val="none" w:sz="0" w:space="0" w:color="auto"/>
          </w:divBdr>
        </w:div>
      </w:divsChild>
    </w:div>
    <w:div w:id="646201017">
      <w:bodyDiv w:val="1"/>
      <w:marLeft w:val="0"/>
      <w:marRight w:val="0"/>
      <w:marTop w:val="0"/>
      <w:marBottom w:val="0"/>
      <w:divBdr>
        <w:top w:val="none" w:sz="0" w:space="0" w:color="auto"/>
        <w:left w:val="none" w:sz="0" w:space="0" w:color="auto"/>
        <w:bottom w:val="none" w:sz="0" w:space="0" w:color="auto"/>
        <w:right w:val="none" w:sz="0" w:space="0" w:color="auto"/>
      </w:divBdr>
    </w:div>
    <w:div w:id="657536252">
      <w:bodyDiv w:val="1"/>
      <w:marLeft w:val="0"/>
      <w:marRight w:val="0"/>
      <w:marTop w:val="0"/>
      <w:marBottom w:val="0"/>
      <w:divBdr>
        <w:top w:val="none" w:sz="0" w:space="0" w:color="auto"/>
        <w:left w:val="none" w:sz="0" w:space="0" w:color="auto"/>
        <w:bottom w:val="none" w:sz="0" w:space="0" w:color="auto"/>
        <w:right w:val="none" w:sz="0" w:space="0" w:color="auto"/>
      </w:divBdr>
    </w:div>
    <w:div w:id="699554983">
      <w:bodyDiv w:val="1"/>
      <w:marLeft w:val="0"/>
      <w:marRight w:val="0"/>
      <w:marTop w:val="0"/>
      <w:marBottom w:val="0"/>
      <w:divBdr>
        <w:top w:val="none" w:sz="0" w:space="0" w:color="auto"/>
        <w:left w:val="none" w:sz="0" w:space="0" w:color="auto"/>
        <w:bottom w:val="none" w:sz="0" w:space="0" w:color="auto"/>
        <w:right w:val="none" w:sz="0" w:space="0" w:color="auto"/>
      </w:divBdr>
    </w:div>
    <w:div w:id="777482915">
      <w:bodyDiv w:val="1"/>
      <w:marLeft w:val="0"/>
      <w:marRight w:val="0"/>
      <w:marTop w:val="0"/>
      <w:marBottom w:val="0"/>
      <w:divBdr>
        <w:top w:val="none" w:sz="0" w:space="0" w:color="auto"/>
        <w:left w:val="none" w:sz="0" w:space="0" w:color="auto"/>
        <w:bottom w:val="none" w:sz="0" w:space="0" w:color="auto"/>
        <w:right w:val="none" w:sz="0" w:space="0" w:color="auto"/>
      </w:divBdr>
    </w:div>
    <w:div w:id="803885245">
      <w:bodyDiv w:val="1"/>
      <w:marLeft w:val="0"/>
      <w:marRight w:val="0"/>
      <w:marTop w:val="0"/>
      <w:marBottom w:val="0"/>
      <w:divBdr>
        <w:top w:val="none" w:sz="0" w:space="0" w:color="auto"/>
        <w:left w:val="none" w:sz="0" w:space="0" w:color="auto"/>
        <w:bottom w:val="none" w:sz="0" w:space="0" w:color="auto"/>
        <w:right w:val="none" w:sz="0" w:space="0" w:color="auto"/>
      </w:divBdr>
    </w:div>
    <w:div w:id="827283902">
      <w:bodyDiv w:val="1"/>
      <w:marLeft w:val="0"/>
      <w:marRight w:val="0"/>
      <w:marTop w:val="0"/>
      <w:marBottom w:val="0"/>
      <w:divBdr>
        <w:top w:val="none" w:sz="0" w:space="0" w:color="auto"/>
        <w:left w:val="none" w:sz="0" w:space="0" w:color="auto"/>
        <w:bottom w:val="none" w:sz="0" w:space="0" w:color="auto"/>
        <w:right w:val="none" w:sz="0" w:space="0" w:color="auto"/>
      </w:divBdr>
      <w:divsChild>
        <w:div w:id="1112943183">
          <w:marLeft w:val="0"/>
          <w:marRight w:val="0"/>
          <w:marTop w:val="0"/>
          <w:marBottom w:val="0"/>
          <w:divBdr>
            <w:top w:val="none" w:sz="0" w:space="0" w:color="auto"/>
            <w:left w:val="none" w:sz="0" w:space="0" w:color="auto"/>
            <w:bottom w:val="none" w:sz="0" w:space="0" w:color="auto"/>
            <w:right w:val="none" w:sz="0" w:space="0" w:color="auto"/>
          </w:divBdr>
        </w:div>
      </w:divsChild>
    </w:div>
    <w:div w:id="1014648065">
      <w:bodyDiv w:val="1"/>
      <w:marLeft w:val="0"/>
      <w:marRight w:val="0"/>
      <w:marTop w:val="0"/>
      <w:marBottom w:val="0"/>
      <w:divBdr>
        <w:top w:val="none" w:sz="0" w:space="0" w:color="auto"/>
        <w:left w:val="none" w:sz="0" w:space="0" w:color="auto"/>
        <w:bottom w:val="none" w:sz="0" w:space="0" w:color="auto"/>
        <w:right w:val="none" w:sz="0" w:space="0" w:color="auto"/>
      </w:divBdr>
    </w:div>
    <w:div w:id="1242836500">
      <w:bodyDiv w:val="1"/>
      <w:marLeft w:val="0"/>
      <w:marRight w:val="0"/>
      <w:marTop w:val="0"/>
      <w:marBottom w:val="0"/>
      <w:divBdr>
        <w:top w:val="none" w:sz="0" w:space="0" w:color="auto"/>
        <w:left w:val="none" w:sz="0" w:space="0" w:color="auto"/>
        <w:bottom w:val="none" w:sz="0" w:space="0" w:color="auto"/>
        <w:right w:val="none" w:sz="0" w:space="0" w:color="auto"/>
      </w:divBdr>
    </w:div>
    <w:div w:id="1261524391">
      <w:bodyDiv w:val="1"/>
      <w:marLeft w:val="0"/>
      <w:marRight w:val="0"/>
      <w:marTop w:val="0"/>
      <w:marBottom w:val="0"/>
      <w:divBdr>
        <w:top w:val="none" w:sz="0" w:space="0" w:color="auto"/>
        <w:left w:val="none" w:sz="0" w:space="0" w:color="auto"/>
        <w:bottom w:val="none" w:sz="0" w:space="0" w:color="auto"/>
        <w:right w:val="none" w:sz="0" w:space="0" w:color="auto"/>
      </w:divBdr>
    </w:div>
    <w:div w:id="1365671725">
      <w:bodyDiv w:val="1"/>
      <w:marLeft w:val="0"/>
      <w:marRight w:val="0"/>
      <w:marTop w:val="0"/>
      <w:marBottom w:val="0"/>
      <w:divBdr>
        <w:top w:val="none" w:sz="0" w:space="0" w:color="auto"/>
        <w:left w:val="none" w:sz="0" w:space="0" w:color="auto"/>
        <w:bottom w:val="none" w:sz="0" w:space="0" w:color="auto"/>
        <w:right w:val="none" w:sz="0" w:space="0" w:color="auto"/>
      </w:divBdr>
    </w:div>
    <w:div w:id="1445997220">
      <w:bodyDiv w:val="1"/>
      <w:marLeft w:val="0"/>
      <w:marRight w:val="0"/>
      <w:marTop w:val="0"/>
      <w:marBottom w:val="0"/>
      <w:divBdr>
        <w:top w:val="none" w:sz="0" w:space="0" w:color="auto"/>
        <w:left w:val="none" w:sz="0" w:space="0" w:color="auto"/>
        <w:bottom w:val="none" w:sz="0" w:space="0" w:color="auto"/>
        <w:right w:val="none" w:sz="0" w:space="0" w:color="auto"/>
      </w:divBdr>
      <w:divsChild>
        <w:div w:id="1535188756">
          <w:marLeft w:val="0"/>
          <w:marRight w:val="0"/>
          <w:marTop w:val="0"/>
          <w:marBottom w:val="0"/>
          <w:divBdr>
            <w:top w:val="none" w:sz="0" w:space="0" w:color="auto"/>
            <w:left w:val="none" w:sz="0" w:space="0" w:color="auto"/>
            <w:bottom w:val="none" w:sz="0" w:space="0" w:color="auto"/>
            <w:right w:val="none" w:sz="0" w:space="0" w:color="auto"/>
          </w:divBdr>
        </w:div>
      </w:divsChild>
    </w:div>
    <w:div w:id="1456217570">
      <w:bodyDiv w:val="1"/>
      <w:marLeft w:val="0"/>
      <w:marRight w:val="0"/>
      <w:marTop w:val="0"/>
      <w:marBottom w:val="0"/>
      <w:divBdr>
        <w:top w:val="none" w:sz="0" w:space="0" w:color="auto"/>
        <w:left w:val="none" w:sz="0" w:space="0" w:color="auto"/>
        <w:bottom w:val="none" w:sz="0" w:space="0" w:color="auto"/>
        <w:right w:val="none" w:sz="0" w:space="0" w:color="auto"/>
      </w:divBdr>
    </w:div>
    <w:div w:id="1489134603">
      <w:bodyDiv w:val="1"/>
      <w:marLeft w:val="0"/>
      <w:marRight w:val="0"/>
      <w:marTop w:val="0"/>
      <w:marBottom w:val="0"/>
      <w:divBdr>
        <w:top w:val="none" w:sz="0" w:space="0" w:color="auto"/>
        <w:left w:val="none" w:sz="0" w:space="0" w:color="auto"/>
        <w:bottom w:val="none" w:sz="0" w:space="0" w:color="auto"/>
        <w:right w:val="none" w:sz="0" w:space="0" w:color="auto"/>
      </w:divBdr>
    </w:div>
    <w:div w:id="1552886957">
      <w:bodyDiv w:val="1"/>
      <w:marLeft w:val="0"/>
      <w:marRight w:val="0"/>
      <w:marTop w:val="0"/>
      <w:marBottom w:val="0"/>
      <w:divBdr>
        <w:top w:val="none" w:sz="0" w:space="0" w:color="auto"/>
        <w:left w:val="none" w:sz="0" w:space="0" w:color="auto"/>
        <w:bottom w:val="none" w:sz="0" w:space="0" w:color="auto"/>
        <w:right w:val="none" w:sz="0" w:space="0" w:color="auto"/>
      </w:divBdr>
    </w:div>
    <w:div w:id="1556115540">
      <w:bodyDiv w:val="1"/>
      <w:marLeft w:val="0"/>
      <w:marRight w:val="0"/>
      <w:marTop w:val="0"/>
      <w:marBottom w:val="0"/>
      <w:divBdr>
        <w:top w:val="none" w:sz="0" w:space="0" w:color="auto"/>
        <w:left w:val="none" w:sz="0" w:space="0" w:color="auto"/>
        <w:bottom w:val="none" w:sz="0" w:space="0" w:color="auto"/>
        <w:right w:val="none" w:sz="0" w:space="0" w:color="auto"/>
      </w:divBdr>
    </w:div>
    <w:div w:id="1628731465">
      <w:bodyDiv w:val="1"/>
      <w:marLeft w:val="0"/>
      <w:marRight w:val="0"/>
      <w:marTop w:val="0"/>
      <w:marBottom w:val="0"/>
      <w:divBdr>
        <w:top w:val="none" w:sz="0" w:space="0" w:color="auto"/>
        <w:left w:val="none" w:sz="0" w:space="0" w:color="auto"/>
        <w:bottom w:val="none" w:sz="0" w:space="0" w:color="auto"/>
        <w:right w:val="none" w:sz="0" w:space="0" w:color="auto"/>
      </w:divBdr>
      <w:divsChild>
        <w:div w:id="629290510">
          <w:marLeft w:val="0"/>
          <w:marRight w:val="0"/>
          <w:marTop w:val="0"/>
          <w:marBottom w:val="0"/>
          <w:divBdr>
            <w:top w:val="none" w:sz="0" w:space="0" w:color="auto"/>
            <w:left w:val="none" w:sz="0" w:space="0" w:color="auto"/>
            <w:bottom w:val="none" w:sz="0" w:space="0" w:color="auto"/>
            <w:right w:val="none" w:sz="0" w:space="0" w:color="auto"/>
          </w:divBdr>
        </w:div>
        <w:div w:id="94986706">
          <w:marLeft w:val="0"/>
          <w:marRight w:val="0"/>
          <w:marTop w:val="0"/>
          <w:marBottom w:val="0"/>
          <w:divBdr>
            <w:top w:val="none" w:sz="0" w:space="0" w:color="auto"/>
            <w:left w:val="none" w:sz="0" w:space="0" w:color="auto"/>
            <w:bottom w:val="none" w:sz="0" w:space="0" w:color="auto"/>
            <w:right w:val="none" w:sz="0" w:space="0" w:color="auto"/>
          </w:divBdr>
        </w:div>
        <w:div w:id="1489789071">
          <w:marLeft w:val="0"/>
          <w:marRight w:val="0"/>
          <w:marTop w:val="0"/>
          <w:marBottom w:val="0"/>
          <w:divBdr>
            <w:top w:val="none" w:sz="0" w:space="0" w:color="auto"/>
            <w:left w:val="none" w:sz="0" w:space="0" w:color="auto"/>
            <w:bottom w:val="none" w:sz="0" w:space="0" w:color="auto"/>
            <w:right w:val="none" w:sz="0" w:space="0" w:color="auto"/>
          </w:divBdr>
        </w:div>
      </w:divsChild>
    </w:div>
    <w:div w:id="1641618460">
      <w:bodyDiv w:val="1"/>
      <w:marLeft w:val="0"/>
      <w:marRight w:val="0"/>
      <w:marTop w:val="0"/>
      <w:marBottom w:val="0"/>
      <w:divBdr>
        <w:top w:val="none" w:sz="0" w:space="0" w:color="auto"/>
        <w:left w:val="none" w:sz="0" w:space="0" w:color="auto"/>
        <w:bottom w:val="none" w:sz="0" w:space="0" w:color="auto"/>
        <w:right w:val="none" w:sz="0" w:space="0" w:color="auto"/>
      </w:divBdr>
    </w:div>
    <w:div w:id="1876383759">
      <w:bodyDiv w:val="1"/>
      <w:marLeft w:val="0"/>
      <w:marRight w:val="0"/>
      <w:marTop w:val="0"/>
      <w:marBottom w:val="0"/>
      <w:divBdr>
        <w:top w:val="none" w:sz="0" w:space="0" w:color="auto"/>
        <w:left w:val="none" w:sz="0" w:space="0" w:color="auto"/>
        <w:bottom w:val="none" w:sz="0" w:space="0" w:color="auto"/>
        <w:right w:val="none" w:sz="0" w:space="0" w:color="auto"/>
      </w:divBdr>
    </w:div>
    <w:div w:id="1949771190">
      <w:bodyDiv w:val="1"/>
      <w:marLeft w:val="0"/>
      <w:marRight w:val="0"/>
      <w:marTop w:val="0"/>
      <w:marBottom w:val="0"/>
      <w:divBdr>
        <w:top w:val="none" w:sz="0" w:space="0" w:color="auto"/>
        <w:left w:val="none" w:sz="0" w:space="0" w:color="auto"/>
        <w:bottom w:val="none" w:sz="0" w:space="0" w:color="auto"/>
        <w:right w:val="none" w:sz="0" w:space="0" w:color="auto"/>
      </w:divBdr>
    </w:div>
    <w:div w:id="209678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0D446-059E-45FA-9211-CAC9900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12538</TotalTime>
  <Pages>14</Pages>
  <Words>488</Words>
  <Characters>2785</Characters>
  <Application>Microsoft Office Word</Application>
  <DocSecurity>0</DocSecurity>
  <Lines>23</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hao</dc:creator>
  <cp:keywords/>
  <dc:description/>
  <cp:lastModifiedBy>yuan hao</cp:lastModifiedBy>
  <cp:revision>80</cp:revision>
  <dcterms:created xsi:type="dcterms:W3CDTF">2021-08-10T03:45:00Z</dcterms:created>
  <dcterms:modified xsi:type="dcterms:W3CDTF">2021-09-14T03:08:00Z</dcterms:modified>
</cp:coreProperties>
</file>