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BTHF</w:t>
      </w:r>
      <w:r>
        <w:rPr>
          <w:rFonts w:ascii="宋体" w:eastAsia="宋体" w:hAnsi="宋体" w:cs="宋体"/>
          <w:b/>
          <w:bCs/>
          <w:sz w:val="18"/>
          <w:szCs w:val="18"/>
        </w:rPr>
        <w:t>—</w:t>
      </w:r>
      <w:r>
        <w:rPr>
          <w:rFonts w:ascii="宋体" w:eastAsia="宋体" w:hAnsi="宋体" w:cs="宋体"/>
          <w:b/>
          <w:bCs/>
          <w:sz w:val="18"/>
          <w:szCs w:val="18"/>
        </w:rPr>
        <w:t>2018</w:t>
      </w:r>
      <w:r>
        <w:rPr>
          <w:rFonts w:ascii="宋体" w:eastAsia="宋体" w:hAnsi="宋体" w:cs="宋体"/>
          <w:b/>
          <w:bCs/>
          <w:sz w:val="18"/>
          <w:szCs w:val="18"/>
        </w:rPr>
        <w:t>—</w:t>
      </w:r>
      <w:r>
        <w:rPr>
          <w:rFonts w:ascii="宋体" w:eastAsia="宋体" w:hAnsi="宋体" w:cs="宋体"/>
          <w:b/>
          <w:bCs/>
          <w:sz w:val="18"/>
          <w:szCs w:val="18"/>
        </w:rPr>
        <w:t>0701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                                                                      </w:t>
      </w:r>
      <w:r>
        <w:rPr>
          <w:rFonts w:ascii="宋体" w:eastAsia="宋体" w:hAnsi="宋体" w:cs="宋体"/>
          <w:b/>
          <w:bCs/>
          <w:sz w:val="18"/>
          <w:szCs w:val="18"/>
        </w:rPr>
        <w:t>合同编号：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京津冀</w:t>
      </w:r>
      <w:r>
        <w:rPr>
          <w:rFonts w:ascii="宋体" w:eastAsia="宋体" w:hAnsi="宋体" w:cs="宋体"/>
          <w:b/>
          <w:bCs/>
          <w:sz w:val="30"/>
          <w:szCs w:val="30"/>
        </w:rPr>
        <w:t>地区</w:t>
      </w:r>
      <w:r>
        <w:rPr>
          <w:rFonts w:ascii="宋体" w:eastAsia="宋体" w:hAnsi="宋体" w:cs="宋体"/>
          <w:b/>
          <w:bCs/>
          <w:sz w:val="30"/>
          <w:szCs w:val="30"/>
        </w:rPr>
        <w:t>家居</w:t>
      </w:r>
      <w:r>
        <w:rPr>
          <w:rFonts w:ascii="宋体" w:eastAsia="宋体" w:hAnsi="宋体" w:cs="宋体"/>
          <w:b/>
          <w:bCs/>
          <w:sz w:val="30"/>
          <w:szCs w:val="30"/>
        </w:rPr>
        <w:t>定</w:t>
      </w:r>
      <w:r>
        <w:rPr>
          <w:rFonts w:ascii="宋体" w:eastAsia="宋体" w:hAnsi="宋体" w:cs="宋体"/>
          <w:b/>
          <w:bCs/>
          <w:sz w:val="30"/>
          <w:szCs w:val="30"/>
        </w:rPr>
        <w:t>作合同</w:t>
      </w:r>
    </w:p>
    <w:p>
      <w:pPr>
        <w:widowControl w:val="0"/>
        <w:spacing w:before="0" w:after="0" w:line="28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widowControl w:val="0"/>
        <w:spacing w:before="0" w:after="0" w:line="2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 xml:space="preserve">    </w:t>
      </w:r>
      <w:r>
        <w:rPr>
          <w:rFonts w:ascii="宋体" w:eastAsia="宋体" w:hAnsi="宋体" w:cs="宋体"/>
          <w:b/>
          <w:bCs/>
          <w:sz w:val="18"/>
          <w:szCs w:val="18"/>
        </w:rPr>
        <w:t>第一条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定作商品基本情况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27"/>
        <w:gridCol w:w="896"/>
        <w:gridCol w:w="896"/>
        <w:gridCol w:w="2227"/>
        <w:gridCol w:w="522"/>
        <w:gridCol w:w="522"/>
        <w:gridCol w:w="522"/>
        <w:gridCol w:w="709"/>
        <w:gridCol w:w="709"/>
        <w:gridCol w:w="548"/>
      </w:tblGrid>
      <w:tr>
        <w:tblPrEx>
          <w:tblW w:w="5000" w:type="pct"/>
          <w:jc w:val="center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商标/品牌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材料</w:t>
            </w:r>
          </w:p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（主要材料/面料/五金）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辅料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颜色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15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  <w:jc w:val="center"/>
        </w:trPr>
        <w:tc>
          <w:tcPr>
            <w:gridSpan w:val="10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总价款：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/>
          <w:jc w:val="center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28" w:type="dxa"/>
              <w:bottom w:w="15" w:type="dxa"/>
              <w:right w:w="28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ind w:left="24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其他相关费用：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送货费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安装费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测量、设计费：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其他费用：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总计金额（大写）：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第二条 定作设计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设计方案必须符合小区物业、水、电、气、暖等的装修规定。承揽方应依据定作方需求在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</w:t>
      </w:r>
      <w:r>
        <w:rPr>
          <w:rFonts w:ascii="宋体" w:eastAsia="宋体" w:hAnsi="宋体" w:cs="宋体"/>
          <w:sz w:val="18"/>
          <w:szCs w:val="18"/>
        </w:rPr>
        <w:t>时将设计图纸一式两份交定作方，并由双方签字/盖章确认后作为合同附件。承揽方对设计方案提出保密要求的，定作方应遵守保密义务。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设计图纸经双方确认后，经双方同意方可更改并重新书面确认。</w:t>
      </w:r>
      <w:r>
        <w:rPr>
          <w:rFonts w:ascii="宋体" w:eastAsia="宋体" w:hAnsi="宋体" w:cs="宋体"/>
          <w:sz w:val="18"/>
          <w:szCs w:val="18"/>
        </w:rPr>
        <w:t>更改所造成的责任（延期交货、安装和费用增减及损失），由更改方承担。</w:t>
      </w:r>
    </w:p>
    <w:p>
      <w:pPr>
        <w:widowControl w:val="0"/>
        <w:spacing w:before="0" w:after="0" w:line="300" w:lineRule="atLeast"/>
        <w:ind w:firstLine="35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 xml:space="preserve">第三条 付款方式 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定作方在签约时一次性支付全部价款。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定作方在签约时支付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</w:t>
      </w:r>
      <w:r>
        <w:rPr>
          <w:rFonts w:ascii="宋体" w:eastAsia="宋体" w:hAnsi="宋体" w:cs="宋体"/>
          <w:sz w:val="18"/>
          <w:szCs w:val="18"/>
        </w:rPr>
        <w:t>元定金（不得超过全部价款的20%），余款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</w:t>
      </w:r>
      <w:r>
        <w:rPr>
          <w:rFonts w:ascii="宋体" w:eastAsia="宋体" w:hAnsi="宋体" w:cs="宋体"/>
          <w:sz w:val="18"/>
          <w:szCs w:val="18"/>
        </w:rPr>
        <w:t>元应在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</w:t>
      </w:r>
      <w:r>
        <w:rPr>
          <w:rFonts w:ascii="宋体" w:eastAsia="宋体" w:hAnsi="宋体" w:cs="宋体"/>
          <w:sz w:val="18"/>
          <w:szCs w:val="18"/>
        </w:rPr>
        <w:t>时付清。定作方违约退货的，无权要求返还定金；承揽方违约不能交付定作商品的，应双倍返还定金。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第四条 定作商品交付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 xml:space="preserve">承揽方送货 /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定作方自提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交货时间：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>年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月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日；交货地点：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承揽方安装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承揽方在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</w:t>
      </w:r>
      <w:r>
        <w:rPr>
          <w:rFonts w:ascii="宋体" w:eastAsia="宋体" w:hAnsi="宋体" w:cs="宋体"/>
          <w:sz w:val="18"/>
          <w:szCs w:val="18"/>
        </w:rPr>
        <w:t>时完成定作商品的安装和调试。</w:t>
      </w:r>
      <w:r>
        <w:rPr>
          <w:rFonts w:ascii="宋体" w:eastAsia="宋体" w:hAnsi="宋体" w:cs="宋体"/>
          <w:sz w:val="18"/>
          <w:szCs w:val="18"/>
        </w:rPr>
        <w:t xml:space="preserve">定制商品安装、调试完毕后，定作方应当自安装、调试完毕起 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日内进行验收，并书面确认。</w:t>
      </w:r>
      <w:r>
        <w:rPr>
          <w:rFonts w:ascii="宋体" w:eastAsia="宋体" w:hAnsi="宋体" w:cs="宋体"/>
          <w:sz w:val="18"/>
          <w:szCs w:val="18"/>
        </w:rPr>
        <w:t>安装地点：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   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第五条 售后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正常使用条件下，本合同项下的定作商品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三包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期限为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</w:t>
      </w:r>
      <w:r>
        <w:rPr>
          <w:rFonts w:ascii="宋体" w:eastAsia="宋体" w:hAnsi="宋体" w:cs="宋体"/>
          <w:sz w:val="18"/>
          <w:szCs w:val="18"/>
        </w:rPr>
        <w:t>，如出现质量问题，承揽方应承担定作商品的修理、更换、退货责任。保修期内，承揽方在接到定作方维修通知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日内，派专人免费维修。因使用不当造成的产品损坏，定作方应支付维修费用。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第六条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t>违约金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1.承揽方迟延交付定作商品的，应每日向定作方支付迟延交付定作商品价款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%的违约金，迟延超过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日的，定作方有权解除合同，但因定作方原因导致的迟延除外。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2.定作方逾期付款的，应每日向承揽方支付逾期支付金额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>%的违约金，逾期超过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日的，承揽方有权解除合同，但因承揽方原因导致的逾期付款除外。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3.定作方自提定作商品的，迟延提货超过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>日的，应每日向承揽方支付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元的保管费用，但因承揽方原因导致的迟延除外。</w:t>
      </w:r>
    </w:p>
    <w:p>
      <w:pPr>
        <w:widowControl w:val="0"/>
        <w:spacing w:before="0" w:after="0" w:line="300" w:lineRule="atLeast"/>
        <w:ind w:firstLine="47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4、经法定家居定制商品质量检验机构检验，定制商品的有害物质限量不符合国家标准的强制性要求的，乙方有权无条件退货，并要求甲方赔偿相应的检测费、交通费、误工费、损失费等损失，并承担总价款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%的违约金。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第七条 其他约定：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                                                             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第八条 争议解决方式：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本合同项下发生的争议，双方应协商解决，或向市场主办单位、行业协会或消费者协会申请调解。协商或调解不成的，选择以下第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种方式解决：1.向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</w:t>
      </w:r>
      <w:r>
        <w:rPr>
          <w:rFonts w:ascii="宋体" w:eastAsia="宋体" w:hAnsi="宋体" w:cs="宋体"/>
          <w:sz w:val="18"/>
          <w:szCs w:val="18"/>
        </w:rPr>
        <w:t>人民法院提起诉讼。2.向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</w:t>
      </w:r>
      <w:r>
        <w:rPr>
          <w:rFonts w:ascii="宋体" w:eastAsia="宋体" w:hAnsi="宋体" w:cs="宋体"/>
          <w:sz w:val="18"/>
          <w:szCs w:val="18"/>
        </w:rPr>
        <w:t>仲裁委员会提请仲裁。</w:t>
      </w:r>
    </w:p>
    <w:p>
      <w:pPr>
        <w:widowControl w:val="0"/>
        <w:spacing w:before="0" w:after="0" w:line="30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第九条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本合同自双方签字或盖章之日起生效。</w:t>
      </w:r>
      <w:r>
        <w:rPr>
          <w:rFonts w:ascii="宋体" w:eastAsia="宋体" w:hAnsi="宋体" w:cs="宋体"/>
          <w:b/>
          <w:bCs/>
          <w:sz w:val="18"/>
          <w:szCs w:val="18"/>
        </w:rPr>
        <w:t>本合同与合同附件具有同等法律效力。</w:t>
      </w:r>
      <w:r>
        <w:rPr>
          <w:rFonts w:ascii="宋体" w:eastAsia="宋体" w:hAnsi="宋体" w:cs="宋体"/>
          <w:sz w:val="18"/>
          <w:szCs w:val="18"/>
        </w:rPr>
        <w:t>本合同一式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份（定作方执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份;承揽方执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份;主办单位执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份），具有同等法律效力。</w:t>
      </w:r>
    </w:p>
    <w:p>
      <w:pPr>
        <w:widowControl w:val="0"/>
        <w:spacing w:before="0" w:after="0" w:line="3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  <w:u w:val="single"/>
        </w:rPr>
        <w:t>请认真阅读通用条款、风险提示及承揽方提供的其他书面材料，经确认无误后再签订本合同。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2484"/>
        <w:gridCol w:w="4052"/>
        <w:gridCol w:w="2104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定作方（定作方签章）：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承揽方（承揽方盖章）：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主办单位（盖章）：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统一社会信用代码（营业执照号）: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经办人（签字）：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联系地址：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住所：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服务电话：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服务电话：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28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签订时间</w:t>
      </w:r>
      <w:r>
        <w:rPr>
          <w:rFonts w:ascii="宋体" w:eastAsia="宋体" w:hAnsi="宋体" w:cs="宋体"/>
          <w:sz w:val="18"/>
          <w:szCs w:val="18"/>
        </w:rPr>
        <w:t xml:space="preserve">       </w:t>
      </w:r>
      <w:r>
        <w:rPr>
          <w:rFonts w:ascii="宋体" w:eastAsia="宋体" w:hAnsi="宋体" w:cs="宋体"/>
          <w:sz w:val="18"/>
          <w:szCs w:val="18"/>
        </w:rPr>
        <w:t>年</w:t>
      </w:r>
      <w:r>
        <w:rPr>
          <w:rFonts w:ascii="宋体" w:eastAsia="宋体" w:hAnsi="宋体" w:cs="宋体"/>
          <w:sz w:val="18"/>
          <w:szCs w:val="18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月</w:t>
      </w:r>
      <w:r>
        <w:rPr>
          <w:rFonts w:ascii="宋体" w:eastAsia="宋体" w:hAnsi="宋体" w:cs="宋体"/>
          <w:sz w:val="18"/>
          <w:szCs w:val="18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日</w:t>
      </w:r>
    </w:p>
    <w:p>
      <w:pPr>
        <w:widowControl w:val="0"/>
        <w:spacing w:before="0" w:after="0" w:line="480" w:lineRule="auto"/>
        <w:ind w:firstLine="45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通用条款</w:t>
      </w:r>
    </w:p>
    <w:p>
      <w:pPr>
        <w:widowControl w:val="0"/>
        <w:spacing w:before="0" w:after="0" w:line="3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  </w:t>
      </w:r>
      <w:r>
        <w:rPr>
          <w:rFonts w:ascii="宋体" w:eastAsia="宋体" w:hAnsi="宋体" w:cs="宋体"/>
          <w:b/>
          <w:bCs/>
          <w:sz w:val="18"/>
          <w:szCs w:val="18"/>
        </w:rPr>
        <w:t>一</w:t>
      </w:r>
      <w:r>
        <w:rPr>
          <w:rFonts w:ascii="宋体" w:eastAsia="宋体" w:hAnsi="宋体" w:cs="宋体"/>
          <w:b/>
          <w:bCs/>
          <w:sz w:val="18"/>
          <w:szCs w:val="18"/>
        </w:rPr>
        <w:t>、</w:t>
      </w:r>
      <w:r>
        <w:rPr>
          <w:rFonts w:ascii="宋体" w:eastAsia="宋体" w:hAnsi="宋体" w:cs="宋体"/>
          <w:b/>
          <w:bCs/>
          <w:sz w:val="18"/>
          <w:szCs w:val="18"/>
        </w:rPr>
        <w:t>测量、</w:t>
      </w:r>
      <w:r>
        <w:rPr>
          <w:rFonts w:ascii="宋体" w:eastAsia="宋体" w:hAnsi="宋体" w:cs="宋体"/>
          <w:b/>
          <w:bCs/>
          <w:sz w:val="18"/>
          <w:szCs w:val="18"/>
        </w:rPr>
        <w:t>设计</w:t>
      </w:r>
      <w:r>
        <w:rPr>
          <w:rFonts w:ascii="宋体" w:eastAsia="宋体" w:hAnsi="宋体" w:cs="宋体"/>
          <w:b/>
          <w:bCs/>
          <w:sz w:val="18"/>
          <w:szCs w:val="18"/>
        </w:rPr>
        <w:t>与监督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1.</w:t>
      </w:r>
      <w:r>
        <w:rPr>
          <w:rFonts w:ascii="宋体" w:eastAsia="宋体" w:hAnsi="宋体" w:cs="宋体"/>
          <w:sz w:val="18"/>
          <w:szCs w:val="18"/>
        </w:rPr>
        <w:t>承揽方应安排专业人员进行实地测量，并按定作方要求制作符</w:t>
      </w:r>
      <w:r>
        <w:rPr>
          <w:rFonts w:ascii="宋体" w:eastAsia="宋体" w:hAnsi="宋体" w:cs="宋体"/>
          <w:sz w:val="18"/>
          <w:szCs w:val="18"/>
        </w:rPr>
        <w:t>合技术要求的</w:t>
      </w:r>
      <w:r>
        <w:rPr>
          <w:rFonts w:ascii="宋体" w:eastAsia="宋体" w:hAnsi="宋体" w:cs="宋体"/>
          <w:sz w:val="18"/>
          <w:szCs w:val="18"/>
        </w:rPr>
        <w:t>设计方案及图纸；定作方认为承揽方设计方案及图纸</w:t>
      </w:r>
      <w:r>
        <w:rPr>
          <w:rFonts w:ascii="宋体" w:eastAsia="宋体" w:hAnsi="宋体" w:cs="宋体"/>
          <w:sz w:val="18"/>
          <w:szCs w:val="18"/>
        </w:rPr>
        <w:t>不合理的，应及时通知承揽方。</w:t>
      </w:r>
      <w:r>
        <w:rPr>
          <w:rFonts w:ascii="宋体" w:eastAsia="宋体" w:hAnsi="宋体" w:cs="宋体"/>
          <w:sz w:val="18"/>
          <w:szCs w:val="18"/>
        </w:rPr>
        <w:t>承揽方接到通知后，应与定作方及时沟通，修改设计方案及图纸。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2.</w:t>
      </w:r>
      <w:r>
        <w:rPr>
          <w:rFonts w:ascii="宋体" w:eastAsia="宋体" w:hAnsi="宋体" w:cs="宋体"/>
          <w:sz w:val="18"/>
          <w:szCs w:val="18"/>
        </w:rPr>
        <w:t>定作方有权对定作商品使用材料的质量、数量等进行监督检验，但不得</w:t>
      </w:r>
      <w:r>
        <w:rPr>
          <w:rFonts w:ascii="宋体" w:eastAsia="宋体" w:hAnsi="宋体" w:cs="宋体"/>
          <w:sz w:val="18"/>
          <w:szCs w:val="18"/>
        </w:rPr>
        <w:t>妨碍</w:t>
      </w:r>
      <w:r>
        <w:rPr>
          <w:rFonts w:ascii="宋体" w:eastAsia="宋体" w:hAnsi="宋体" w:cs="宋体"/>
          <w:sz w:val="18"/>
          <w:szCs w:val="18"/>
        </w:rPr>
        <w:t>承揽方正常工作。</w:t>
      </w:r>
    </w:p>
    <w:p>
      <w:pPr>
        <w:widowControl w:val="0"/>
        <w:spacing w:before="0" w:after="0" w:line="3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 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t>二</w:t>
      </w:r>
      <w:r>
        <w:rPr>
          <w:rFonts w:ascii="宋体" w:eastAsia="宋体" w:hAnsi="宋体" w:cs="宋体"/>
          <w:b/>
          <w:bCs/>
          <w:sz w:val="18"/>
          <w:szCs w:val="18"/>
        </w:rPr>
        <w:t>、</w:t>
      </w:r>
      <w:r>
        <w:rPr>
          <w:rFonts w:ascii="宋体" w:eastAsia="宋体" w:hAnsi="宋体" w:cs="宋体"/>
          <w:b/>
          <w:bCs/>
          <w:sz w:val="18"/>
          <w:szCs w:val="18"/>
        </w:rPr>
        <w:t>安装与</w:t>
      </w:r>
      <w:r>
        <w:rPr>
          <w:rFonts w:ascii="宋体" w:eastAsia="宋体" w:hAnsi="宋体" w:cs="宋体"/>
          <w:b/>
          <w:bCs/>
          <w:sz w:val="18"/>
          <w:szCs w:val="18"/>
        </w:rPr>
        <w:t>验收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1.</w:t>
      </w:r>
      <w:r>
        <w:rPr>
          <w:rFonts w:ascii="宋体" w:eastAsia="宋体" w:hAnsi="宋体" w:cs="宋体"/>
          <w:sz w:val="18"/>
          <w:szCs w:val="18"/>
        </w:rPr>
        <w:t>定作方</w:t>
      </w:r>
      <w:r>
        <w:rPr>
          <w:rFonts w:ascii="宋体" w:eastAsia="宋体" w:hAnsi="宋体" w:cs="宋体"/>
          <w:sz w:val="18"/>
          <w:szCs w:val="18"/>
        </w:rPr>
        <w:t>应</w:t>
      </w:r>
      <w:r>
        <w:rPr>
          <w:rFonts w:ascii="宋体" w:eastAsia="宋体" w:hAnsi="宋体" w:cs="宋体"/>
          <w:sz w:val="18"/>
          <w:szCs w:val="18"/>
        </w:rPr>
        <w:t>在约</w:t>
      </w:r>
      <w:r>
        <w:rPr>
          <w:rFonts w:ascii="宋体" w:eastAsia="宋体" w:hAnsi="宋体" w:cs="宋体"/>
          <w:sz w:val="18"/>
          <w:szCs w:val="18"/>
        </w:rPr>
        <w:t>定安装</w:t>
      </w:r>
      <w:r>
        <w:rPr>
          <w:rFonts w:ascii="宋体" w:eastAsia="宋体" w:hAnsi="宋体" w:cs="宋体"/>
          <w:sz w:val="18"/>
          <w:szCs w:val="18"/>
        </w:rPr>
        <w:t>时间</w:t>
      </w:r>
      <w:r>
        <w:rPr>
          <w:rFonts w:ascii="宋体" w:eastAsia="宋体" w:hAnsi="宋体" w:cs="宋体"/>
          <w:sz w:val="18"/>
          <w:szCs w:val="18"/>
        </w:rPr>
        <w:t>前</w:t>
      </w:r>
      <w:r>
        <w:rPr>
          <w:rFonts w:ascii="宋体" w:eastAsia="宋体" w:hAnsi="宋体" w:cs="宋体"/>
          <w:sz w:val="18"/>
          <w:szCs w:val="18"/>
        </w:rPr>
        <w:t>为</w:t>
      </w:r>
      <w:r>
        <w:rPr>
          <w:rFonts w:ascii="宋体" w:eastAsia="宋体" w:hAnsi="宋体" w:cs="宋体"/>
          <w:sz w:val="18"/>
          <w:szCs w:val="18"/>
        </w:rPr>
        <w:t>承揽方入场安装提供所需的必要条件。</w:t>
      </w:r>
    </w:p>
    <w:p>
      <w:pPr>
        <w:widowControl w:val="0"/>
        <w:spacing w:before="0" w:after="0" w:line="320" w:lineRule="atLeast"/>
        <w:ind w:left="1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2.</w:t>
      </w:r>
      <w:r>
        <w:rPr>
          <w:rFonts w:ascii="宋体" w:eastAsia="宋体" w:hAnsi="宋体" w:cs="宋体"/>
          <w:sz w:val="18"/>
          <w:szCs w:val="18"/>
        </w:rPr>
        <w:t>承揽方在完成</w:t>
      </w:r>
      <w:r>
        <w:rPr>
          <w:rFonts w:ascii="宋体" w:eastAsia="宋体" w:hAnsi="宋体" w:cs="宋体"/>
          <w:sz w:val="18"/>
          <w:szCs w:val="18"/>
        </w:rPr>
        <w:t>定作商品的安装后，应对定作商</w:t>
      </w:r>
      <w:r>
        <w:rPr>
          <w:rFonts w:ascii="宋体" w:eastAsia="宋体" w:hAnsi="宋体" w:cs="宋体"/>
          <w:sz w:val="18"/>
          <w:szCs w:val="18"/>
        </w:rPr>
        <w:t>品质量自行检验</w:t>
      </w:r>
      <w:r>
        <w:rPr>
          <w:rFonts w:ascii="宋体" w:eastAsia="宋体" w:hAnsi="宋体" w:cs="宋体"/>
          <w:sz w:val="18"/>
          <w:szCs w:val="18"/>
        </w:rPr>
        <w:t>，</w:t>
      </w:r>
      <w:r>
        <w:rPr>
          <w:rFonts w:ascii="宋体" w:eastAsia="宋体" w:hAnsi="宋体" w:cs="宋体"/>
          <w:sz w:val="18"/>
          <w:szCs w:val="18"/>
        </w:rPr>
        <w:t>自行检验</w:t>
      </w:r>
      <w:r>
        <w:rPr>
          <w:rFonts w:ascii="宋体" w:eastAsia="宋体" w:hAnsi="宋体" w:cs="宋体"/>
          <w:sz w:val="18"/>
          <w:szCs w:val="18"/>
        </w:rPr>
        <w:t>合格</w:t>
      </w:r>
      <w:r>
        <w:rPr>
          <w:rFonts w:ascii="宋体" w:eastAsia="宋体" w:hAnsi="宋体" w:cs="宋体"/>
          <w:sz w:val="18"/>
          <w:szCs w:val="18"/>
        </w:rPr>
        <w:t>后方可</w:t>
      </w:r>
      <w:r>
        <w:rPr>
          <w:rFonts w:ascii="宋体" w:eastAsia="宋体" w:hAnsi="宋体" w:cs="宋体"/>
          <w:sz w:val="18"/>
          <w:szCs w:val="18"/>
        </w:rPr>
        <w:t>交付定作方</w:t>
      </w:r>
      <w:r>
        <w:rPr>
          <w:rFonts w:ascii="宋体" w:eastAsia="宋体" w:hAnsi="宋体" w:cs="宋体"/>
          <w:sz w:val="18"/>
          <w:szCs w:val="18"/>
        </w:rPr>
        <w:t>验收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320" w:lineRule="atLeast"/>
        <w:ind w:left="1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3.</w:t>
      </w:r>
      <w:r>
        <w:rPr>
          <w:rFonts w:ascii="宋体" w:eastAsia="宋体" w:hAnsi="宋体" w:cs="宋体"/>
          <w:sz w:val="18"/>
          <w:szCs w:val="18"/>
        </w:rPr>
        <w:t>定作方应在承揽方交付时</w:t>
      </w:r>
      <w:r>
        <w:rPr>
          <w:rFonts w:ascii="宋体" w:eastAsia="宋体" w:hAnsi="宋体" w:cs="宋体"/>
          <w:b/>
          <w:bCs/>
          <w:sz w:val="18"/>
          <w:szCs w:val="18"/>
        </w:rPr>
        <w:t>对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定作商品的</w:t>
      </w:r>
      <w:r>
        <w:rPr>
          <w:rFonts w:ascii="宋体" w:eastAsia="宋体" w:hAnsi="宋体" w:cs="宋体"/>
          <w:b/>
          <w:bCs/>
          <w:sz w:val="18"/>
          <w:szCs w:val="18"/>
        </w:rPr>
        <w:t>定作商品基本情况、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包装、有无外观瑕疵等进行验收，并对《使用说明书》、《产品合格证》等材料是否齐全进行确认。</w:t>
      </w:r>
      <w:r>
        <w:rPr>
          <w:rFonts w:ascii="宋体" w:eastAsia="宋体" w:hAnsi="宋体" w:cs="宋体"/>
          <w:sz w:val="18"/>
          <w:szCs w:val="18"/>
        </w:rPr>
        <w:t>定作方发现问题应当场提出，由双方协商达成解决方案，并以书面方式进行确认。</w:t>
      </w:r>
    </w:p>
    <w:p>
      <w:pPr>
        <w:widowControl w:val="0"/>
        <w:spacing w:before="0" w:after="0" w:line="320" w:lineRule="atLeast"/>
        <w:ind w:left="180" w:firstLine="1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4.</w:t>
      </w:r>
      <w:r>
        <w:rPr>
          <w:rFonts w:ascii="宋体" w:eastAsia="宋体" w:hAnsi="宋体" w:cs="宋体"/>
          <w:sz w:val="18"/>
          <w:szCs w:val="18"/>
        </w:rPr>
        <w:t xml:space="preserve"> 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widowControl w:val="0"/>
        <w:spacing w:before="0" w:after="0" w:line="3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  </w:t>
      </w:r>
      <w:r>
        <w:rPr>
          <w:rFonts w:ascii="宋体" w:eastAsia="宋体" w:hAnsi="宋体" w:cs="宋体"/>
          <w:b/>
          <w:bCs/>
          <w:sz w:val="18"/>
          <w:szCs w:val="18"/>
        </w:rPr>
        <w:t>三、质量标准</w:t>
      </w:r>
    </w:p>
    <w:p>
      <w:pPr>
        <w:widowControl w:val="0"/>
        <w:spacing w:before="0" w:after="0" w:line="3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1.</w:t>
      </w:r>
      <w:r>
        <w:rPr>
          <w:rFonts w:ascii="宋体" w:eastAsia="宋体" w:hAnsi="宋体" w:cs="宋体"/>
          <w:sz w:val="18"/>
          <w:szCs w:val="18"/>
          <w:u w:val="single"/>
        </w:rPr>
        <w:t>定作商品涉及水、电、气改造的，应符合国家、行业等相关技术规定。</w:t>
      </w:r>
    </w:p>
    <w:p>
      <w:pPr>
        <w:widowControl w:val="0"/>
        <w:spacing w:before="0" w:after="0" w:line="320" w:lineRule="atLeast"/>
        <w:ind w:left="1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2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sz w:val="18"/>
          <w:szCs w:val="18"/>
        </w:rPr>
        <w:t>承揽方</w:t>
      </w:r>
      <w:r>
        <w:rPr>
          <w:rFonts w:ascii="宋体" w:eastAsia="宋体" w:hAnsi="宋体" w:cs="宋体"/>
          <w:sz w:val="18"/>
          <w:szCs w:val="18"/>
        </w:rPr>
        <w:t>所提供的材料</w:t>
      </w:r>
      <w:r>
        <w:rPr>
          <w:rFonts w:ascii="宋体" w:eastAsia="宋体" w:hAnsi="宋体" w:cs="宋体"/>
          <w:sz w:val="18"/>
          <w:szCs w:val="18"/>
        </w:rPr>
        <w:t>应符合《室内装饰装修材料有害物质限量》和其他相关质量标准要求。</w:t>
      </w:r>
    </w:p>
    <w:p>
      <w:pPr>
        <w:widowControl w:val="0"/>
        <w:spacing w:before="0" w:after="0" w:line="320" w:lineRule="atLeast"/>
        <w:ind w:left="180" w:firstLine="1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3.</w:t>
      </w:r>
      <w:r>
        <w:rPr>
          <w:rFonts w:ascii="宋体" w:eastAsia="宋体" w:hAnsi="宋体" w:cs="宋体"/>
          <w:sz w:val="18"/>
          <w:szCs w:val="18"/>
        </w:rPr>
        <w:t>承揽方交</w:t>
      </w:r>
      <w:r>
        <w:rPr>
          <w:rFonts w:ascii="宋体" w:eastAsia="宋体" w:hAnsi="宋体" w:cs="宋体"/>
          <w:sz w:val="18"/>
          <w:szCs w:val="18"/>
        </w:rPr>
        <w:t>付的定作商品应</w:t>
      </w:r>
      <w:r>
        <w:rPr>
          <w:rFonts w:ascii="宋体" w:eastAsia="宋体" w:hAnsi="宋体" w:cs="宋体"/>
          <w:sz w:val="18"/>
          <w:szCs w:val="18"/>
        </w:rPr>
        <w:t>符合</w:t>
      </w:r>
      <w:r>
        <w:rPr>
          <w:rFonts w:ascii="宋体" w:eastAsia="宋体" w:hAnsi="宋体" w:cs="宋体"/>
          <w:sz w:val="18"/>
          <w:szCs w:val="18"/>
        </w:rPr>
        <w:t>合同</w:t>
      </w:r>
      <w:r>
        <w:rPr>
          <w:rFonts w:ascii="宋体" w:eastAsia="宋体" w:hAnsi="宋体" w:cs="宋体"/>
          <w:sz w:val="18"/>
          <w:szCs w:val="18"/>
        </w:rPr>
        <w:t>约定</w:t>
      </w:r>
      <w:r>
        <w:rPr>
          <w:rFonts w:ascii="宋体" w:eastAsia="宋体" w:hAnsi="宋体" w:cs="宋体"/>
          <w:sz w:val="18"/>
          <w:szCs w:val="18"/>
        </w:rPr>
        <w:t>和国家</w:t>
      </w:r>
      <w:r>
        <w:rPr>
          <w:rFonts w:ascii="宋体" w:eastAsia="宋体" w:hAnsi="宋体" w:cs="宋体"/>
          <w:sz w:val="18"/>
          <w:szCs w:val="18"/>
        </w:rPr>
        <w:t>、行业关于产品质量</w:t>
      </w:r>
      <w:r>
        <w:rPr>
          <w:rFonts w:ascii="宋体" w:eastAsia="宋体" w:hAnsi="宋体" w:cs="宋体"/>
          <w:sz w:val="18"/>
          <w:szCs w:val="18"/>
        </w:rPr>
        <w:t>、</w:t>
      </w:r>
      <w:r>
        <w:rPr>
          <w:rFonts w:ascii="宋体" w:eastAsia="宋体" w:hAnsi="宋体" w:cs="宋体"/>
          <w:sz w:val="18"/>
          <w:szCs w:val="18"/>
        </w:rPr>
        <w:t>安全、</w:t>
      </w:r>
      <w:r>
        <w:rPr>
          <w:rFonts w:ascii="宋体" w:eastAsia="宋体" w:hAnsi="宋体" w:cs="宋体"/>
          <w:sz w:val="18"/>
          <w:szCs w:val="18"/>
        </w:rPr>
        <w:t>健康、</w:t>
      </w:r>
      <w:r>
        <w:rPr>
          <w:rFonts w:ascii="宋体" w:eastAsia="宋体" w:hAnsi="宋体" w:cs="宋体"/>
          <w:sz w:val="18"/>
          <w:szCs w:val="18"/>
        </w:rPr>
        <w:t>环</w:t>
      </w:r>
      <w:r>
        <w:rPr>
          <w:rFonts w:ascii="宋体" w:eastAsia="宋体" w:hAnsi="宋体" w:cs="宋体"/>
          <w:sz w:val="18"/>
          <w:szCs w:val="18"/>
        </w:rPr>
        <w:t>保</w:t>
      </w:r>
      <w:r>
        <w:rPr>
          <w:rFonts w:ascii="宋体" w:eastAsia="宋体" w:hAnsi="宋体" w:cs="宋体"/>
          <w:sz w:val="18"/>
          <w:szCs w:val="18"/>
        </w:rPr>
        <w:t>等</w:t>
      </w:r>
      <w:r>
        <w:rPr>
          <w:rFonts w:ascii="宋体" w:eastAsia="宋体" w:hAnsi="宋体" w:cs="宋体"/>
          <w:sz w:val="18"/>
          <w:szCs w:val="18"/>
        </w:rPr>
        <w:t>方面的法律、法规</w:t>
      </w:r>
      <w:r>
        <w:rPr>
          <w:rFonts w:ascii="宋体" w:eastAsia="宋体" w:hAnsi="宋体" w:cs="宋体"/>
          <w:sz w:val="18"/>
          <w:szCs w:val="18"/>
        </w:rPr>
        <w:t>和</w:t>
      </w:r>
      <w:r>
        <w:rPr>
          <w:rFonts w:ascii="宋体" w:eastAsia="宋体" w:hAnsi="宋体" w:cs="宋体"/>
          <w:sz w:val="18"/>
          <w:szCs w:val="18"/>
        </w:rPr>
        <w:t>标准的规定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320" w:lineRule="atLeast"/>
        <w:ind w:left="1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4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sz w:val="18"/>
          <w:szCs w:val="18"/>
        </w:rPr>
        <w:t>定作商品为儿童家具的，应符合《儿童家具通用技术条件》（</w:t>
      </w:r>
      <w:r>
        <w:rPr>
          <w:rFonts w:ascii="宋体" w:eastAsia="宋体" w:hAnsi="宋体" w:cs="宋体"/>
          <w:sz w:val="18"/>
          <w:szCs w:val="18"/>
        </w:rPr>
        <w:t>GB 28007</w:t>
      </w:r>
      <w:r>
        <w:rPr>
          <w:rFonts w:ascii="宋体" w:eastAsia="宋体" w:hAnsi="宋体" w:cs="宋体"/>
          <w:sz w:val="18"/>
          <w:szCs w:val="18"/>
        </w:rPr>
        <w:t>）及相关产品的国家、行业等标准的要求。</w:t>
      </w:r>
    </w:p>
    <w:p>
      <w:pPr>
        <w:widowControl w:val="0"/>
        <w:spacing w:before="0" w:after="0" w:line="320" w:lineRule="atLeast"/>
        <w:ind w:left="1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5.</w:t>
      </w:r>
      <w:r>
        <w:rPr>
          <w:rFonts w:ascii="宋体" w:eastAsia="宋体" w:hAnsi="宋体" w:cs="宋体"/>
          <w:sz w:val="18"/>
          <w:szCs w:val="18"/>
        </w:rPr>
        <w:t>承揽方安装后</w:t>
      </w:r>
      <w:r>
        <w:rPr>
          <w:rFonts w:ascii="宋体" w:eastAsia="宋体" w:hAnsi="宋体" w:cs="宋体"/>
          <w:sz w:val="18"/>
          <w:szCs w:val="18"/>
        </w:rPr>
        <w:t>应向定作方提</w:t>
      </w:r>
      <w:r>
        <w:rPr>
          <w:rFonts w:ascii="宋体" w:eastAsia="宋体" w:hAnsi="宋体" w:cs="宋体"/>
          <w:sz w:val="18"/>
          <w:szCs w:val="18"/>
        </w:rPr>
        <w:t>交必</w:t>
      </w:r>
      <w:r>
        <w:rPr>
          <w:rFonts w:ascii="宋体" w:eastAsia="宋体" w:hAnsi="宋体" w:cs="宋体"/>
          <w:sz w:val="18"/>
          <w:szCs w:val="18"/>
        </w:rPr>
        <w:t>要的技术资料</w:t>
      </w:r>
      <w:r>
        <w:rPr>
          <w:rFonts w:ascii="宋体" w:eastAsia="宋体" w:hAnsi="宋体" w:cs="宋体"/>
          <w:sz w:val="18"/>
          <w:szCs w:val="18"/>
        </w:rPr>
        <w:t>、</w:t>
      </w:r>
      <w:r>
        <w:rPr>
          <w:rFonts w:ascii="宋体" w:eastAsia="宋体" w:hAnsi="宋体" w:cs="宋体"/>
          <w:sz w:val="18"/>
          <w:szCs w:val="18"/>
        </w:rPr>
        <w:t>有关质量证明</w:t>
      </w:r>
      <w:r>
        <w:rPr>
          <w:rFonts w:ascii="宋体" w:eastAsia="宋体" w:hAnsi="宋体" w:cs="宋体"/>
          <w:sz w:val="18"/>
          <w:szCs w:val="18"/>
        </w:rPr>
        <w:t>文件和</w:t>
      </w:r>
      <w:r>
        <w:rPr>
          <w:rFonts w:ascii="宋体" w:eastAsia="宋体" w:hAnsi="宋体" w:cs="宋体"/>
          <w:sz w:val="18"/>
          <w:szCs w:val="18"/>
        </w:rPr>
        <w:t>使用说明</w:t>
      </w:r>
      <w:r>
        <w:rPr>
          <w:rFonts w:ascii="宋体" w:eastAsia="宋体" w:hAnsi="宋体" w:cs="宋体"/>
          <w:sz w:val="18"/>
          <w:szCs w:val="18"/>
        </w:rPr>
        <w:t>文</w:t>
      </w:r>
      <w:r>
        <w:rPr>
          <w:rFonts w:ascii="宋体" w:eastAsia="宋体" w:hAnsi="宋体" w:cs="宋体"/>
          <w:sz w:val="18"/>
          <w:szCs w:val="18"/>
        </w:rPr>
        <w:t>件。</w:t>
      </w:r>
    </w:p>
    <w:p>
      <w:pPr>
        <w:widowControl w:val="0"/>
        <w:spacing w:before="0" w:after="0" w:line="320" w:lineRule="atLeast"/>
        <w:ind w:firstLine="3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四</w:t>
      </w:r>
      <w:r>
        <w:rPr>
          <w:rFonts w:ascii="宋体" w:eastAsia="宋体" w:hAnsi="宋体" w:cs="宋体"/>
          <w:b/>
          <w:bCs/>
          <w:sz w:val="18"/>
          <w:szCs w:val="18"/>
        </w:rPr>
        <w:t>、</w:t>
      </w:r>
      <w:r>
        <w:rPr>
          <w:rFonts w:ascii="宋体" w:eastAsia="宋体" w:hAnsi="宋体" w:cs="宋体"/>
          <w:b/>
          <w:bCs/>
          <w:sz w:val="18"/>
          <w:szCs w:val="18"/>
        </w:rPr>
        <w:t>违约责任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1.因承揽方原因导致定作商品未达到有关质量标准的，承揽方应修理或重作。因修理或重作造成迟延交付的，按</w:t>
      </w:r>
      <w:r>
        <w:rPr>
          <w:rFonts w:ascii="宋体" w:eastAsia="宋体" w:hAnsi="宋体" w:cs="宋体"/>
          <w:b/>
          <w:bCs/>
          <w:sz w:val="18"/>
          <w:szCs w:val="18"/>
        </w:rPr>
        <w:t>第六条</w:t>
      </w:r>
      <w:r>
        <w:rPr>
          <w:rFonts w:ascii="宋体" w:eastAsia="宋体" w:hAnsi="宋体" w:cs="宋体"/>
          <w:b/>
          <w:bCs/>
          <w:sz w:val="18"/>
          <w:szCs w:val="18"/>
        </w:rPr>
        <w:t>“</w:t>
      </w:r>
      <w:r>
        <w:rPr>
          <w:rFonts w:ascii="宋体" w:eastAsia="宋体" w:hAnsi="宋体" w:cs="宋体"/>
          <w:b/>
          <w:bCs/>
          <w:sz w:val="18"/>
          <w:szCs w:val="18"/>
        </w:rPr>
        <w:t>违约金</w:t>
      </w:r>
      <w:r>
        <w:rPr>
          <w:rFonts w:ascii="宋体" w:eastAsia="宋体" w:hAnsi="宋体" w:cs="宋体"/>
          <w:b/>
          <w:bCs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第1款的标准支付违约金。经承揽方修理或重作后，仍未达到质量标准的，定作方有权解除合同，承揽方应赔偿定作方损失（包括但不限于相应的检测费、交通费、误工费等）。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2.定作方中途变更或解除合同，应及时以书面方式通知承揽方；给承揽方造成损失的，应承担相应赔偿责任。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3.定作方应协助承揽方完成工作。如因定作方不履行协助义务致使承揽方不能完成定作工作的，承揽方可以催告定作方履行协助义务，并可以顺延履行期限；经催告，定作方仍不履行的，承揽方有权解除合同。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4.设计图纸经双方签字确认后，因一方原因更改设计图纸的，由更改方承担延期交货安装、费用增加、损失承担等责任。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5.在部分或全部商品安装完毕后，若非因承揽方原因造成部分或全部货物需要多次拆卸、安装，定作方有义务协助承揽方安装完毕，因此造成的运费、人工等费用，由定作方承担。</w:t>
      </w:r>
    </w:p>
    <w:p>
      <w:pPr>
        <w:widowControl w:val="0"/>
        <w:spacing w:before="0" w:after="0" w:line="320" w:lineRule="atLeast"/>
        <w:ind w:firstLine="35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6.</w:t>
      </w:r>
      <w:r>
        <w:rPr>
          <w:rFonts w:ascii="宋体" w:eastAsia="宋体" w:hAnsi="宋体" w:cs="宋体"/>
          <w:sz w:val="18"/>
          <w:szCs w:val="18"/>
        </w:rPr>
        <w:t>承揽方或主办单位做出对定作方更有利的责任承诺的，按照该承诺执行。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7.在展销会或市场内签订的合同，展销会或市场主办单位应在合同上盖章并留存本合同。定作方撤离展销会或市场的，承揽方可要求主办单位先行承担赔偿责任；主办单位承担责任后，有权向承揽方追偿。</w:t>
      </w:r>
    </w:p>
    <w:p>
      <w:pPr>
        <w:widowControl w:val="0"/>
        <w:spacing w:before="0" w:after="0" w:line="320" w:lineRule="atLeast"/>
        <w:ind w:firstLine="3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ind w:firstLine="42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  <w:u w:val="single"/>
        </w:rPr>
        <w:t>风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险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提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示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1.定作多件商品或者对定作商品有更细致要求的，可另附清单作为合同附件，但其内容至少应包括本合同第一条所列举的项目和参数，以免产生消费纠纷。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2.定金是保证合同订立或履行的一种担保方式。交易双方可根据实际情况选择是否使用定金规则。请在支付定金前，充分了解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定金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的法律概念，知悉违约的法律后果。如不想接受定金规则约束，建议选择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一次性付款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或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先付预付款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的方式。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3.在签署合同前，交易双方应当仔细阅读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违约责任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有关条款，充分了解构成违约的情形和后果，在平等协商的基础上合理确定违约金比率。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4.请定作方注意留存发票、收据、合同等重要交易凭证和资料，作为将来主张权利的证据。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5.请在充分考量费用成本、时间成本等因素的基础上，审慎选择纠纷解决途径。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6.家居市场、展销会主办单位和其他主办单位在本合同中签章，目的在于证明本合同项下商品确为从本家居市场、展销会或其他主办单位处购买。定作方合法权益受到损害的，可按照通用条款中</w:t>
      </w:r>
      <w:r>
        <w:rPr>
          <w:rFonts w:ascii="宋体" w:eastAsia="宋体" w:hAnsi="宋体" w:cs="宋体"/>
          <w:b/>
          <w:bCs/>
          <w:sz w:val="18"/>
          <w:szCs w:val="18"/>
        </w:rPr>
        <w:t>“</w:t>
      </w:r>
      <w:r>
        <w:rPr>
          <w:rFonts w:ascii="宋体" w:eastAsia="宋体" w:hAnsi="宋体" w:cs="宋体"/>
          <w:b/>
          <w:bCs/>
          <w:sz w:val="18"/>
          <w:szCs w:val="18"/>
        </w:rPr>
        <w:t>四、违约责任</w:t>
      </w:r>
      <w:r>
        <w:rPr>
          <w:rFonts w:ascii="宋体" w:eastAsia="宋体" w:hAnsi="宋体" w:cs="宋体"/>
          <w:b/>
          <w:bCs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条款第五项请求家居市场、展销会主办单位先行赔偿。但法律另有规定或家居市场、展销会主办单位另外作出有利于买方承诺的，依照法律规定或其承诺执行。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7.目前无相关法律、法规明确规定家居定作商品的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三包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期限及其义务、责任内容，对此双方当事人可自行约定。</w:t>
      </w:r>
    </w:p>
    <w:p>
      <w:pPr>
        <w:widowControl w:val="0"/>
        <w:spacing w:before="0" w:after="0" w:line="300" w:lineRule="atLeast"/>
        <w:ind w:firstLine="35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8.通用条款第三条第5项中的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必要的技术资料、有关质量证明文件和使用说明文件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为列举方式，承揽方只需提供其中之一，足以证明产品质量合格即可。</w:t>
      </w:r>
    </w:p>
    <w:p>
      <w:pPr>
        <w:widowControl w:val="0"/>
        <w:spacing w:before="0" w:after="0" w:line="3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北京市工商行政管理局 天津市市场和质量监督管理委员会 河北省工商行政管理局 制定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《北京市家具买卖合同》修订说明</dc:title>
  <cp:revision>1</cp:revision>
</cp:coreProperties>
</file>