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56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40"/>
          <w:szCs w:val="40"/>
        </w:rPr>
        <w:t>内蒙古自治区肉牛买卖合同</w:t>
      </w:r>
    </w:p>
    <w:p>
      <w:pPr>
        <w:spacing w:before="0" w:after="0" w:line="560" w:lineRule="atLeast"/>
        <w:jc w:val="both"/>
        <w:rPr>
          <w:rFonts w:ascii="Times New Roman" w:eastAsia="Times New Roman" w:hAnsi="Times New Roman" w:cs="Times New Roman"/>
        </w:rPr>
      </w:pPr>
    </w:p>
    <w:p>
      <w:pPr>
        <w:spacing w:before="0" w:after="0" w:line="56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（示范文本）</w:t>
      </w:r>
    </w:p>
    <w:p>
      <w:pPr>
        <w:spacing w:before="0" w:after="0" w:line="560" w:lineRule="atLeast"/>
        <w:jc w:val="center"/>
        <w:rPr>
          <w:rFonts w:ascii="Times New Roman" w:eastAsia="Times New Roman" w:hAnsi="Times New Roman" w:cs="Times New Roman"/>
        </w:rPr>
      </w:pPr>
    </w:p>
    <w:p>
      <w:pPr>
        <w:spacing w:before="0" w:after="0" w:line="56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56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56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56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56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56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56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56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56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56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56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56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56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56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56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56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内蒙古自治区</w:t>
      </w:r>
      <w:r>
        <w:rPr>
          <w:rFonts w:ascii="宋体" w:eastAsia="宋体" w:hAnsi="宋体" w:cs="宋体"/>
          <w:sz w:val="28"/>
          <w:szCs w:val="28"/>
        </w:rPr>
        <w:t>市场监督管理局</w:t>
      </w:r>
    </w:p>
    <w:p>
      <w:pPr>
        <w:spacing w:before="0" w:after="0" w:line="560" w:lineRule="atLeast"/>
        <w:ind w:firstLine="16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                          </w:t>
      </w:r>
      <w:r>
        <w:rPr>
          <w:rFonts w:ascii="宋体" w:eastAsia="宋体" w:hAnsi="宋体" w:cs="宋体"/>
          <w:sz w:val="28"/>
          <w:szCs w:val="28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制定</w:t>
      </w:r>
    </w:p>
    <w:p>
      <w:pPr>
        <w:spacing w:before="0" w:after="0" w:line="56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内蒙古自治区</w:t>
      </w:r>
      <w:r>
        <w:rPr>
          <w:rFonts w:ascii="宋体" w:eastAsia="宋体" w:hAnsi="宋体" w:cs="宋体"/>
          <w:sz w:val="28"/>
          <w:szCs w:val="28"/>
        </w:rPr>
        <w:t>农牧厅</w:t>
      </w:r>
    </w:p>
    <w:p>
      <w:pPr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说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明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一、本合同是根据有关法律规定制定的示范文本，供甲、乙双方签订合同时参照使用，双方当事人也可使用本合同电子版在电子商务平台上签约。</w:t>
      </w:r>
    </w:p>
    <w:p>
      <w:pPr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二、本合同条款均为提示性条款，供双方当事人约定采用。合同中的未尽事宜，可由双方当事人协商一致后，订立补充条款予以明确。 </w:t>
      </w:r>
    </w:p>
    <w:p>
      <w:pPr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三、本合同签订前，双方当事人应提交能证明主体身份的身份证或营业执照，并将证明身份的材料复印件作为合同附件。 </w:t>
      </w:r>
    </w:p>
    <w:p>
      <w:pPr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四、本合同中的部分条款内容为并列的选择内容，双方当事人可根据实际情况作出选择，在签订本合同时，要仔细阅读，选择的内容以划</w:t>
      </w:r>
      <w:r>
        <w:rPr>
          <w:rFonts w:ascii="宋体" w:eastAsia="宋体" w:hAnsi="宋体" w:cs="宋体"/>
          <w:sz w:val="22"/>
          <w:szCs w:val="22"/>
        </w:rPr>
        <w:t>“√”</w:t>
      </w:r>
      <w:r>
        <w:rPr>
          <w:rFonts w:ascii="宋体" w:eastAsia="宋体" w:hAnsi="宋体" w:cs="宋体"/>
          <w:sz w:val="22"/>
          <w:szCs w:val="22"/>
        </w:rPr>
        <w:t>方式选定；对于实际情况未发生或双方当事人不作约定时，应当在空格部位打</w:t>
      </w:r>
      <w:r>
        <w:rPr>
          <w:rFonts w:ascii="宋体" w:eastAsia="宋体" w:hAnsi="宋体" w:cs="宋体"/>
          <w:sz w:val="22"/>
          <w:szCs w:val="22"/>
        </w:rPr>
        <w:t>“×”</w:t>
      </w:r>
      <w:r>
        <w:rPr>
          <w:rFonts w:ascii="宋体" w:eastAsia="宋体" w:hAnsi="宋体" w:cs="宋体"/>
          <w:sz w:val="22"/>
          <w:szCs w:val="22"/>
        </w:rPr>
        <w:t xml:space="preserve">，以示删除不予适用。 </w:t>
      </w:r>
    </w:p>
    <w:p>
      <w:pPr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五、本合同文本空格部位填写内容及其他需要删除或添加的内容，双方当事人应当协商确定后准确填写或对合同内容进行适当调整。合同签订生效后，未被修改的文本印刷文字视为双方同意内容。 </w:t>
      </w:r>
    </w:p>
    <w:p>
      <w:pPr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六、双方当事人可以根据实际情况决定本合同原件的份数，并在签订合同时认真核对，以确保各份合同内容一致；在任何情况下，卖方和买方都应当各自至少持有一份合同原件。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76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40"/>
          <w:szCs w:val="40"/>
        </w:rPr>
        <w:t>内蒙古自治区肉牛买卖合同</w:t>
      </w:r>
    </w:p>
    <w:p>
      <w:pPr>
        <w:spacing w:before="0" w:after="0" w:line="76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（示范文本）</w:t>
      </w:r>
    </w:p>
    <w:p>
      <w:pPr>
        <w:spacing w:before="0" w:after="0" w:line="56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tabs>
          <w:tab w:val="left" w:pos="3531"/>
        </w:tabs>
        <w:spacing w:before="0" w:after="0" w:line="420" w:lineRule="atLeast"/>
        <w:ind w:right="696"/>
        <w:jc w:val="both"/>
        <w:rPr>
          <w:rFonts w:ascii="方正书宋_GBK" w:eastAsia="方正书宋_GBK" w:hAnsi="方正书宋_GBK" w:cs="方正书宋_GBK"/>
          <w:spacing w:val="-33"/>
          <w:sz w:val="22"/>
          <w:szCs w:val="22"/>
          <w:u w:val="single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甲方（卖方）</w:t>
      </w:r>
      <w:r>
        <w:rPr>
          <w:rFonts w:ascii="宋体" w:eastAsia="宋体" w:hAnsi="宋体" w:cs="宋体"/>
          <w:spacing w:val="-33"/>
          <w:sz w:val="22"/>
          <w:szCs w:val="22"/>
        </w:rPr>
        <w:t>：</w:t>
      </w:r>
      <w:r>
        <w:rPr>
          <w:rFonts w:ascii="宋体" w:eastAsia="宋体" w:hAnsi="宋体" w:cs="宋体"/>
          <w:spacing w:val="-33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pacing w:val="-33"/>
          <w:sz w:val="22"/>
          <w:szCs w:val="22"/>
          <w:u w:val="single"/>
        </w:rPr>
        <w:tab/>
      </w:r>
      <w:r>
        <w:rPr>
          <w:rFonts w:ascii="宋体" w:eastAsia="宋体" w:hAnsi="宋体" w:cs="宋体"/>
          <w:spacing w:val="-34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证件号码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  <w:u w:val="single"/>
        </w:rPr>
        <w:t>，</w:t>
      </w:r>
    </w:p>
    <w:p>
      <w:pPr>
        <w:widowControl w:val="0"/>
        <w:tabs>
          <w:tab w:val="left" w:pos="3531"/>
        </w:tabs>
        <w:spacing w:before="0" w:after="0" w:line="420" w:lineRule="atLeast"/>
        <w:ind w:right="696"/>
        <w:jc w:val="both"/>
        <w:rPr>
          <w:rFonts w:ascii="方正书宋_GBK" w:eastAsia="方正书宋_GBK" w:hAnsi="方正书宋_GBK" w:cs="方正书宋_GBK"/>
          <w:spacing w:val="-33"/>
          <w:sz w:val="22"/>
          <w:szCs w:val="22"/>
          <w:u w:val="single"/>
        </w:rPr>
      </w:pPr>
      <w:r>
        <w:rPr>
          <w:rFonts w:ascii="宋体" w:eastAsia="宋体" w:hAnsi="宋体" w:cs="宋体"/>
          <w:sz w:val="22"/>
          <w:szCs w:val="22"/>
        </w:rPr>
        <w:t>住所：</w:t>
      </w:r>
      <w:r>
        <w:rPr>
          <w:rFonts w:ascii="宋体" w:eastAsia="宋体" w:hAnsi="宋体" w:cs="宋体"/>
          <w:spacing w:val="-33"/>
          <w:sz w:val="22"/>
          <w:szCs w:val="22"/>
          <w:u w:val="single"/>
        </w:rPr>
        <w:tab/>
      </w:r>
      <w:r>
        <w:rPr>
          <w:rFonts w:ascii="宋体" w:eastAsia="宋体" w:hAnsi="宋体" w:cs="宋体"/>
          <w:spacing w:val="-33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pacing w:val="-34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tabs>
          <w:tab w:val="left" w:pos="3531"/>
        </w:tabs>
        <w:spacing w:before="0" w:after="0" w:line="420" w:lineRule="atLeast"/>
        <w:ind w:right="696"/>
        <w:jc w:val="both"/>
        <w:rPr>
          <w:rFonts w:ascii="方正书宋_GBK" w:eastAsia="方正书宋_GBK" w:hAnsi="方正书宋_GBK" w:cs="方正书宋_GBK"/>
          <w:spacing w:val="-33"/>
          <w:sz w:val="22"/>
          <w:szCs w:val="22"/>
          <w:u w:val="single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乙方（买方）</w:t>
      </w:r>
      <w:r>
        <w:rPr>
          <w:rFonts w:ascii="宋体" w:eastAsia="宋体" w:hAnsi="宋体" w:cs="宋体"/>
          <w:spacing w:val="-33"/>
          <w:sz w:val="22"/>
          <w:szCs w:val="22"/>
        </w:rPr>
        <w:t>：</w:t>
      </w:r>
      <w:r>
        <w:rPr>
          <w:rFonts w:ascii="宋体" w:eastAsia="宋体" w:hAnsi="宋体" w:cs="宋体"/>
          <w:spacing w:val="-33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pacing w:val="-33"/>
          <w:sz w:val="22"/>
          <w:szCs w:val="22"/>
          <w:u w:val="single"/>
        </w:rPr>
        <w:tab/>
      </w:r>
      <w:r>
        <w:rPr>
          <w:rFonts w:ascii="宋体" w:eastAsia="宋体" w:hAnsi="宋体" w:cs="宋体"/>
          <w:spacing w:val="-34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证件号码</w:t>
      </w:r>
      <w:r>
        <w:rPr>
          <w:rFonts w:ascii="宋体" w:eastAsia="宋体" w:hAnsi="宋体" w:cs="宋体"/>
          <w:spacing w:val="-35"/>
          <w:sz w:val="22"/>
          <w:szCs w:val="22"/>
        </w:rPr>
        <w:t>：</w:t>
      </w:r>
      <w:r>
        <w:rPr>
          <w:rFonts w:ascii="宋体" w:eastAsia="宋体" w:hAnsi="宋体" w:cs="宋体"/>
          <w:spacing w:val="-35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  <w:u w:val="single"/>
        </w:rPr>
        <w:t>，</w:t>
      </w:r>
    </w:p>
    <w:p>
      <w:pPr>
        <w:widowControl w:val="0"/>
        <w:tabs>
          <w:tab w:val="left" w:pos="3531"/>
        </w:tabs>
        <w:spacing w:before="0" w:after="0" w:line="420" w:lineRule="atLeast"/>
        <w:ind w:right="696"/>
        <w:jc w:val="both"/>
        <w:rPr>
          <w:rFonts w:ascii="方正书宋_GBK" w:eastAsia="方正书宋_GBK" w:hAnsi="方正书宋_GBK" w:cs="方正书宋_GBK"/>
          <w:spacing w:val="-33"/>
          <w:sz w:val="22"/>
          <w:szCs w:val="22"/>
          <w:u w:val="single"/>
        </w:rPr>
      </w:pPr>
      <w:r>
        <w:rPr>
          <w:rFonts w:ascii="宋体" w:eastAsia="宋体" w:hAnsi="宋体" w:cs="宋体"/>
          <w:sz w:val="22"/>
          <w:szCs w:val="22"/>
        </w:rPr>
        <w:t>住所：</w:t>
      </w:r>
      <w:r>
        <w:rPr>
          <w:rFonts w:ascii="宋体" w:eastAsia="宋体" w:hAnsi="宋体" w:cs="宋体"/>
          <w:spacing w:val="-33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pacing w:val="-33"/>
          <w:sz w:val="22"/>
          <w:szCs w:val="22"/>
          <w:u w:val="single"/>
        </w:rPr>
        <w:tab/>
      </w:r>
      <w:r>
        <w:rPr>
          <w:rFonts w:ascii="宋体" w:eastAsia="宋体" w:hAnsi="宋体" w:cs="宋体"/>
          <w:spacing w:val="-33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pacing w:val="-34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根据《中华人民共和国民法典》及相关法律法规，甲乙双方经平等互利、充分友好协商,就肉牛买卖的相关事宜，达成如下协议，双方共同遵照执行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pStyle w:val="Heading2"/>
        <w:keepNext w:val="0"/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宋体" w:eastAsia="宋体" w:hAnsi="宋体" w:cs="宋体"/>
          <w:b w:val="0"/>
          <w:bCs w:val="0"/>
          <w:i w:val="0"/>
          <w:iCs w:val="0"/>
          <w:sz w:val="22"/>
          <w:szCs w:val="22"/>
        </w:rPr>
        <w:t xml:space="preserve">第一条 </w:t>
      </w:r>
      <w:r>
        <w:rPr>
          <w:rFonts w:ascii="宋体" w:eastAsia="宋体" w:hAnsi="宋体" w:cs="宋体"/>
          <w:b w:val="0"/>
          <w:bCs w:val="0"/>
          <w:i w:val="0"/>
          <w:iCs w:val="0"/>
          <w:sz w:val="22"/>
          <w:szCs w:val="22"/>
        </w:rPr>
        <w:t>合同标的物、数量、价款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54"/>
        <w:gridCol w:w="1346"/>
        <w:gridCol w:w="1174"/>
        <w:gridCol w:w="1174"/>
        <w:gridCol w:w="1981"/>
        <w:gridCol w:w="2281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品种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left="277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产地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left="20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left="20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left="207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单价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left="327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金额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）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0"/>
          <w:jc w:val="center"/>
        </w:trPr>
        <w:tc>
          <w:tcPr>
            <w:gridSpan w:val="6"/>
            <w:tcBorders>
              <w:top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合计人民币金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9"/>
                <w:sz w:val="18"/>
                <w:szCs w:val="18"/>
              </w:rPr>
              <w:t>额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（大写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9"/>
                <w:sz w:val="18"/>
                <w:szCs w:val="18"/>
              </w:rPr>
              <w:t>）：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9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9"/>
                <w:sz w:val="18"/>
                <w:szCs w:val="18"/>
                <w:u w:val="single" w:color="000000"/>
              </w:rPr>
              <w:t xml:space="preserve">     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9"/>
                <w:sz w:val="18"/>
                <w:szCs w:val="18"/>
                <w:u w:val="single" w:color="000000"/>
              </w:rPr>
              <w:t>（含税）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9"/>
                <w:sz w:val="18"/>
                <w:szCs w:val="18"/>
                <w:u w:val="single" w:color="000000"/>
              </w:rPr>
              <w:t xml:space="preserve">      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小写：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>（含税）</w:t>
            </w:r>
          </w:p>
        </w:tc>
      </w:tr>
    </w:tbl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 xml:space="preserve">   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货物质量标准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</w:t>
      </w:r>
    </w:p>
    <w:p>
      <w:pPr>
        <w:pStyle w:val="Heading2"/>
        <w:keepNext w:val="0"/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宋体" w:eastAsia="宋体" w:hAnsi="宋体" w:cs="宋体"/>
          <w:b w:val="0"/>
          <w:bCs w:val="0"/>
          <w:i w:val="0"/>
          <w:iCs w:val="0"/>
          <w:sz w:val="22"/>
          <w:szCs w:val="22"/>
        </w:rPr>
        <w:t>第三条 供货期限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双方同意按以下第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种方式供货：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1、一次性交付，甲方应于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日前向乙方交付本合同全部标的物。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2、分批交付，甲方应分别于以下日期前向乙方交付本合同标的物。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（1）第一批，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（名称）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（数量），应于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日前交付。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（2）第二批，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（名称）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（数量），应于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日前交付。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（3）第三批，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（名称）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（数量），应于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日前交付。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</w:p>
    <w:p>
      <w:pPr>
        <w:pStyle w:val="Heading2"/>
        <w:keepNext w:val="0"/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宋体" w:eastAsia="宋体" w:hAnsi="宋体" w:cs="宋体"/>
          <w:b w:val="0"/>
          <w:bCs w:val="0"/>
          <w:i w:val="0"/>
          <w:iCs w:val="0"/>
          <w:sz w:val="22"/>
          <w:szCs w:val="22"/>
        </w:rPr>
        <w:t>第四条 货物交付方式与验收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、</w:t>
      </w:r>
      <w:r>
        <w:rPr>
          <w:rFonts w:ascii="宋体" w:eastAsia="宋体" w:hAnsi="宋体" w:cs="宋体"/>
          <w:sz w:val="22"/>
          <w:szCs w:val="22"/>
        </w:rPr>
        <w:t>交货方式:双方同意按以下第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种方式交货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（1）乙方提货：乙方或乙方指定人员应在本合同约定的交货期限内，到甲方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养殖场进行提货。乙方自行负责准备接收货物的车辆与称量设施。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（2）甲方送货：由甲方或甲方指定人员将货物运送到乙方指定地点卸载后</w:t>
      </w:r>
      <w:r>
        <w:rPr>
          <w:rFonts w:ascii="宋体" w:eastAsia="宋体" w:hAnsi="宋体" w:cs="宋体"/>
          <w:sz w:val="22"/>
          <w:szCs w:val="22"/>
        </w:rPr>
        <w:t>甲</w:t>
      </w:r>
      <w:r>
        <w:rPr>
          <w:rFonts w:ascii="宋体" w:eastAsia="宋体" w:hAnsi="宋体" w:cs="宋体"/>
          <w:sz w:val="22"/>
          <w:szCs w:val="22"/>
        </w:rPr>
        <w:t>乙</w:t>
      </w:r>
      <w:r>
        <w:rPr>
          <w:rFonts w:ascii="宋体" w:eastAsia="宋体" w:hAnsi="宋体" w:cs="宋体"/>
          <w:sz w:val="22"/>
          <w:szCs w:val="22"/>
        </w:rPr>
        <w:t>双</w:t>
      </w:r>
      <w:r>
        <w:rPr>
          <w:rFonts w:ascii="宋体" w:eastAsia="宋体" w:hAnsi="宋体" w:cs="宋体"/>
          <w:sz w:val="22"/>
          <w:szCs w:val="22"/>
        </w:rPr>
        <w:t>方</w:t>
      </w:r>
      <w:r>
        <w:rPr>
          <w:rFonts w:ascii="宋体" w:eastAsia="宋体" w:hAnsi="宋体" w:cs="宋体"/>
          <w:sz w:val="22"/>
          <w:szCs w:val="22"/>
        </w:rPr>
        <w:t>共同</w:t>
      </w:r>
      <w:r>
        <w:rPr>
          <w:rFonts w:ascii="宋体" w:eastAsia="宋体" w:hAnsi="宋体" w:cs="宋体"/>
          <w:sz w:val="22"/>
          <w:szCs w:val="22"/>
        </w:rPr>
        <w:t>过磅验收，乙方准备接收货物的场地与称量设施。乙方指定地点为：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、货物交付时，</w:t>
      </w:r>
      <w:r>
        <w:rPr>
          <w:rFonts w:ascii="宋体" w:eastAsia="宋体" w:hAnsi="宋体" w:cs="宋体"/>
          <w:sz w:val="22"/>
          <w:szCs w:val="22"/>
        </w:rPr>
        <w:t>乙方有权对甲方交付的货物进行清点、过磅、验收,并查验货物名称、品种、规格、数量、身体情况是否符合本合同约定。货物经乙方验收合格的，甲乙双方应共同在交货清单上进行签字确认。法律法规规定或行业政策要求需要货物强制进行检验、检疫或接种疫苗的，甲方应在交付货物时，同时提供货物检验、检疫合格证明及货物接种疫苗证明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3、货物经质量验收合格的，并不免除甲方应承担的质量保证责任。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4、货物经任何一次验收不合格的，乙方有权拒收货物，并向甲方提出书面异议，甲方应于接到乙方提出问题之</w:t>
      </w:r>
      <w:r>
        <w:rPr>
          <w:rFonts w:ascii="宋体" w:eastAsia="宋体" w:hAnsi="宋体" w:cs="宋体"/>
          <w:sz w:val="22"/>
          <w:szCs w:val="22"/>
        </w:rPr>
        <w:t>日起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日内</w:t>
      </w:r>
      <w:r>
        <w:rPr>
          <w:rFonts w:ascii="宋体" w:eastAsia="宋体" w:hAnsi="宋体" w:cs="宋体"/>
          <w:sz w:val="22"/>
          <w:szCs w:val="22"/>
        </w:rPr>
        <w:t>对乙方提出问题进行书面答复</w:t>
      </w:r>
      <w:r>
        <w:rPr>
          <w:rFonts w:ascii="宋体" w:eastAsia="宋体" w:hAnsi="宋体" w:cs="宋体"/>
          <w:sz w:val="22"/>
          <w:szCs w:val="22"/>
        </w:rPr>
        <w:t>。</w:t>
      </w:r>
      <w:r>
        <w:rPr>
          <w:rFonts w:ascii="宋体" w:eastAsia="宋体" w:hAnsi="宋体" w:cs="宋体"/>
          <w:sz w:val="22"/>
          <w:szCs w:val="22"/>
        </w:rPr>
        <w:t>甲方认可乙方提出问题的，由甲方负责进行退换货并承担因退换货产生的一切费用</w:t>
      </w:r>
      <w:r>
        <w:rPr>
          <w:rFonts w:ascii="宋体" w:eastAsia="宋体" w:hAnsi="宋体" w:cs="宋体"/>
          <w:sz w:val="22"/>
          <w:szCs w:val="22"/>
        </w:rPr>
        <w:t>。</w:t>
      </w:r>
      <w:r>
        <w:rPr>
          <w:rFonts w:ascii="宋体" w:eastAsia="宋体" w:hAnsi="宋体" w:cs="宋体"/>
          <w:sz w:val="22"/>
          <w:szCs w:val="22"/>
        </w:rPr>
        <w:t>若由此导致甲方逾期交货的，甲方应承担逾期交货的违约责任。甲方不认可乙方提出的异议的，双方应按本合同约定委托第三方机构对货物进行鉴定。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5、双方对甲方交付的货物是否符合合同约定有异议的，双方可共同委托具有相应资质的鉴定机构进行鉴定，甲方收到乙方鉴定要求后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内未与乙方共同委托鉴定机构的，乙方有权自行委托鉴定机构进行鉴定。该货物是否符合合同约定以鉴定结论为准。鉴定结论认为甲方交付的货物符合合同约定的，该货物鉴定所支付的费用由乙方承担；鉴定结论认为甲方交付的货物不符合合同约定的，该货物鉴定所支付的费用由甲方承担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6、因货物不合格或甲方提前交货至乙方指定场所的，乙方有权拒收。如甲方要求乙方代为保管货物的，保管期间产生的一切保管费用及风险由甲方承担。</w:t>
      </w:r>
    </w:p>
    <w:p>
      <w:pPr>
        <w:pStyle w:val="Heading2"/>
        <w:keepNext w:val="0"/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宋体" w:eastAsia="宋体" w:hAnsi="宋体" w:cs="宋体"/>
          <w:b w:val="0"/>
          <w:bCs w:val="0"/>
          <w:i w:val="0"/>
          <w:iCs w:val="0"/>
          <w:sz w:val="22"/>
          <w:szCs w:val="22"/>
        </w:rPr>
        <w:t>第五条 货物风险承担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货物完成交付前的毁损灭失风险由甲方承担，交付之后由乙方承担。</w:t>
      </w:r>
    </w:p>
    <w:p>
      <w:pPr>
        <w:pStyle w:val="Heading2"/>
        <w:keepNext w:val="0"/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宋体" w:eastAsia="宋体" w:hAnsi="宋体" w:cs="宋体"/>
          <w:b w:val="0"/>
          <w:bCs w:val="0"/>
          <w:i w:val="0"/>
          <w:iCs w:val="0"/>
          <w:sz w:val="22"/>
          <w:szCs w:val="22"/>
        </w:rPr>
        <w:t>第六条 货物结算与价款支付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1、合同价款。本合同总价款为人民币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元（大写: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元整）。</w:t>
      </w:r>
      <w:r>
        <w:rPr>
          <w:rFonts w:ascii="宋体" w:eastAsia="宋体" w:hAnsi="宋体" w:cs="宋体"/>
          <w:sz w:val="22"/>
          <w:szCs w:val="22"/>
        </w:rPr>
        <w:t>上述合同价款包括货款、税金等甲方履行本合同义务</w:t>
      </w:r>
      <w:r>
        <w:rPr>
          <w:rFonts w:ascii="宋体" w:eastAsia="宋体" w:hAnsi="宋体" w:cs="宋体"/>
          <w:sz w:val="22"/>
          <w:szCs w:val="22"/>
        </w:rPr>
        <w:t>及</w:t>
      </w:r>
      <w:r>
        <w:rPr>
          <w:rFonts w:ascii="宋体" w:eastAsia="宋体" w:hAnsi="宋体" w:cs="宋体"/>
          <w:sz w:val="22"/>
          <w:szCs w:val="22"/>
        </w:rPr>
        <w:t>乙方应向甲方支付的全部费用。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2、支付方式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（1）本合同签订后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日内，乙方向甲方支付合同总价款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%的定金，货物经乙方全部验收合格并完成交付后，乙方向甲方支付合同剩余全部价款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bookmarkStart w:id="0" w:name="_Hlk67504241"/>
      <w:r>
        <w:rPr>
          <w:rFonts w:ascii="宋体" w:eastAsia="宋体" w:hAnsi="宋体" w:cs="宋体"/>
          <w:sz w:val="22"/>
          <w:szCs w:val="22"/>
        </w:rPr>
        <w:t>（2）</w:t>
      </w:r>
      <w:r>
        <w:rPr>
          <w:rFonts w:ascii="宋体" w:eastAsia="宋体" w:hAnsi="宋体" w:cs="宋体"/>
          <w:sz w:val="22"/>
          <w:szCs w:val="22"/>
        </w:rPr>
        <w:t>乙方每次向甲方支付货款后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日内，甲方</w:t>
      </w:r>
      <w:r>
        <w:rPr>
          <w:rFonts w:ascii="宋体" w:eastAsia="宋体" w:hAnsi="宋体" w:cs="宋体"/>
          <w:sz w:val="22"/>
          <w:szCs w:val="22"/>
        </w:rPr>
        <w:t>应向</w:t>
      </w:r>
      <w:r>
        <w:rPr>
          <w:rFonts w:ascii="宋体" w:eastAsia="宋体" w:hAnsi="宋体" w:cs="宋体"/>
          <w:sz w:val="22"/>
          <w:szCs w:val="22"/>
        </w:rPr>
        <w:t>乙</w:t>
      </w:r>
      <w:r>
        <w:rPr>
          <w:rFonts w:ascii="宋体" w:eastAsia="宋体" w:hAnsi="宋体" w:cs="宋体"/>
          <w:sz w:val="22"/>
          <w:szCs w:val="22"/>
        </w:rPr>
        <w:t>方</w:t>
      </w:r>
      <w:r>
        <w:rPr>
          <w:rFonts w:ascii="宋体" w:eastAsia="宋体" w:hAnsi="宋体" w:cs="宋体"/>
          <w:sz w:val="22"/>
          <w:szCs w:val="22"/>
        </w:rPr>
        <w:t>开具并交付</w:t>
      </w:r>
      <w:r>
        <w:rPr>
          <w:rFonts w:ascii="宋体" w:eastAsia="宋体" w:hAnsi="宋体" w:cs="宋体"/>
          <w:sz w:val="22"/>
          <w:szCs w:val="22"/>
        </w:rPr>
        <w:t>与</w:t>
      </w:r>
      <w:r>
        <w:rPr>
          <w:rFonts w:ascii="宋体" w:eastAsia="宋体" w:hAnsi="宋体" w:cs="宋体"/>
          <w:sz w:val="22"/>
          <w:szCs w:val="22"/>
        </w:rPr>
        <w:t>乙</w:t>
      </w:r>
      <w:r>
        <w:rPr>
          <w:rFonts w:ascii="宋体" w:eastAsia="宋体" w:hAnsi="宋体" w:cs="宋体"/>
          <w:sz w:val="22"/>
          <w:szCs w:val="22"/>
        </w:rPr>
        <w:t>方付款</w:t>
      </w:r>
      <w:r>
        <w:rPr>
          <w:rFonts w:ascii="宋体" w:eastAsia="宋体" w:hAnsi="宋体" w:cs="宋体"/>
          <w:sz w:val="22"/>
          <w:szCs w:val="22"/>
        </w:rPr>
        <w:t>金</w:t>
      </w:r>
      <w:r>
        <w:rPr>
          <w:rFonts w:ascii="宋体" w:eastAsia="宋体" w:hAnsi="宋体" w:cs="宋体"/>
          <w:sz w:val="22"/>
          <w:szCs w:val="22"/>
        </w:rPr>
        <w:t>额等额的合法</w:t>
      </w:r>
      <w:r>
        <w:rPr>
          <w:rFonts w:ascii="宋体" w:eastAsia="宋体" w:hAnsi="宋体" w:cs="宋体"/>
          <w:sz w:val="22"/>
          <w:szCs w:val="22"/>
        </w:rPr>
        <w:t>有效增值税专用</w:t>
      </w:r>
      <w:r>
        <w:rPr>
          <w:rFonts w:ascii="宋体" w:eastAsia="宋体" w:hAnsi="宋体" w:cs="宋体"/>
          <w:sz w:val="22"/>
          <w:szCs w:val="22"/>
        </w:rPr>
        <w:t>发票。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bookmarkEnd w:id="0"/>
      <w:r>
        <w:rPr>
          <w:rFonts w:ascii="宋体" w:eastAsia="宋体" w:hAnsi="宋体" w:cs="宋体"/>
          <w:sz w:val="22"/>
          <w:szCs w:val="22"/>
        </w:rPr>
        <w:t>3、双方同意按以下第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种方式付款：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（1）乙方应将本合同货款通过银行转账的方式支付至甲方以下收款账户: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开户银行：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账户名称：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账号: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上述收款账户变更的，甲方应在乙方付款前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个工作日以书面方式通知乙方，甲方书面通知到达乙方前乙方已向上述账户付款的，视为乙方已履行完毕付款义务，由此导致的损失由甲方承担。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pStyle w:val="Heading2"/>
        <w:keepNext w:val="0"/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宋体" w:eastAsia="宋体" w:hAnsi="宋体" w:cs="宋体"/>
          <w:b w:val="0"/>
          <w:bCs w:val="0"/>
          <w:i w:val="0"/>
          <w:iCs w:val="0"/>
          <w:sz w:val="22"/>
          <w:szCs w:val="22"/>
        </w:rPr>
        <w:t>第七条 违约责任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bookmarkStart w:id="1" w:name="_Hlk67502918"/>
      <w:r>
        <w:rPr>
          <w:rFonts w:ascii="宋体" w:eastAsia="宋体" w:hAnsi="宋体" w:cs="宋体"/>
          <w:sz w:val="22"/>
          <w:szCs w:val="22"/>
        </w:rPr>
        <w:t>1、乙方逾期支付合同价款的，每逾期一日，应按逾期支付金额的万分之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向甲方支付违约金，</w:t>
      </w:r>
      <w:r>
        <w:rPr>
          <w:rFonts w:ascii="宋体" w:eastAsia="宋体" w:hAnsi="宋体" w:cs="宋体"/>
          <w:sz w:val="22"/>
          <w:szCs w:val="22"/>
        </w:rPr>
        <w:t>逾期超过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日，</w:t>
      </w:r>
      <w:r>
        <w:rPr>
          <w:rFonts w:ascii="宋体" w:eastAsia="宋体" w:hAnsi="宋体" w:cs="宋体"/>
          <w:sz w:val="22"/>
          <w:szCs w:val="22"/>
        </w:rPr>
        <w:t>甲方有权解除合同，并拒绝退还乙方已支付的定金。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2、甲方逾期向乙方交付货物的，每逾期一日，应按逾期交付货物价款的万分之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向乙方支付违约金，逾期超过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日，乙方有权解除合同，甲方应双倍返还乙方支付的定金。</w:t>
      </w:r>
    </w:p>
    <w:p>
      <w:pPr>
        <w:pStyle w:val="Heading2"/>
        <w:keepNext w:val="0"/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End w:id="1"/>
      <w:r>
        <w:rPr>
          <w:rFonts w:ascii="宋体" w:eastAsia="宋体" w:hAnsi="宋体" w:cs="宋体"/>
          <w:b w:val="0"/>
          <w:bCs w:val="0"/>
          <w:i w:val="0"/>
          <w:iCs w:val="0"/>
          <w:sz w:val="22"/>
          <w:szCs w:val="22"/>
        </w:rPr>
        <w:t>第八条 争议解决方式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因本合同的执行发生任何争议，双方首先通过友好协商解决。协商不成的，双方按照以下第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种方式解决：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（1）依法向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>仲裁委员会申请仲裁。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（2）依法向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>人民法院提起诉讼。</w:t>
      </w:r>
    </w:p>
    <w:p>
      <w:pPr>
        <w:pStyle w:val="Heading2"/>
        <w:keepNext w:val="0"/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宋体" w:eastAsia="宋体" w:hAnsi="宋体" w:cs="宋体"/>
          <w:b w:val="0"/>
          <w:bCs w:val="0"/>
          <w:i w:val="0"/>
          <w:iCs w:val="0"/>
          <w:sz w:val="22"/>
          <w:szCs w:val="22"/>
        </w:rPr>
        <w:t xml:space="preserve">第九条 </w:t>
      </w:r>
      <w:r>
        <w:rPr>
          <w:rFonts w:ascii="宋体" w:eastAsia="宋体" w:hAnsi="宋体" w:cs="宋体"/>
          <w:b w:val="0"/>
          <w:bCs w:val="0"/>
          <w:i w:val="0"/>
          <w:iCs w:val="0"/>
          <w:sz w:val="22"/>
          <w:szCs w:val="22"/>
        </w:rPr>
        <w:t>附则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、本合同自双方</w:t>
      </w:r>
      <w:r>
        <w:rPr>
          <w:rFonts w:ascii="宋体" w:eastAsia="宋体" w:hAnsi="宋体" w:cs="宋体"/>
          <w:sz w:val="22"/>
          <w:szCs w:val="22"/>
        </w:rPr>
        <w:t>签字盖章</w:t>
      </w:r>
      <w:r>
        <w:rPr>
          <w:rFonts w:ascii="宋体" w:eastAsia="宋体" w:hAnsi="宋体" w:cs="宋体"/>
          <w:sz w:val="22"/>
          <w:szCs w:val="22"/>
        </w:rPr>
        <w:t>后生效，一式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份，双方各执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份，具有同等法律效力。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、本合同未尽事宜，经双方</w:t>
      </w:r>
      <w:r>
        <w:rPr>
          <w:rFonts w:ascii="宋体" w:eastAsia="宋体" w:hAnsi="宋体" w:cs="宋体"/>
          <w:sz w:val="22"/>
          <w:szCs w:val="22"/>
        </w:rPr>
        <w:t>协商</w:t>
      </w:r>
      <w:r>
        <w:rPr>
          <w:rFonts w:ascii="宋体" w:eastAsia="宋体" w:hAnsi="宋体" w:cs="宋体"/>
          <w:sz w:val="22"/>
          <w:szCs w:val="22"/>
        </w:rPr>
        <w:t>一致，可签订补充协议。补充协议与本合同具有同等法律效力。</w:t>
      </w:r>
    </w:p>
    <w:p>
      <w:pPr>
        <w:widowControl w:val="0"/>
        <w:spacing w:before="0" w:after="0" w:line="420" w:lineRule="atLeast"/>
        <w:ind w:left="6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甲方：</w:t>
      </w:r>
      <w:r>
        <w:rPr>
          <w:rFonts w:ascii="宋体" w:eastAsia="宋体" w:hAnsi="宋体" w:cs="宋体"/>
          <w:sz w:val="22"/>
          <w:szCs w:val="22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>乙方：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甲方电话：</w:t>
      </w:r>
      <w:r>
        <w:rPr>
          <w:rFonts w:ascii="宋体" w:eastAsia="宋体" w:hAnsi="宋体" w:cs="宋体"/>
          <w:sz w:val="22"/>
          <w:szCs w:val="22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>乙方电话：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签订日期：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签订日期：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月 日</w:t>
      </w:r>
      <w:r>
        <w:rPr>
          <w:rFonts w:ascii="宋体" w:eastAsia="宋体" w:hAnsi="宋体" w:cs="宋体"/>
          <w:sz w:val="22"/>
          <w:szCs w:val="22"/>
        </w:rPr>
        <w:t xml:space="preserve">       </w:t>
      </w:r>
    </w:p>
    <w:p>
      <w:pPr>
        <w:widowControl w:val="0"/>
        <w:spacing w:before="0" w:after="0" w:line="420" w:lineRule="atLeast"/>
        <w:ind w:left="3960" w:hanging="396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left="3960" w:hanging="39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